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4528" w14:textId="0F469673" w:rsidR="001C38B6" w:rsidRPr="00514D94" w:rsidRDefault="00C9023A" w:rsidP="001C38B6">
      <w:pPr>
        <w:spacing w:after="0"/>
        <w:jc w:val="center"/>
        <w:rPr>
          <w:rFonts w:cs="Arial"/>
          <w:b/>
          <w:bCs/>
          <w:sz w:val="36"/>
          <w:szCs w:val="36"/>
          <w:lang w:val="en-US"/>
        </w:rPr>
      </w:pPr>
      <w:r w:rsidRPr="00514D94">
        <w:rPr>
          <w:rFonts w:cs="Arial"/>
          <w:b/>
          <w:bCs/>
          <w:sz w:val="36"/>
          <w:szCs w:val="36"/>
          <w:lang w:val="en-US"/>
        </w:rPr>
        <w:t xml:space="preserve"> </w:t>
      </w:r>
    </w:p>
    <w:p w14:paraId="2398F151" w14:textId="77777777" w:rsidR="001C38B6" w:rsidRPr="00514D94" w:rsidRDefault="001C38B6" w:rsidP="001C38B6">
      <w:pPr>
        <w:spacing w:after="0"/>
        <w:jc w:val="center"/>
        <w:rPr>
          <w:rFonts w:cs="Arial"/>
          <w:b/>
          <w:bCs/>
          <w:sz w:val="36"/>
          <w:szCs w:val="36"/>
          <w:lang w:val="en-US"/>
        </w:rPr>
      </w:pPr>
    </w:p>
    <w:p w14:paraId="3D6E657A" w14:textId="77777777" w:rsidR="001C38B6" w:rsidRPr="00514D94" w:rsidRDefault="001C38B6" w:rsidP="001C38B6">
      <w:pPr>
        <w:spacing w:after="0"/>
        <w:jc w:val="center"/>
        <w:rPr>
          <w:rFonts w:cs="Arial"/>
          <w:b/>
          <w:bCs/>
          <w:sz w:val="36"/>
          <w:szCs w:val="36"/>
          <w:lang w:val="en-US"/>
        </w:rPr>
      </w:pPr>
    </w:p>
    <w:p w14:paraId="4F37C3E0" w14:textId="77777777" w:rsidR="001C38B6" w:rsidRPr="00514D94" w:rsidRDefault="001C38B6" w:rsidP="001C38B6">
      <w:pPr>
        <w:spacing w:after="0"/>
        <w:jc w:val="center"/>
        <w:rPr>
          <w:rFonts w:cs="Arial"/>
          <w:b/>
          <w:bCs/>
          <w:sz w:val="36"/>
          <w:szCs w:val="36"/>
          <w:lang w:val="en-US"/>
        </w:rPr>
      </w:pPr>
    </w:p>
    <w:p w14:paraId="296237F3" w14:textId="77777777" w:rsidR="001C38B6" w:rsidRPr="00514D94" w:rsidRDefault="001C38B6" w:rsidP="001C38B6">
      <w:pPr>
        <w:spacing w:after="0"/>
        <w:jc w:val="center"/>
        <w:rPr>
          <w:rFonts w:cs="Arial"/>
          <w:b/>
          <w:bCs/>
          <w:sz w:val="36"/>
          <w:szCs w:val="36"/>
          <w:lang w:val="en-US"/>
        </w:rPr>
      </w:pPr>
    </w:p>
    <w:p w14:paraId="38093B5F" w14:textId="77777777" w:rsidR="001C38B6" w:rsidRPr="00514D94" w:rsidRDefault="001C38B6" w:rsidP="001C38B6">
      <w:pPr>
        <w:spacing w:after="0"/>
        <w:jc w:val="center"/>
        <w:rPr>
          <w:rFonts w:cs="Arial"/>
          <w:b/>
          <w:bCs/>
          <w:sz w:val="36"/>
          <w:szCs w:val="36"/>
          <w:lang w:val="en-US"/>
        </w:rPr>
      </w:pPr>
    </w:p>
    <w:p w14:paraId="55377A09" w14:textId="77777777" w:rsidR="001C38B6" w:rsidRPr="00514D94" w:rsidRDefault="001C38B6" w:rsidP="001C38B6">
      <w:pPr>
        <w:spacing w:after="0"/>
        <w:jc w:val="center"/>
        <w:rPr>
          <w:rFonts w:cs="Arial"/>
          <w:b/>
          <w:bCs/>
          <w:sz w:val="36"/>
          <w:szCs w:val="36"/>
          <w:lang w:val="en-US"/>
        </w:rPr>
      </w:pPr>
    </w:p>
    <w:p w14:paraId="3CD22EA1" w14:textId="7FFE1AC8" w:rsidR="001C38B6" w:rsidRPr="00514D94" w:rsidRDefault="006B5309" w:rsidP="001C38B6">
      <w:pPr>
        <w:spacing w:after="0"/>
        <w:jc w:val="center"/>
        <w:rPr>
          <w:rFonts w:cs="Arial"/>
          <w:b/>
          <w:bCs/>
          <w:sz w:val="36"/>
          <w:szCs w:val="36"/>
          <w:lang w:val="en-US"/>
        </w:rPr>
      </w:pPr>
      <w:r w:rsidRPr="00514D94">
        <w:rPr>
          <w:rFonts w:cs="Arial"/>
          <w:b/>
          <w:bCs/>
          <w:sz w:val="36"/>
          <w:szCs w:val="36"/>
          <w:lang w:val="en-US"/>
        </w:rPr>
        <w:t>THE READING CLIMATE EMERGENCY STRATEGY 2020-25</w:t>
      </w:r>
    </w:p>
    <w:p w14:paraId="5DCEFA82" w14:textId="77777777" w:rsidR="00E71EE9" w:rsidRDefault="00E71EE9" w:rsidP="00E71EE9">
      <w:pPr>
        <w:spacing w:after="0"/>
        <w:jc w:val="center"/>
        <w:rPr>
          <w:rFonts w:cs="Arial"/>
          <w:b/>
          <w:bCs/>
          <w:sz w:val="28"/>
          <w:szCs w:val="28"/>
          <w:lang w:val="en-US"/>
        </w:rPr>
      </w:pPr>
    </w:p>
    <w:p w14:paraId="31693E5F" w14:textId="61E9B4EE" w:rsidR="00E71EE9" w:rsidRPr="00514D94" w:rsidRDefault="00E71EE9" w:rsidP="00E71EE9">
      <w:pPr>
        <w:spacing w:after="0"/>
        <w:jc w:val="center"/>
        <w:rPr>
          <w:rFonts w:cs="Arial"/>
          <w:b/>
          <w:bCs/>
          <w:sz w:val="28"/>
          <w:szCs w:val="28"/>
          <w:lang w:val="en-US"/>
        </w:rPr>
      </w:pPr>
      <w:r w:rsidRPr="00514D94">
        <w:rPr>
          <w:rFonts w:cs="Arial"/>
          <w:b/>
          <w:bCs/>
          <w:sz w:val="28"/>
          <w:szCs w:val="28"/>
          <w:lang w:val="en-US"/>
        </w:rPr>
        <w:t>Draft for consultation March 2020</w:t>
      </w:r>
    </w:p>
    <w:p w14:paraId="4C5192E5" w14:textId="77777777" w:rsidR="001C38B6" w:rsidRPr="00514D94" w:rsidRDefault="001C38B6" w:rsidP="001C38B6">
      <w:pPr>
        <w:spacing w:after="0"/>
        <w:jc w:val="center"/>
        <w:rPr>
          <w:rFonts w:cs="Arial"/>
          <w:b/>
          <w:bCs/>
          <w:sz w:val="28"/>
          <w:szCs w:val="28"/>
          <w:lang w:val="en-US"/>
        </w:rPr>
      </w:pPr>
    </w:p>
    <w:p w14:paraId="707D3D0C" w14:textId="77777777" w:rsidR="001C38B6" w:rsidRPr="00514D94" w:rsidRDefault="001C38B6" w:rsidP="001C38B6">
      <w:pPr>
        <w:spacing w:after="0"/>
        <w:jc w:val="center"/>
        <w:rPr>
          <w:rFonts w:cs="Arial"/>
          <w:b/>
          <w:bCs/>
          <w:sz w:val="28"/>
          <w:szCs w:val="28"/>
          <w:lang w:val="en-US"/>
        </w:rPr>
      </w:pPr>
    </w:p>
    <w:p w14:paraId="0F9BD7BE" w14:textId="77777777" w:rsidR="001C38B6" w:rsidRPr="00514D94" w:rsidRDefault="001C38B6" w:rsidP="001C38B6">
      <w:pPr>
        <w:spacing w:after="0"/>
        <w:jc w:val="center"/>
        <w:rPr>
          <w:rFonts w:cs="Arial"/>
          <w:b/>
          <w:bCs/>
          <w:sz w:val="28"/>
          <w:szCs w:val="28"/>
          <w:lang w:val="en-US"/>
        </w:rPr>
      </w:pPr>
    </w:p>
    <w:p w14:paraId="68B05A87" w14:textId="77777777" w:rsidR="001C38B6" w:rsidRPr="00514D94" w:rsidRDefault="001C38B6" w:rsidP="001C38B6">
      <w:pPr>
        <w:spacing w:after="0"/>
        <w:jc w:val="center"/>
        <w:rPr>
          <w:rFonts w:cs="Arial"/>
          <w:b/>
          <w:bCs/>
          <w:sz w:val="28"/>
          <w:szCs w:val="28"/>
          <w:lang w:val="en-US"/>
        </w:rPr>
      </w:pPr>
    </w:p>
    <w:p w14:paraId="508DEA53" w14:textId="77777777" w:rsidR="001C38B6" w:rsidRPr="00514D94" w:rsidRDefault="001C38B6" w:rsidP="001C38B6">
      <w:pPr>
        <w:spacing w:after="0"/>
        <w:jc w:val="center"/>
        <w:rPr>
          <w:rFonts w:cs="Arial"/>
          <w:b/>
          <w:bCs/>
          <w:sz w:val="28"/>
          <w:szCs w:val="28"/>
          <w:lang w:val="en-US"/>
        </w:rPr>
      </w:pPr>
    </w:p>
    <w:p w14:paraId="6F63409A" w14:textId="77777777" w:rsidR="001C38B6" w:rsidRPr="00514D94" w:rsidRDefault="001C38B6" w:rsidP="001C38B6">
      <w:pPr>
        <w:spacing w:after="0"/>
        <w:jc w:val="center"/>
        <w:rPr>
          <w:rFonts w:cs="Arial"/>
          <w:b/>
          <w:bCs/>
          <w:sz w:val="28"/>
          <w:szCs w:val="28"/>
          <w:lang w:val="en-US"/>
        </w:rPr>
      </w:pPr>
    </w:p>
    <w:p w14:paraId="4DB2349A" w14:textId="77777777" w:rsidR="001C38B6" w:rsidRPr="00514D94" w:rsidRDefault="001C38B6" w:rsidP="001C38B6">
      <w:pPr>
        <w:spacing w:after="0"/>
        <w:jc w:val="center"/>
        <w:rPr>
          <w:rFonts w:cs="Arial"/>
          <w:b/>
          <w:bCs/>
          <w:sz w:val="28"/>
          <w:szCs w:val="28"/>
          <w:lang w:val="en-US"/>
        </w:rPr>
      </w:pPr>
    </w:p>
    <w:p w14:paraId="4898DDEC" w14:textId="77777777" w:rsidR="001C38B6" w:rsidRPr="00514D94" w:rsidRDefault="001C38B6" w:rsidP="001C38B6">
      <w:pPr>
        <w:spacing w:after="0"/>
        <w:jc w:val="center"/>
        <w:rPr>
          <w:rFonts w:cs="Arial"/>
          <w:b/>
          <w:bCs/>
          <w:sz w:val="28"/>
          <w:szCs w:val="28"/>
          <w:lang w:val="en-US"/>
        </w:rPr>
      </w:pPr>
    </w:p>
    <w:p w14:paraId="5BBFB03C" w14:textId="63D8DA1F" w:rsidR="00DE5ED8" w:rsidRPr="00514D94" w:rsidRDefault="00DE5ED8" w:rsidP="00DE5ED8">
      <w:pPr>
        <w:spacing w:after="0"/>
        <w:rPr>
          <w:rFonts w:cs="Arial"/>
          <w:b/>
          <w:bCs/>
          <w:sz w:val="28"/>
          <w:szCs w:val="28"/>
          <w:lang w:val="en-US"/>
        </w:rPr>
      </w:pPr>
    </w:p>
    <w:p w14:paraId="1134D1FF" w14:textId="3268EB58" w:rsidR="00DE5ED8" w:rsidRPr="00514D94" w:rsidRDefault="00DE5ED8" w:rsidP="00DE5ED8">
      <w:pPr>
        <w:spacing w:after="0"/>
        <w:rPr>
          <w:rFonts w:cs="Arial"/>
          <w:b/>
          <w:bCs/>
          <w:sz w:val="28"/>
          <w:szCs w:val="28"/>
          <w:lang w:val="en-US"/>
        </w:rPr>
      </w:pPr>
    </w:p>
    <w:p w14:paraId="7E196249" w14:textId="2EDC8A20" w:rsidR="00DE5ED8" w:rsidRPr="00514D94" w:rsidRDefault="00DE5ED8" w:rsidP="00DE5ED8">
      <w:pPr>
        <w:spacing w:after="0"/>
        <w:rPr>
          <w:rFonts w:cs="Arial"/>
          <w:b/>
          <w:bCs/>
          <w:sz w:val="28"/>
          <w:szCs w:val="28"/>
          <w:lang w:val="en-US"/>
        </w:rPr>
      </w:pPr>
    </w:p>
    <w:p w14:paraId="5DABADFD" w14:textId="1E3E9DE0" w:rsidR="00DE5ED8" w:rsidRPr="00514D94" w:rsidRDefault="00DE5ED8" w:rsidP="00DE5ED8">
      <w:pPr>
        <w:spacing w:after="0"/>
        <w:rPr>
          <w:rFonts w:cs="Arial"/>
          <w:b/>
          <w:bCs/>
          <w:sz w:val="28"/>
          <w:szCs w:val="28"/>
          <w:lang w:val="en-US"/>
        </w:rPr>
      </w:pPr>
    </w:p>
    <w:p w14:paraId="633B617B" w14:textId="781793FB" w:rsidR="00DE5ED8" w:rsidRPr="00514D94" w:rsidRDefault="00DE5ED8" w:rsidP="00DE5ED8">
      <w:pPr>
        <w:spacing w:after="0"/>
        <w:rPr>
          <w:rFonts w:cs="Arial"/>
          <w:b/>
          <w:bCs/>
          <w:sz w:val="28"/>
          <w:szCs w:val="28"/>
          <w:lang w:val="en-US"/>
        </w:rPr>
      </w:pPr>
    </w:p>
    <w:p w14:paraId="3B94FE64" w14:textId="5DF0260E" w:rsidR="00DE5ED8" w:rsidRPr="00514D94" w:rsidRDefault="00DE5ED8" w:rsidP="00DE5ED8">
      <w:pPr>
        <w:spacing w:after="0"/>
        <w:rPr>
          <w:rFonts w:cs="Arial"/>
          <w:b/>
          <w:bCs/>
          <w:sz w:val="28"/>
          <w:szCs w:val="28"/>
          <w:lang w:val="en-US"/>
        </w:rPr>
      </w:pPr>
    </w:p>
    <w:p w14:paraId="0E4A1C77" w14:textId="0B6B5C96" w:rsidR="00DE5ED8" w:rsidRPr="00514D94" w:rsidRDefault="00DE5ED8" w:rsidP="00DE5ED8">
      <w:pPr>
        <w:spacing w:after="0"/>
        <w:rPr>
          <w:rFonts w:cs="Arial"/>
          <w:b/>
          <w:bCs/>
          <w:sz w:val="28"/>
          <w:szCs w:val="28"/>
          <w:lang w:val="en-US"/>
        </w:rPr>
      </w:pPr>
    </w:p>
    <w:p w14:paraId="53EEAB86" w14:textId="06371491" w:rsidR="00DE5ED8" w:rsidRPr="00514D94" w:rsidRDefault="00DE5ED8" w:rsidP="00DE5ED8">
      <w:pPr>
        <w:spacing w:after="0"/>
        <w:rPr>
          <w:rFonts w:cs="Arial"/>
          <w:b/>
          <w:bCs/>
          <w:sz w:val="28"/>
          <w:szCs w:val="28"/>
          <w:lang w:val="en-US"/>
        </w:rPr>
      </w:pPr>
    </w:p>
    <w:p w14:paraId="0A1CACD6" w14:textId="091F3D07" w:rsidR="00DE5ED8" w:rsidRPr="00514D94" w:rsidRDefault="00DE5ED8" w:rsidP="00DE5ED8">
      <w:pPr>
        <w:spacing w:after="0"/>
        <w:rPr>
          <w:rFonts w:cs="Arial"/>
          <w:b/>
          <w:bCs/>
          <w:sz w:val="28"/>
          <w:szCs w:val="28"/>
          <w:lang w:val="en-US"/>
        </w:rPr>
      </w:pPr>
    </w:p>
    <w:p w14:paraId="0E74DA43" w14:textId="2C67EA1B" w:rsidR="00DE5ED8" w:rsidRPr="00514D94" w:rsidRDefault="00E71EE9" w:rsidP="00E71EE9">
      <w:pPr>
        <w:spacing w:after="0"/>
        <w:jc w:val="center"/>
        <w:rPr>
          <w:rFonts w:cs="Arial"/>
          <w:b/>
          <w:bCs/>
          <w:sz w:val="28"/>
          <w:szCs w:val="28"/>
          <w:lang w:val="en-US"/>
        </w:rPr>
      </w:pPr>
      <w:r w:rsidRPr="00E71EE9">
        <w:rPr>
          <w:rFonts w:cs="Arial"/>
          <w:b/>
          <w:bCs/>
          <w:noProof/>
          <w:sz w:val="28"/>
          <w:szCs w:val="28"/>
          <w:lang w:val="en-US"/>
        </w:rPr>
        <w:drawing>
          <wp:inline distT="0" distB="0" distL="0" distR="0" wp14:anchorId="298CE148" wp14:editId="1CAB47F9">
            <wp:extent cx="2914650" cy="1583690"/>
            <wp:effectExtent l="0" t="0" r="0" b="0"/>
            <wp:docPr id="8" name="Picture 8" descr="C:\Users\moorpet\AppData\Local\Microsoft\Windows\Temporary Internet Files\Content.Outlook\1AMGKT1F\RCCP-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rpet\AppData\Local\Microsoft\Windows\Temporary Internet Files\Content.Outlook\1AMGKT1F\RCCP-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583690"/>
                    </a:xfrm>
                    <a:prstGeom prst="rect">
                      <a:avLst/>
                    </a:prstGeom>
                    <a:noFill/>
                    <a:ln>
                      <a:noFill/>
                    </a:ln>
                  </pic:spPr>
                </pic:pic>
              </a:graphicData>
            </a:graphic>
          </wp:inline>
        </w:drawing>
      </w:r>
    </w:p>
    <w:p w14:paraId="1733B657" w14:textId="77777777" w:rsidR="00DE5ED8" w:rsidRPr="00514D94" w:rsidRDefault="00DE5ED8" w:rsidP="00DE5ED8">
      <w:pPr>
        <w:spacing w:after="0"/>
        <w:rPr>
          <w:rFonts w:cs="Arial"/>
          <w:b/>
          <w:bCs/>
          <w:sz w:val="28"/>
          <w:szCs w:val="28"/>
          <w:lang w:val="en-US"/>
        </w:rPr>
      </w:pPr>
    </w:p>
    <w:p w14:paraId="777AC024" w14:textId="567FE826" w:rsidR="00241E8C" w:rsidRPr="00514D94" w:rsidRDefault="00241E8C" w:rsidP="00241E8C">
      <w:pPr>
        <w:spacing w:after="0"/>
        <w:jc w:val="center"/>
        <w:rPr>
          <w:rFonts w:cs="Arial"/>
          <w:b/>
          <w:bCs/>
          <w:sz w:val="24"/>
          <w:szCs w:val="24"/>
          <w:lang w:val="en-US"/>
        </w:rPr>
      </w:pPr>
      <w:r w:rsidRPr="00514D94">
        <w:rPr>
          <w:rFonts w:cs="Arial"/>
          <w:b/>
          <w:bCs/>
          <w:sz w:val="24"/>
          <w:szCs w:val="24"/>
          <w:lang w:val="en-US"/>
        </w:rPr>
        <w:lastRenderedPageBreak/>
        <w:t xml:space="preserve">TABLE OF </w:t>
      </w:r>
      <w:r w:rsidR="003B4116" w:rsidRPr="00514D94">
        <w:rPr>
          <w:rFonts w:cs="Arial"/>
          <w:b/>
          <w:bCs/>
          <w:sz w:val="24"/>
          <w:szCs w:val="24"/>
          <w:lang w:val="en-US"/>
        </w:rPr>
        <w:t>CONTENTS</w:t>
      </w:r>
    </w:p>
    <w:p w14:paraId="49BADF97" w14:textId="77777777" w:rsidR="00303DB3" w:rsidRPr="00514D94" w:rsidRDefault="00303DB3" w:rsidP="0091464B">
      <w:pPr>
        <w:spacing w:after="0"/>
        <w:rPr>
          <w:rFonts w:cs="Arial"/>
          <w:b/>
          <w:bCs/>
          <w:sz w:val="24"/>
          <w:szCs w:val="24"/>
          <w:lang w:val="en-US"/>
        </w:rPr>
      </w:pPr>
    </w:p>
    <w:p w14:paraId="6D2B2654" w14:textId="459FA143" w:rsidR="00946ED7" w:rsidRPr="00514D94" w:rsidRDefault="00B85CB5" w:rsidP="0091464B">
      <w:pPr>
        <w:spacing w:after="0"/>
        <w:rPr>
          <w:rFonts w:cs="Arial"/>
          <w:b/>
          <w:bCs/>
          <w:sz w:val="24"/>
          <w:szCs w:val="24"/>
          <w:lang w:val="en-US"/>
        </w:rPr>
      </w:pPr>
      <w:r w:rsidRPr="00514D94">
        <w:rPr>
          <w:rFonts w:cs="Arial"/>
          <w:b/>
          <w:bCs/>
          <w:sz w:val="24"/>
          <w:szCs w:val="24"/>
          <w:lang w:val="en-US"/>
        </w:rPr>
        <w:t>EXECUTIVE SUMMARY</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3</w:t>
      </w:r>
    </w:p>
    <w:p w14:paraId="04B5DBBA" w14:textId="77777777" w:rsidR="0091464B" w:rsidRPr="00514D94" w:rsidRDefault="0091464B" w:rsidP="0091464B">
      <w:pPr>
        <w:spacing w:after="0"/>
        <w:rPr>
          <w:rFonts w:cs="Arial"/>
          <w:b/>
          <w:bCs/>
          <w:sz w:val="24"/>
          <w:szCs w:val="24"/>
          <w:lang w:val="en-US"/>
        </w:rPr>
      </w:pPr>
    </w:p>
    <w:p w14:paraId="14483CBA" w14:textId="4D4A2315" w:rsidR="00B85CB5" w:rsidRPr="00514D94" w:rsidRDefault="00B85CB5" w:rsidP="00FE4C0E">
      <w:pPr>
        <w:pStyle w:val="ListParagraph"/>
        <w:numPr>
          <w:ilvl w:val="0"/>
          <w:numId w:val="3"/>
        </w:numPr>
        <w:spacing w:after="0"/>
        <w:rPr>
          <w:rFonts w:cs="Arial"/>
          <w:b/>
          <w:bCs/>
          <w:sz w:val="24"/>
          <w:szCs w:val="24"/>
          <w:lang w:val="en-US"/>
        </w:rPr>
      </w:pPr>
      <w:r w:rsidRPr="00514D94">
        <w:rPr>
          <w:rFonts w:cs="Arial"/>
          <w:b/>
          <w:bCs/>
          <w:sz w:val="24"/>
          <w:szCs w:val="24"/>
          <w:lang w:val="en-US"/>
        </w:rPr>
        <w:t>INTRODUCTION</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7</w:t>
      </w:r>
    </w:p>
    <w:p w14:paraId="26A51FCC" w14:textId="67E86C48" w:rsidR="0091464B" w:rsidRPr="00514D94" w:rsidRDefault="0091464B" w:rsidP="00FE4C0E">
      <w:pPr>
        <w:pStyle w:val="ListParagraph"/>
        <w:numPr>
          <w:ilvl w:val="1"/>
          <w:numId w:val="3"/>
        </w:numPr>
        <w:spacing w:after="0"/>
        <w:rPr>
          <w:rFonts w:cs="Arial"/>
          <w:b/>
          <w:bCs/>
          <w:sz w:val="24"/>
          <w:szCs w:val="24"/>
          <w:lang w:val="en-US"/>
        </w:rPr>
      </w:pPr>
      <w:r w:rsidRPr="00514D94">
        <w:rPr>
          <w:rFonts w:cs="Arial"/>
          <w:b/>
          <w:bCs/>
          <w:sz w:val="24"/>
          <w:szCs w:val="24"/>
          <w:lang w:val="en-US"/>
        </w:rPr>
        <w:t xml:space="preserve">The Reading Climate </w:t>
      </w:r>
      <w:r w:rsidR="00AF531B">
        <w:rPr>
          <w:rFonts w:cs="Arial"/>
          <w:b/>
          <w:bCs/>
          <w:sz w:val="24"/>
          <w:szCs w:val="24"/>
          <w:lang w:val="en-US"/>
        </w:rPr>
        <w:t>Emergency</w:t>
      </w:r>
      <w:r w:rsidRPr="00514D94">
        <w:rPr>
          <w:rFonts w:cs="Arial"/>
          <w:b/>
          <w:bCs/>
          <w:sz w:val="24"/>
          <w:szCs w:val="24"/>
          <w:lang w:val="en-US"/>
        </w:rPr>
        <w:t xml:space="preserve"> Strategy</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7</w:t>
      </w:r>
    </w:p>
    <w:p w14:paraId="4758CDF9" w14:textId="2EEE62D7" w:rsidR="00AF531B" w:rsidRPr="00AF531B" w:rsidRDefault="00B85CB5" w:rsidP="00AF531B">
      <w:pPr>
        <w:pStyle w:val="ListParagraph"/>
        <w:numPr>
          <w:ilvl w:val="1"/>
          <w:numId w:val="3"/>
        </w:numPr>
        <w:spacing w:after="0"/>
        <w:rPr>
          <w:rFonts w:cs="Arial"/>
          <w:b/>
          <w:bCs/>
          <w:sz w:val="24"/>
          <w:szCs w:val="24"/>
          <w:lang w:val="en-US"/>
        </w:rPr>
      </w:pPr>
      <w:r w:rsidRPr="00514D94">
        <w:rPr>
          <w:rFonts w:cs="Arial"/>
          <w:b/>
          <w:bCs/>
          <w:sz w:val="24"/>
          <w:szCs w:val="24"/>
          <w:lang w:val="en-US"/>
        </w:rPr>
        <w:t>Purpose of this document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7</w:t>
      </w:r>
    </w:p>
    <w:p w14:paraId="4903FB85" w14:textId="0296B303" w:rsidR="0003379A" w:rsidRPr="00514D94" w:rsidRDefault="0003379A" w:rsidP="00FE4C0E">
      <w:pPr>
        <w:pStyle w:val="ListParagraph"/>
        <w:numPr>
          <w:ilvl w:val="1"/>
          <w:numId w:val="3"/>
        </w:numPr>
        <w:spacing w:after="0"/>
        <w:rPr>
          <w:rFonts w:cs="Arial"/>
          <w:b/>
          <w:bCs/>
          <w:sz w:val="24"/>
          <w:szCs w:val="24"/>
          <w:lang w:val="en-US"/>
        </w:rPr>
      </w:pPr>
      <w:r w:rsidRPr="00514D94">
        <w:rPr>
          <w:rFonts w:cs="Arial"/>
          <w:b/>
          <w:bCs/>
          <w:sz w:val="24"/>
          <w:szCs w:val="24"/>
          <w:lang w:val="en-US"/>
        </w:rPr>
        <w:t>Ownership of the strategy</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7</w:t>
      </w:r>
    </w:p>
    <w:p w14:paraId="310A3802" w14:textId="048279CB" w:rsidR="00B85CB5" w:rsidRPr="00514D94" w:rsidRDefault="00B85CB5" w:rsidP="00FE4C0E">
      <w:pPr>
        <w:pStyle w:val="ListParagraph"/>
        <w:numPr>
          <w:ilvl w:val="1"/>
          <w:numId w:val="3"/>
        </w:numPr>
        <w:spacing w:after="0"/>
        <w:rPr>
          <w:rFonts w:cs="Arial"/>
          <w:b/>
          <w:bCs/>
          <w:sz w:val="24"/>
          <w:szCs w:val="24"/>
          <w:lang w:val="en-US"/>
        </w:rPr>
      </w:pPr>
      <w:r w:rsidRPr="00514D94">
        <w:rPr>
          <w:rFonts w:cs="Arial"/>
          <w:b/>
          <w:bCs/>
          <w:sz w:val="24"/>
          <w:szCs w:val="24"/>
          <w:lang w:val="en-US"/>
        </w:rPr>
        <w:t xml:space="preserve">The consultation </w:t>
      </w:r>
      <w:r w:rsidR="0091464B" w:rsidRPr="00514D94">
        <w:rPr>
          <w:rFonts w:cs="Arial"/>
          <w:b/>
          <w:bCs/>
          <w:sz w:val="24"/>
          <w:szCs w:val="24"/>
          <w:lang w:val="en-US"/>
        </w:rPr>
        <w:t>timeline</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7</w:t>
      </w:r>
    </w:p>
    <w:p w14:paraId="2B9364C6" w14:textId="098CC315" w:rsidR="00B85CB5" w:rsidRPr="00514D94" w:rsidRDefault="00B85CB5" w:rsidP="00FE4C0E">
      <w:pPr>
        <w:pStyle w:val="ListParagraph"/>
        <w:numPr>
          <w:ilvl w:val="1"/>
          <w:numId w:val="3"/>
        </w:numPr>
        <w:spacing w:after="0"/>
        <w:rPr>
          <w:rFonts w:cs="Arial"/>
          <w:b/>
          <w:bCs/>
          <w:sz w:val="24"/>
          <w:szCs w:val="24"/>
          <w:lang w:val="en-US"/>
        </w:rPr>
      </w:pPr>
      <w:r w:rsidRPr="00514D94">
        <w:rPr>
          <w:rFonts w:cs="Arial"/>
          <w:b/>
          <w:bCs/>
          <w:sz w:val="24"/>
          <w:szCs w:val="24"/>
          <w:lang w:val="en-US"/>
        </w:rPr>
        <w:t>How to give us your views</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7</w:t>
      </w:r>
    </w:p>
    <w:p w14:paraId="29AB703E" w14:textId="77777777" w:rsidR="00B85CB5" w:rsidRPr="00514D94" w:rsidRDefault="00B85CB5" w:rsidP="0091464B">
      <w:pPr>
        <w:pStyle w:val="ListParagraph"/>
        <w:spacing w:after="0"/>
        <w:rPr>
          <w:rFonts w:cs="Arial"/>
          <w:b/>
          <w:bCs/>
          <w:sz w:val="24"/>
          <w:szCs w:val="24"/>
          <w:lang w:val="en-US"/>
        </w:rPr>
      </w:pPr>
    </w:p>
    <w:p w14:paraId="2CEEFF1D" w14:textId="7EAD4226" w:rsidR="0091464B" w:rsidRPr="00514D94" w:rsidRDefault="00B85CB5" w:rsidP="00FE4C0E">
      <w:pPr>
        <w:pStyle w:val="ListParagraph"/>
        <w:numPr>
          <w:ilvl w:val="0"/>
          <w:numId w:val="3"/>
        </w:numPr>
        <w:spacing w:after="0"/>
        <w:rPr>
          <w:rFonts w:cs="Arial"/>
          <w:b/>
          <w:bCs/>
          <w:sz w:val="24"/>
          <w:szCs w:val="24"/>
          <w:lang w:val="en-US"/>
        </w:rPr>
      </w:pPr>
      <w:r w:rsidRPr="00514D94">
        <w:rPr>
          <w:rFonts w:cs="Arial"/>
          <w:b/>
          <w:bCs/>
          <w:sz w:val="24"/>
          <w:szCs w:val="24"/>
          <w:lang w:val="en-US"/>
        </w:rPr>
        <w:t>CLIMATE CHANGE: THE CONTEXT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8</w:t>
      </w:r>
    </w:p>
    <w:p w14:paraId="5B7B073E" w14:textId="7143F1AE" w:rsidR="00B85CB5" w:rsidRPr="00514D94" w:rsidRDefault="00B85CB5" w:rsidP="00FE4C0E">
      <w:pPr>
        <w:pStyle w:val="ListParagraph"/>
        <w:numPr>
          <w:ilvl w:val="1"/>
          <w:numId w:val="3"/>
        </w:numPr>
        <w:spacing w:after="0"/>
        <w:rPr>
          <w:rFonts w:cs="Arial"/>
          <w:b/>
          <w:bCs/>
          <w:sz w:val="24"/>
          <w:szCs w:val="24"/>
          <w:lang w:val="en-US"/>
        </w:rPr>
      </w:pPr>
      <w:r w:rsidRPr="00514D94">
        <w:rPr>
          <w:rFonts w:cs="Arial"/>
          <w:b/>
          <w:bCs/>
          <w:sz w:val="24"/>
          <w:szCs w:val="24"/>
          <w:lang w:val="en-US"/>
        </w:rPr>
        <w:t>The global and national context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8</w:t>
      </w:r>
    </w:p>
    <w:p w14:paraId="34C4DF4C" w14:textId="20AF31AC" w:rsidR="0091464B" w:rsidRPr="00514D94" w:rsidRDefault="0091464B" w:rsidP="00FE4C0E">
      <w:pPr>
        <w:pStyle w:val="ListParagraph"/>
        <w:numPr>
          <w:ilvl w:val="1"/>
          <w:numId w:val="3"/>
        </w:numPr>
        <w:spacing w:after="0"/>
        <w:rPr>
          <w:rFonts w:cs="Arial"/>
          <w:b/>
          <w:bCs/>
          <w:sz w:val="24"/>
          <w:szCs w:val="24"/>
          <w:lang w:val="en-US"/>
        </w:rPr>
      </w:pPr>
      <w:r w:rsidRPr="00514D94">
        <w:rPr>
          <w:rFonts w:cs="Arial"/>
          <w:b/>
          <w:bCs/>
          <w:sz w:val="24"/>
          <w:szCs w:val="24"/>
          <w:lang w:val="en-US"/>
        </w:rPr>
        <w:t>Global and national p</w:t>
      </w:r>
      <w:r w:rsidR="00B85CB5" w:rsidRPr="00514D94">
        <w:rPr>
          <w:rFonts w:cs="Arial"/>
          <w:b/>
          <w:bCs/>
          <w:sz w:val="24"/>
          <w:szCs w:val="24"/>
          <w:lang w:val="en-US"/>
        </w:rPr>
        <w:t>rogress to date</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9</w:t>
      </w:r>
    </w:p>
    <w:p w14:paraId="2659315C" w14:textId="68BFA0B6" w:rsidR="0091464B" w:rsidRPr="00514D94" w:rsidRDefault="00B85CB5" w:rsidP="00FE4C0E">
      <w:pPr>
        <w:pStyle w:val="ListParagraph"/>
        <w:numPr>
          <w:ilvl w:val="1"/>
          <w:numId w:val="3"/>
        </w:numPr>
        <w:spacing w:after="0"/>
        <w:rPr>
          <w:rFonts w:cs="Arial"/>
          <w:b/>
          <w:bCs/>
          <w:sz w:val="24"/>
          <w:szCs w:val="24"/>
          <w:lang w:val="en-US"/>
        </w:rPr>
      </w:pPr>
      <w:r w:rsidRPr="00514D94">
        <w:rPr>
          <w:rFonts w:cs="Arial"/>
          <w:b/>
          <w:bCs/>
          <w:sz w:val="24"/>
          <w:szCs w:val="24"/>
          <w:lang w:val="en-US"/>
        </w:rPr>
        <w:t>The local context</w:t>
      </w:r>
      <w:r w:rsidR="0091464B" w:rsidRPr="00514D94">
        <w:rPr>
          <w:rFonts w:cs="Arial"/>
          <w:b/>
          <w:bCs/>
          <w:sz w:val="24"/>
          <w:szCs w:val="24"/>
          <w:lang w:val="en-US"/>
        </w:rPr>
        <w:t xml:space="preserve">: </w:t>
      </w:r>
      <w:r w:rsidRPr="00514D94">
        <w:rPr>
          <w:rFonts w:cs="Arial"/>
          <w:b/>
          <w:bCs/>
          <w:sz w:val="24"/>
          <w:szCs w:val="24"/>
          <w:lang w:val="en-US"/>
        </w:rPr>
        <w:t>Reading’s carbon footprint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10</w:t>
      </w:r>
    </w:p>
    <w:p w14:paraId="636616B5" w14:textId="4F89E8CF" w:rsidR="0091464B" w:rsidRPr="00514D94" w:rsidRDefault="0091464B" w:rsidP="00FE4C0E">
      <w:pPr>
        <w:pStyle w:val="ListParagraph"/>
        <w:numPr>
          <w:ilvl w:val="1"/>
          <w:numId w:val="3"/>
        </w:numPr>
        <w:spacing w:after="0"/>
        <w:rPr>
          <w:rFonts w:cs="Arial"/>
          <w:b/>
          <w:bCs/>
          <w:sz w:val="24"/>
          <w:szCs w:val="24"/>
          <w:lang w:val="en-US"/>
        </w:rPr>
      </w:pPr>
      <w:r w:rsidRPr="00514D94">
        <w:rPr>
          <w:rFonts w:cs="Arial"/>
          <w:b/>
          <w:bCs/>
          <w:sz w:val="24"/>
          <w:szCs w:val="24"/>
          <w:lang w:val="en-US"/>
        </w:rPr>
        <w:t>Reading’s p</w:t>
      </w:r>
      <w:r w:rsidR="00B85CB5" w:rsidRPr="00514D94">
        <w:rPr>
          <w:rFonts w:cs="Arial"/>
          <w:b/>
          <w:bCs/>
          <w:sz w:val="24"/>
          <w:szCs w:val="24"/>
          <w:lang w:val="en-US"/>
        </w:rPr>
        <w:t>rogress to date</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10</w:t>
      </w:r>
    </w:p>
    <w:p w14:paraId="02D484A4" w14:textId="57FC3A2B" w:rsidR="00946ED7" w:rsidRPr="00514D94" w:rsidRDefault="00946ED7" w:rsidP="00FE4C0E">
      <w:pPr>
        <w:pStyle w:val="ListParagraph"/>
        <w:numPr>
          <w:ilvl w:val="1"/>
          <w:numId w:val="3"/>
        </w:numPr>
        <w:spacing w:after="0"/>
        <w:rPr>
          <w:rFonts w:cs="Arial"/>
          <w:b/>
          <w:bCs/>
          <w:sz w:val="24"/>
          <w:szCs w:val="24"/>
          <w:lang w:val="en-US"/>
        </w:rPr>
      </w:pPr>
      <w:r w:rsidRPr="00514D94">
        <w:rPr>
          <w:rFonts w:cs="Arial"/>
          <w:b/>
          <w:bCs/>
          <w:sz w:val="24"/>
          <w:szCs w:val="24"/>
          <w:lang w:val="en-US"/>
        </w:rPr>
        <w:t>Reading’s exposure to climate</w:t>
      </w:r>
      <w:r w:rsidR="0091464B" w:rsidRPr="00514D94">
        <w:rPr>
          <w:rFonts w:cs="Arial"/>
          <w:b/>
          <w:bCs/>
          <w:sz w:val="24"/>
          <w:szCs w:val="24"/>
          <w:lang w:val="en-US"/>
        </w:rPr>
        <w:t xml:space="preserve"> change</w:t>
      </w:r>
      <w:r w:rsidRPr="00514D94">
        <w:rPr>
          <w:rFonts w:cs="Arial"/>
          <w:b/>
          <w:bCs/>
          <w:sz w:val="24"/>
          <w:szCs w:val="24"/>
          <w:lang w:val="en-US"/>
        </w:rPr>
        <w:t xml:space="preserve"> impacts</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11</w:t>
      </w:r>
    </w:p>
    <w:p w14:paraId="056415A9" w14:textId="77777777" w:rsidR="008B2DDF" w:rsidRPr="00514D94" w:rsidRDefault="008B2DDF" w:rsidP="0091464B">
      <w:pPr>
        <w:pStyle w:val="ListParagraph"/>
        <w:spacing w:after="0"/>
        <w:rPr>
          <w:rFonts w:cs="Arial"/>
          <w:b/>
          <w:bCs/>
          <w:sz w:val="24"/>
          <w:szCs w:val="24"/>
          <w:lang w:val="en-US"/>
        </w:rPr>
      </w:pPr>
    </w:p>
    <w:p w14:paraId="4E927792" w14:textId="2B38342A" w:rsidR="008B2DDF" w:rsidRPr="00514D94" w:rsidRDefault="0012090D" w:rsidP="00FE4C0E">
      <w:pPr>
        <w:pStyle w:val="ListParagraph"/>
        <w:numPr>
          <w:ilvl w:val="0"/>
          <w:numId w:val="3"/>
        </w:numPr>
        <w:spacing w:after="0"/>
        <w:rPr>
          <w:rFonts w:cs="Arial"/>
          <w:b/>
          <w:bCs/>
          <w:sz w:val="24"/>
          <w:szCs w:val="24"/>
          <w:lang w:val="en-US"/>
        </w:rPr>
      </w:pPr>
      <w:r w:rsidRPr="00514D94">
        <w:rPr>
          <w:rFonts w:cs="Arial"/>
          <w:b/>
          <w:bCs/>
          <w:sz w:val="24"/>
          <w:szCs w:val="24"/>
          <w:lang w:val="en-US"/>
        </w:rPr>
        <w:t>VISION</w:t>
      </w:r>
      <w:r w:rsidR="005572F9" w:rsidRPr="00514D94">
        <w:rPr>
          <w:rFonts w:cs="Arial"/>
          <w:b/>
          <w:bCs/>
          <w:sz w:val="24"/>
          <w:szCs w:val="24"/>
          <w:lang w:val="en-US"/>
        </w:rPr>
        <w:t xml:space="preserve"> AND </w:t>
      </w:r>
      <w:r w:rsidR="008B2DDF" w:rsidRPr="00514D94">
        <w:rPr>
          <w:rFonts w:cs="Arial"/>
          <w:b/>
          <w:bCs/>
          <w:sz w:val="24"/>
          <w:szCs w:val="24"/>
          <w:lang w:val="en-US"/>
        </w:rPr>
        <w:t>TARGETS</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12</w:t>
      </w:r>
    </w:p>
    <w:p w14:paraId="6B9F95E3" w14:textId="63D1B5CD" w:rsidR="008B2DDF" w:rsidRPr="00514D94" w:rsidRDefault="008B2DDF" w:rsidP="00FE4C0E">
      <w:pPr>
        <w:pStyle w:val="ListParagraph"/>
        <w:numPr>
          <w:ilvl w:val="1"/>
          <w:numId w:val="3"/>
        </w:numPr>
        <w:spacing w:after="0"/>
        <w:rPr>
          <w:rFonts w:cs="Arial"/>
          <w:b/>
          <w:bCs/>
          <w:sz w:val="24"/>
          <w:szCs w:val="24"/>
          <w:lang w:val="en-US"/>
        </w:rPr>
      </w:pPr>
      <w:r w:rsidRPr="00514D94">
        <w:rPr>
          <w:rFonts w:cs="Arial"/>
          <w:b/>
          <w:bCs/>
          <w:sz w:val="24"/>
          <w:szCs w:val="24"/>
          <w:lang w:val="en-US"/>
        </w:rPr>
        <w:t xml:space="preserve">Our vision </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12</w:t>
      </w:r>
    </w:p>
    <w:p w14:paraId="201E3EE2" w14:textId="67392B1A" w:rsidR="00DC6B75" w:rsidRPr="00514D94" w:rsidRDefault="00DC6B75" w:rsidP="00FE4C0E">
      <w:pPr>
        <w:pStyle w:val="ListParagraph"/>
        <w:numPr>
          <w:ilvl w:val="1"/>
          <w:numId w:val="3"/>
        </w:numPr>
        <w:spacing w:after="0"/>
        <w:rPr>
          <w:rFonts w:cs="Arial"/>
          <w:b/>
          <w:bCs/>
          <w:sz w:val="24"/>
          <w:szCs w:val="24"/>
          <w:lang w:val="en-US"/>
        </w:rPr>
      </w:pPr>
      <w:r w:rsidRPr="00514D94">
        <w:rPr>
          <w:rFonts w:cs="Arial"/>
          <w:b/>
          <w:bCs/>
          <w:sz w:val="24"/>
          <w:szCs w:val="24"/>
          <w:lang w:val="en-US"/>
        </w:rPr>
        <w:t>Our target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12</w:t>
      </w:r>
    </w:p>
    <w:p w14:paraId="1014427D" w14:textId="1750BF98" w:rsidR="00AF531B" w:rsidRPr="00514D94" w:rsidRDefault="00AF531B" w:rsidP="00AF531B">
      <w:pPr>
        <w:pStyle w:val="ListParagraph"/>
        <w:numPr>
          <w:ilvl w:val="1"/>
          <w:numId w:val="3"/>
        </w:numPr>
        <w:spacing w:after="0" w:line="240" w:lineRule="auto"/>
        <w:rPr>
          <w:rFonts w:cs="Arial"/>
          <w:b/>
          <w:bCs/>
          <w:sz w:val="24"/>
          <w:szCs w:val="24"/>
          <w:lang w:val="en-US"/>
        </w:rPr>
      </w:pPr>
      <w:r w:rsidRPr="00514D94">
        <w:rPr>
          <w:rFonts w:cs="Arial"/>
          <w:b/>
          <w:bCs/>
          <w:sz w:val="24"/>
          <w:szCs w:val="24"/>
          <w:lang w:val="en-US"/>
        </w:rPr>
        <w:t>Preparing Reading for the impacts of climate change</w:t>
      </w:r>
      <w:r>
        <w:rPr>
          <w:rFonts w:cs="Arial"/>
          <w:b/>
          <w:bCs/>
          <w:sz w:val="24"/>
          <w:szCs w:val="24"/>
          <w:lang w:val="en-US"/>
        </w:rPr>
        <w:tab/>
        <w:t>.</w:t>
      </w:r>
      <w:r>
        <w:rPr>
          <w:rFonts w:cs="Arial"/>
          <w:b/>
          <w:bCs/>
          <w:sz w:val="24"/>
          <w:szCs w:val="24"/>
          <w:lang w:val="en-US"/>
        </w:rPr>
        <w:tab/>
        <w:t>.</w:t>
      </w:r>
      <w:r>
        <w:rPr>
          <w:rFonts w:cs="Arial"/>
          <w:b/>
          <w:bCs/>
          <w:sz w:val="24"/>
          <w:szCs w:val="24"/>
          <w:lang w:val="en-US"/>
        </w:rPr>
        <w:tab/>
        <w:t>.</w:t>
      </w:r>
      <w:r>
        <w:rPr>
          <w:rFonts w:cs="Arial"/>
          <w:b/>
          <w:bCs/>
          <w:sz w:val="24"/>
          <w:szCs w:val="24"/>
          <w:lang w:val="en-US"/>
        </w:rPr>
        <w:tab/>
        <w:t>.</w:t>
      </w:r>
      <w:r>
        <w:rPr>
          <w:rFonts w:cs="Arial"/>
          <w:b/>
          <w:bCs/>
          <w:sz w:val="24"/>
          <w:szCs w:val="24"/>
          <w:lang w:val="en-US"/>
        </w:rPr>
        <w:tab/>
        <w:t>.</w:t>
      </w:r>
      <w:r>
        <w:rPr>
          <w:rFonts w:cs="Arial"/>
          <w:b/>
          <w:bCs/>
          <w:sz w:val="24"/>
          <w:szCs w:val="24"/>
          <w:lang w:val="en-US"/>
        </w:rPr>
        <w:tab/>
        <w:t>13</w:t>
      </w:r>
    </w:p>
    <w:p w14:paraId="641DEBCD" w14:textId="0B6D6DCE" w:rsidR="00946ED7" w:rsidRPr="00514D94" w:rsidRDefault="00DC6B75" w:rsidP="00FE4C0E">
      <w:pPr>
        <w:pStyle w:val="ListParagraph"/>
        <w:numPr>
          <w:ilvl w:val="1"/>
          <w:numId w:val="3"/>
        </w:numPr>
        <w:spacing w:after="0"/>
        <w:rPr>
          <w:rFonts w:cs="Arial"/>
          <w:b/>
          <w:bCs/>
          <w:sz w:val="24"/>
          <w:szCs w:val="24"/>
          <w:lang w:val="en-US"/>
        </w:rPr>
      </w:pPr>
      <w:r w:rsidRPr="00514D94">
        <w:rPr>
          <w:rFonts w:cs="Arial"/>
          <w:b/>
          <w:bCs/>
          <w:sz w:val="24"/>
          <w:szCs w:val="24"/>
          <w:lang w:val="en-US"/>
        </w:rPr>
        <w:t xml:space="preserve">The </w:t>
      </w:r>
      <w:r w:rsidR="0091464B" w:rsidRPr="00514D94">
        <w:rPr>
          <w:rFonts w:cs="Arial"/>
          <w:b/>
          <w:bCs/>
          <w:sz w:val="24"/>
          <w:szCs w:val="24"/>
          <w:lang w:val="en-US"/>
        </w:rPr>
        <w:t xml:space="preserve">benefits of </w:t>
      </w:r>
      <w:proofErr w:type="gramStart"/>
      <w:r w:rsidR="0091464B" w:rsidRPr="00514D94">
        <w:rPr>
          <w:rFonts w:cs="Arial"/>
          <w:b/>
          <w:bCs/>
          <w:sz w:val="24"/>
          <w:szCs w:val="24"/>
          <w:lang w:val="en-US"/>
        </w:rPr>
        <w:t>taking action</w:t>
      </w:r>
      <w:proofErr w:type="gramEnd"/>
      <w:r w:rsidRPr="00514D94">
        <w:rPr>
          <w:rFonts w:cs="Arial"/>
          <w:b/>
          <w:bCs/>
          <w:sz w:val="24"/>
          <w:szCs w:val="24"/>
          <w:lang w:val="en-US"/>
        </w:rPr>
        <w:t xml:space="preserve"> on climate change</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14</w:t>
      </w:r>
    </w:p>
    <w:p w14:paraId="76D5EF94" w14:textId="337CE133" w:rsidR="00DC6B75" w:rsidRPr="00514D94" w:rsidRDefault="00DC6B75" w:rsidP="00DC6B75">
      <w:pPr>
        <w:spacing w:after="0" w:line="240" w:lineRule="auto"/>
        <w:rPr>
          <w:rFonts w:cs="Arial"/>
          <w:b/>
          <w:bCs/>
          <w:sz w:val="24"/>
          <w:szCs w:val="24"/>
          <w:lang w:val="en-US"/>
        </w:rPr>
      </w:pPr>
    </w:p>
    <w:p w14:paraId="7925856E" w14:textId="7EA313FF" w:rsidR="00DC6B75" w:rsidRPr="00514D94" w:rsidRDefault="00DC6B75" w:rsidP="00FE4C0E">
      <w:pPr>
        <w:pStyle w:val="ListParagraph"/>
        <w:numPr>
          <w:ilvl w:val="0"/>
          <w:numId w:val="3"/>
        </w:numPr>
        <w:spacing w:after="0" w:line="240" w:lineRule="auto"/>
        <w:rPr>
          <w:rFonts w:cs="Arial"/>
          <w:b/>
          <w:bCs/>
          <w:sz w:val="24"/>
          <w:szCs w:val="24"/>
          <w:lang w:val="en-US"/>
        </w:rPr>
      </w:pPr>
      <w:r w:rsidRPr="00514D94">
        <w:rPr>
          <w:rFonts w:cs="Arial"/>
          <w:b/>
          <w:bCs/>
          <w:sz w:val="24"/>
          <w:szCs w:val="24"/>
          <w:lang w:val="en-US"/>
        </w:rPr>
        <w:t>READING’S PATHWAY TO NET ZERO BY 2030</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15</w:t>
      </w:r>
      <w:r w:rsidRPr="00514D94">
        <w:rPr>
          <w:rFonts w:cs="Arial"/>
          <w:b/>
          <w:bCs/>
          <w:sz w:val="24"/>
          <w:szCs w:val="24"/>
          <w:lang w:val="en-US"/>
        </w:rPr>
        <w:t xml:space="preserve"> </w:t>
      </w:r>
    </w:p>
    <w:p w14:paraId="6DBEDC23" w14:textId="4830C379" w:rsidR="00DC6B75" w:rsidRPr="00514D94" w:rsidRDefault="00DC6B75" w:rsidP="00DC6B75">
      <w:pPr>
        <w:spacing w:after="0" w:line="240" w:lineRule="auto"/>
        <w:rPr>
          <w:rFonts w:cs="Arial"/>
          <w:b/>
          <w:bCs/>
          <w:sz w:val="24"/>
          <w:szCs w:val="24"/>
          <w:lang w:val="en-US"/>
        </w:rPr>
      </w:pPr>
      <w:r w:rsidRPr="00514D94">
        <w:rPr>
          <w:rFonts w:cs="Arial"/>
          <w:b/>
          <w:bCs/>
          <w:sz w:val="24"/>
          <w:szCs w:val="24"/>
          <w:lang w:val="en-US"/>
        </w:rPr>
        <w:t>4.1 Reading’s energy demand and priorities on the pathway to net zero</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15</w:t>
      </w:r>
    </w:p>
    <w:p w14:paraId="201CDE76" w14:textId="1B1EF99F" w:rsidR="00DC6B75" w:rsidRPr="00514D94" w:rsidRDefault="00DC6B75" w:rsidP="00DC6B75">
      <w:pPr>
        <w:spacing w:after="0" w:line="240" w:lineRule="auto"/>
        <w:rPr>
          <w:rFonts w:cs="Arial"/>
          <w:b/>
          <w:bCs/>
          <w:sz w:val="24"/>
          <w:szCs w:val="24"/>
          <w:lang w:val="en-US"/>
        </w:rPr>
      </w:pPr>
      <w:r w:rsidRPr="00514D94">
        <w:rPr>
          <w:rFonts w:cs="Arial"/>
          <w:b/>
          <w:bCs/>
          <w:sz w:val="24"/>
          <w:szCs w:val="24"/>
          <w:lang w:val="en-US"/>
        </w:rPr>
        <w:t>4.2 The pathway to net zero in numbers</w:t>
      </w:r>
      <w:r w:rsidR="00FB2F9C">
        <w:rPr>
          <w:rFonts w:cs="Arial"/>
          <w:b/>
          <w:bCs/>
          <w:sz w:val="24"/>
          <w:szCs w:val="24"/>
          <w:lang w:val="en-US"/>
        </w:rPr>
        <w:t xml:space="preserve"> for energy use in the built environment</w:t>
      </w:r>
      <w:r w:rsidR="00AF531B">
        <w:rPr>
          <w:rFonts w:cs="Arial"/>
          <w:b/>
          <w:bCs/>
          <w:sz w:val="24"/>
          <w:szCs w:val="24"/>
          <w:lang w:val="en-US"/>
        </w:rPr>
        <w:tab/>
        <w:t>.</w:t>
      </w:r>
      <w:r w:rsidR="00AF531B">
        <w:rPr>
          <w:rFonts w:cs="Arial"/>
          <w:b/>
          <w:bCs/>
          <w:sz w:val="24"/>
          <w:szCs w:val="24"/>
          <w:lang w:val="en-US"/>
        </w:rPr>
        <w:tab/>
        <w:t>15</w:t>
      </w:r>
    </w:p>
    <w:p w14:paraId="36B9F07E" w14:textId="77C477FB" w:rsidR="00DC6B75" w:rsidRPr="00514D94" w:rsidRDefault="00DC6B75" w:rsidP="00DC6B75">
      <w:pPr>
        <w:spacing w:after="0" w:line="240" w:lineRule="auto"/>
        <w:rPr>
          <w:rFonts w:cs="Arial"/>
          <w:b/>
          <w:bCs/>
          <w:sz w:val="24"/>
          <w:szCs w:val="24"/>
          <w:lang w:val="en-US"/>
        </w:rPr>
      </w:pPr>
      <w:r w:rsidRPr="00514D94">
        <w:rPr>
          <w:rFonts w:cs="Arial"/>
          <w:b/>
          <w:bCs/>
          <w:sz w:val="24"/>
          <w:szCs w:val="24"/>
          <w:lang w:val="en-US"/>
        </w:rPr>
        <w:t xml:space="preserve">4.3 </w:t>
      </w:r>
      <w:proofErr w:type="spellStart"/>
      <w:r w:rsidRPr="00514D94">
        <w:rPr>
          <w:rFonts w:cs="Arial"/>
          <w:b/>
          <w:bCs/>
          <w:sz w:val="24"/>
          <w:szCs w:val="24"/>
          <w:lang w:val="en-US"/>
        </w:rPr>
        <w:t>Decarbonising</w:t>
      </w:r>
      <w:proofErr w:type="spellEnd"/>
      <w:r w:rsidRPr="00514D94">
        <w:rPr>
          <w:rFonts w:cs="Arial"/>
          <w:b/>
          <w:bCs/>
          <w:sz w:val="24"/>
          <w:szCs w:val="24"/>
          <w:lang w:val="en-US"/>
        </w:rPr>
        <w:t xml:space="preserve"> </w:t>
      </w:r>
      <w:r w:rsidR="00AF531B">
        <w:rPr>
          <w:rFonts w:cs="Arial"/>
          <w:b/>
          <w:bCs/>
          <w:sz w:val="24"/>
          <w:szCs w:val="24"/>
          <w:lang w:val="en-US"/>
        </w:rPr>
        <w:t>power supply</w:t>
      </w:r>
      <w:r w:rsidRPr="00514D94">
        <w:rPr>
          <w:rFonts w:cs="Arial"/>
          <w:b/>
          <w:bCs/>
          <w:sz w:val="24"/>
          <w:szCs w:val="24"/>
          <w:lang w:val="en-US"/>
        </w:rPr>
        <w:t xml:space="preserve"> and the need for Reading to ‘go electric’</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16</w:t>
      </w:r>
    </w:p>
    <w:p w14:paraId="58D832E6" w14:textId="77777777" w:rsidR="00DC6B75" w:rsidRPr="00514D94" w:rsidRDefault="00DC6B75" w:rsidP="00DC6B75">
      <w:pPr>
        <w:spacing w:after="0" w:line="240" w:lineRule="auto"/>
        <w:rPr>
          <w:rFonts w:cs="Arial"/>
          <w:b/>
          <w:bCs/>
          <w:sz w:val="24"/>
          <w:szCs w:val="24"/>
          <w:lang w:val="en-US"/>
        </w:rPr>
      </w:pPr>
    </w:p>
    <w:p w14:paraId="6C0B85DD" w14:textId="0288A91E" w:rsidR="00DC6B75" w:rsidRPr="00514D94" w:rsidRDefault="00DC6B75" w:rsidP="00FE4C0E">
      <w:pPr>
        <w:pStyle w:val="ListParagraph"/>
        <w:numPr>
          <w:ilvl w:val="0"/>
          <w:numId w:val="3"/>
        </w:numPr>
        <w:spacing w:after="0" w:line="240" w:lineRule="auto"/>
        <w:rPr>
          <w:rFonts w:cs="Arial"/>
          <w:b/>
          <w:bCs/>
          <w:sz w:val="24"/>
          <w:szCs w:val="24"/>
          <w:lang w:val="en-US"/>
        </w:rPr>
      </w:pPr>
      <w:r w:rsidRPr="00514D94">
        <w:rPr>
          <w:rFonts w:cs="Arial"/>
          <w:b/>
          <w:bCs/>
          <w:sz w:val="24"/>
          <w:szCs w:val="24"/>
          <w:lang w:val="en-US"/>
        </w:rPr>
        <w:t>DELIVERING THE STRATEGY</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17</w:t>
      </w:r>
    </w:p>
    <w:p w14:paraId="69C76946" w14:textId="69354C27" w:rsidR="00DC6B75" w:rsidRPr="00514D94" w:rsidRDefault="00DC6B75" w:rsidP="00C0438F">
      <w:pPr>
        <w:pStyle w:val="ListParagraph"/>
        <w:numPr>
          <w:ilvl w:val="1"/>
          <w:numId w:val="11"/>
        </w:numPr>
        <w:spacing w:after="0" w:line="240" w:lineRule="auto"/>
        <w:rPr>
          <w:rFonts w:cs="Arial"/>
          <w:b/>
          <w:bCs/>
          <w:sz w:val="24"/>
          <w:szCs w:val="24"/>
          <w:lang w:val="en-US"/>
        </w:rPr>
      </w:pPr>
      <w:r w:rsidRPr="00514D94">
        <w:rPr>
          <w:rFonts w:cs="Arial"/>
          <w:b/>
          <w:bCs/>
          <w:sz w:val="24"/>
          <w:szCs w:val="24"/>
          <w:lang w:val="en-US"/>
        </w:rPr>
        <w:t>The role of the Reading Climate Change Partnership and other partners</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17</w:t>
      </w:r>
    </w:p>
    <w:p w14:paraId="5E52AEFD" w14:textId="2DCD9CA1" w:rsidR="00DC6B75" w:rsidRPr="00514D94" w:rsidRDefault="00DC6B75" w:rsidP="00DC6B75">
      <w:pPr>
        <w:spacing w:after="0" w:line="240" w:lineRule="auto"/>
        <w:rPr>
          <w:rFonts w:cs="Arial"/>
          <w:b/>
          <w:bCs/>
          <w:sz w:val="24"/>
          <w:szCs w:val="24"/>
          <w:lang w:val="en-US"/>
        </w:rPr>
      </w:pPr>
      <w:r w:rsidRPr="00514D94">
        <w:rPr>
          <w:rFonts w:cs="Arial"/>
          <w:b/>
          <w:sz w:val="24"/>
          <w:szCs w:val="24"/>
          <w:lang w:val="en-US"/>
        </w:rPr>
        <w:t>5.2 Resources for strategy implementation</w:t>
      </w:r>
      <w:r w:rsidR="00AF531B">
        <w:rPr>
          <w:rFonts w:cs="Arial"/>
          <w:b/>
          <w:sz w:val="24"/>
          <w:szCs w:val="24"/>
          <w:lang w:val="en-US"/>
        </w:rPr>
        <w:tab/>
        <w:t>.</w:t>
      </w:r>
      <w:r w:rsidR="00AF531B">
        <w:rPr>
          <w:rFonts w:cs="Arial"/>
          <w:b/>
          <w:sz w:val="24"/>
          <w:szCs w:val="24"/>
          <w:lang w:val="en-US"/>
        </w:rPr>
        <w:tab/>
        <w:t>.</w:t>
      </w:r>
      <w:r w:rsidR="00AF531B">
        <w:rPr>
          <w:rFonts w:cs="Arial"/>
          <w:b/>
          <w:sz w:val="24"/>
          <w:szCs w:val="24"/>
          <w:lang w:val="en-US"/>
        </w:rPr>
        <w:tab/>
        <w:t>.</w:t>
      </w:r>
      <w:r w:rsidR="00AF531B">
        <w:rPr>
          <w:rFonts w:cs="Arial"/>
          <w:b/>
          <w:sz w:val="24"/>
          <w:szCs w:val="24"/>
          <w:lang w:val="en-US"/>
        </w:rPr>
        <w:tab/>
        <w:t>.</w:t>
      </w:r>
      <w:r w:rsidR="00AF531B">
        <w:rPr>
          <w:rFonts w:cs="Arial"/>
          <w:b/>
          <w:sz w:val="24"/>
          <w:szCs w:val="24"/>
          <w:lang w:val="en-US"/>
        </w:rPr>
        <w:tab/>
        <w:t>.</w:t>
      </w:r>
      <w:r w:rsidR="00AF531B">
        <w:rPr>
          <w:rFonts w:cs="Arial"/>
          <w:b/>
          <w:sz w:val="24"/>
          <w:szCs w:val="24"/>
          <w:lang w:val="en-US"/>
        </w:rPr>
        <w:tab/>
        <w:t>.</w:t>
      </w:r>
      <w:r w:rsidR="00AF531B">
        <w:rPr>
          <w:rFonts w:cs="Arial"/>
          <w:b/>
          <w:sz w:val="24"/>
          <w:szCs w:val="24"/>
          <w:lang w:val="en-US"/>
        </w:rPr>
        <w:tab/>
        <w:t>.</w:t>
      </w:r>
      <w:r w:rsidR="00AF531B">
        <w:rPr>
          <w:rFonts w:cs="Arial"/>
          <w:b/>
          <w:sz w:val="24"/>
          <w:szCs w:val="24"/>
          <w:lang w:val="en-US"/>
        </w:rPr>
        <w:tab/>
        <w:t>17</w:t>
      </w:r>
    </w:p>
    <w:p w14:paraId="5B2A4933" w14:textId="7FB3F34B" w:rsidR="00DC6B75" w:rsidRPr="00514D94" w:rsidRDefault="00DC6B75" w:rsidP="00DC6B75">
      <w:pPr>
        <w:spacing w:after="0" w:line="240" w:lineRule="auto"/>
        <w:rPr>
          <w:rFonts w:cs="Arial"/>
          <w:b/>
          <w:bCs/>
          <w:sz w:val="24"/>
          <w:szCs w:val="24"/>
          <w:lang w:val="en-US"/>
        </w:rPr>
      </w:pPr>
      <w:r w:rsidRPr="00514D94">
        <w:rPr>
          <w:rFonts w:cs="Arial"/>
          <w:b/>
          <w:bCs/>
          <w:sz w:val="24"/>
          <w:szCs w:val="24"/>
          <w:lang w:val="en-US"/>
        </w:rPr>
        <w:t>5.</w:t>
      </w:r>
      <w:r w:rsidR="00AF531B">
        <w:rPr>
          <w:rFonts w:cs="Arial"/>
          <w:b/>
          <w:bCs/>
          <w:sz w:val="24"/>
          <w:szCs w:val="24"/>
          <w:lang w:val="en-US"/>
        </w:rPr>
        <w:t>3</w:t>
      </w:r>
      <w:r w:rsidRPr="00514D94">
        <w:rPr>
          <w:rFonts w:cs="Arial"/>
          <w:b/>
          <w:bCs/>
          <w:sz w:val="24"/>
          <w:szCs w:val="24"/>
          <w:lang w:val="en-US"/>
        </w:rPr>
        <w:t xml:space="preserve"> Action Plans for key themes</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18</w:t>
      </w:r>
    </w:p>
    <w:p w14:paraId="7DDAABF6" w14:textId="77777777" w:rsidR="0003379A" w:rsidRPr="00514D94" w:rsidRDefault="0003379A" w:rsidP="00DC6B75">
      <w:pPr>
        <w:pStyle w:val="ListParagraph"/>
        <w:spacing w:after="0" w:line="240" w:lineRule="auto"/>
        <w:rPr>
          <w:rFonts w:cs="Arial"/>
          <w:b/>
          <w:bCs/>
          <w:sz w:val="24"/>
          <w:szCs w:val="24"/>
          <w:lang w:val="en-US"/>
        </w:rPr>
      </w:pPr>
    </w:p>
    <w:p w14:paraId="79C5BC3B" w14:textId="363DE156" w:rsidR="00946ED7" w:rsidRPr="00514D94" w:rsidRDefault="0003379A" w:rsidP="00FE4C0E">
      <w:pPr>
        <w:pStyle w:val="ListParagraph"/>
        <w:numPr>
          <w:ilvl w:val="0"/>
          <w:numId w:val="3"/>
        </w:numPr>
        <w:spacing w:after="0" w:line="240" w:lineRule="auto"/>
        <w:rPr>
          <w:rFonts w:cs="Arial"/>
          <w:b/>
          <w:bCs/>
          <w:sz w:val="24"/>
          <w:szCs w:val="24"/>
          <w:lang w:val="en-US"/>
        </w:rPr>
      </w:pPr>
      <w:r w:rsidRPr="00514D94">
        <w:rPr>
          <w:rFonts w:cs="Arial"/>
          <w:b/>
          <w:bCs/>
          <w:sz w:val="24"/>
          <w:szCs w:val="24"/>
          <w:lang w:val="en-US"/>
        </w:rPr>
        <w:t>COMMUNICATIONS AND ENGAGEMENT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60</w:t>
      </w:r>
    </w:p>
    <w:p w14:paraId="2D4DB914" w14:textId="3F57FFB5" w:rsidR="00DC6B75" w:rsidRPr="00514D94" w:rsidRDefault="00DC6B75" w:rsidP="00FE4C0E">
      <w:pPr>
        <w:pStyle w:val="NormalWeb"/>
        <w:numPr>
          <w:ilvl w:val="1"/>
          <w:numId w:val="3"/>
        </w:numPr>
        <w:spacing w:before="0" w:beforeAutospacing="0" w:after="0"/>
        <w:textAlignment w:val="baseline"/>
        <w:rPr>
          <w:rFonts w:asciiTheme="minorHAnsi" w:hAnsiTheme="minorHAnsi" w:cs="Arial"/>
          <w:b/>
          <w:color w:val="000000" w:themeColor="text1"/>
          <w:sz w:val="24"/>
          <w:szCs w:val="24"/>
          <w:lang w:val="en"/>
        </w:rPr>
      </w:pPr>
      <w:r w:rsidRPr="00514D94">
        <w:rPr>
          <w:rFonts w:asciiTheme="minorHAnsi" w:hAnsiTheme="minorHAnsi" w:cs="Arial"/>
          <w:b/>
          <w:color w:val="000000" w:themeColor="text1"/>
          <w:sz w:val="24"/>
          <w:szCs w:val="24"/>
          <w:lang w:val="en"/>
        </w:rPr>
        <w:t>Our ambition for community engagement in action on climate change</w:t>
      </w:r>
      <w:r w:rsidR="00AF531B">
        <w:rPr>
          <w:rFonts w:asciiTheme="minorHAnsi" w:hAnsiTheme="minorHAnsi" w:cs="Arial"/>
          <w:b/>
          <w:color w:val="000000" w:themeColor="text1"/>
          <w:sz w:val="24"/>
          <w:szCs w:val="24"/>
          <w:lang w:val="en"/>
        </w:rPr>
        <w:tab/>
        <w:t>.</w:t>
      </w:r>
      <w:r w:rsidR="00AF531B">
        <w:rPr>
          <w:rFonts w:asciiTheme="minorHAnsi" w:hAnsiTheme="minorHAnsi" w:cs="Arial"/>
          <w:b/>
          <w:color w:val="000000" w:themeColor="text1"/>
          <w:sz w:val="24"/>
          <w:szCs w:val="24"/>
          <w:lang w:val="en"/>
        </w:rPr>
        <w:tab/>
        <w:t>.</w:t>
      </w:r>
      <w:r w:rsidR="00AF531B">
        <w:rPr>
          <w:rFonts w:asciiTheme="minorHAnsi" w:hAnsiTheme="minorHAnsi" w:cs="Arial"/>
          <w:b/>
          <w:color w:val="000000" w:themeColor="text1"/>
          <w:sz w:val="24"/>
          <w:szCs w:val="24"/>
          <w:lang w:val="en"/>
        </w:rPr>
        <w:tab/>
        <w:t>60</w:t>
      </w:r>
    </w:p>
    <w:p w14:paraId="42FDCD1C" w14:textId="35665492" w:rsidR="00DC6B75" w:rsidRPr="00514D94" w:rsidRDefault="00DC6B75" w:rsidP="00DC6B75">
      <w:pPr>
        <w:rPr>
          <w:rFonts w:cs="Arial"/>
          <w:b/>
          <w:bCs/>
          <w:sz w:val="24"/>
          <w:szCs w:val="24"/>
        </w:rPr>
      </w:pPr>
      <w:r w:rsidRPr="00514D94">
        <w:rPr>
          <w:rFonts w:cs="Arial"/>
          <w:b/>
          <w:bCs/>
          <w:sz w:val="24"/>
          <w:szCs w:val="24"/>
        </w:rPr>
        <w:t xml:space="preserve">6.2 A climate change communications and engagement </w:t>
      </w:r>
      <w:r w:rsidR="003B4116" w:rsidRPr="00514D94">
        <w:rPr>
          <w:rFonts w:cs="Arial"/>
          <w:b/>
          <w:bCs/>
          <w:sz w:val="24"/>
          <w:szCs w:val="24"/>
        </w:rPr>
        <w:t>plan</w:t>
      </w:r>
      <w:r w:rsidRPr="00514D94">
        <w:rPr>
          <w:rFonts w:cs="Arial"/>
          <w:b/>
          <w:bCs/>
          <w:sz w:val="24"/>
          <w:szCs w:val="24"/>
        </w:rPr>
        <w:t xml:space="preserve"> for Reading</w:t>
      </w:r>
      <w:r w:rsidR="00AF531B">
        <w:rPr>
          <w:rFonts w:cs="Arial"/>
          <w:b/>
          <w:bCs/>
          <w:sz w:val="24"/>
          <w:szCs w:val="24"/>
        </w:rPr>
        <w:tab/>
      </w:r>
      <w:r w:rsidR="00AF531B">
        <w:rPr>
          <w:rFonts w:cs="Arial"/>
          <w:b/>
          <w:bCs/>
          <w:sz w:val="24"/>
          <w:szCs w:val="24"/>
        </w:rPr>
        <w:tab/>
        <w:t>.</w:t>
      </w:r>
      <w:r w:rsidR="00AF531B">
        <w:rPr>
          <w:rFonts w:cs="Arial"/>
          <w:b/>
          <w:bCs/>
          <w:sz w:val="24"/>
          <w:szCs w:val="24"/>
        </w:rPr>
        <w:tab/>
        <w:t>.</w:t>
      </w:r>
      <w:r w:rsidR="00AF531B">
        <w:rPr>
          <w:rFonts w:cs="Arial"/>
          <w:b/>
          <w:bCs/>
          <w:sz w:val="24"/>
          <w:szCs w:val="24"/>
        </w:rPr>
        <w:tab/>
        <w:t>60</w:t>
      </w:r>
    </w:p>
    <w:p w14:paraId="0190228A" w14:textId="0FFDAAAE" w:rsidR="0091464B" w:rsidRPr="00514D94" w:rsidRDefault="008B2DDF" w:rsidP="00FE4C0E">
      <w:pPr>
        <w:pStyle w:val="ListParagraph"/>
        <w:numPr>
          <w:ilvl w:val="0"/>
          <w:numId w:val="3"/>
        </w:numPr>
        <w:spacing w:after="0" w:line="240" w:lineRule="auto"/>
        <w:rPr>
          <w:rFonts w:cs="Arial"/>
          <w:b/>
          <w:bCs/>
          <w:sz w:val="24"/>
          <w:szCs w:val="24"/>
          <w:lang w:val="en-US"/>
        </w:rPr>
      </w:pPr>
      <w:r w:rsidRPr="00514D94">
        <w:rPr>
          <w:rFonts w:cs="Arial"/>
          <w:b/>
          <w:bCs/>
          <w:sz w:val="24"/>
          <w:szCs w:val="24"/>
          <w:lang w:val="en-US"/>
        </w:rPr>
        <w:t>GOVERNANCE, MONITORING AND REPORTING</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61</w:t>
      </w:r>
    </w:p>
    <w:p w14:paraId="7D26EA60" w14:textId="51BBA5B5" w:rsidR="000A5095" w:rsidRPr="000A5095" w:rsidRDefault="00FF728B" w:rsidP="000A5095">
      <w:pPr>
        <w:pStyle w:val="ListParagraph"/>
        <w:numPr>
          <w:ilvl w:val="1"/>
          <w:numId w:val="3"/>
        </w:numPr>
        <w:spacing w:after="0" w:line="240" w:lineRule="auto"/>
        <w:rPr>
          <w:rFonts w:cs="Arial"/>
          <w:b/>
          <w:bCs/>
          <w:sz w:val="24"/>
          <w:szCs w:val="24"/>
          <w:lang w:val="en-US"/>
        </w:rPr>
      </w:pPr>
      <w:r w:rsidRPr="00514D94">
        <w:rPr>
          <w:rFonts w:cs="Arial"/>
          <w:b/>
          <w:bCs/>
          <w:sz w:val="24"/>
          <w:szCs w:val="24"/>
          <w:lang w:val="en-US"/>
        </w:rPr>
        <w:t>Monitoring and reporting</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61</w:t>
      </w:r>
    </w:p>
    <w:p w14:paraId="5A44E16F" w14:textId="65E95E8C" w:rsidR="00DD24BF" w:rsidRPr="00DD24BF" w:rsidRDefault="000A5095" w:rsidP="00DD24BF">
      <w:pPr>
        <w:pStyle w:val="ListParagraph"/>
        <w:numPr>
          <w:ilvl w:val="1"/>
          <w:numId w:val="3"/>
        </w:numPr>
        <w:rPr>
          <w:rFonts w:cs="Arial"/>
          <w:b/>
          <w:bCs/>
          <w:sz w:val="24"/>
          <w:szCs w:val="24"/>
          <w:lang w:val="en-US"/>
        </w:rPr>
      </w:pPr>
      <w:r w:rsidRPr="00DD24BF">
        <w:rPr>
          <w:rFonts w:cs="Arial"/>
          <w:b/>
          <w:bCs/>
          <w:sz w:val="24"/>
          <w:szCs w:val="24"/>
          <w:lang w:val="en-US"/>
        </w:rPr>
        <w:t>Governance</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61</w:t>
      </w:r>
    </w:p>
    <w:p w14:paraId="0ED8014E" w14:textId="7628C0D9" w:rsidR="00DD24BF" w:rsidRDefault="00DD24BF" w:rsidP="00DD24BF">
      <w:pPr>
        <w:rPr>
          <w:rFonts w:cs="Arial"/>
          <w:b/>
          <w:bCs/>
          <w:sz w:val="24"/>
          <w:szCs w:val="24"/>
          <w:lang w:val="en-US"/>
        </w:rPr>
      </w:pPr>
      <w:r>
        <w:rPr>
          <w:rFonts w:cs="Arial"/>
          <w:b/>
          <w:bCs/>
          <w:sz w:val="24"/>
          <w:szCs w:val="24"/>
          <w:lang w:val="en-US"/>
        </w:rPr>
        <w:t>GLOSSARY OF TERMS</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62</w:t>
      </w:r>
    </w:p>
    <w:p w14:paraId="60B973B4" w14:textId="7433A421" w:rsidR="000A5095" w:rsidRPr="00DD24BF" w:rsidRDefault="00DD24BF" w:rsidP="00DD24BF">
      <w:pPr>
        <w:rPr>
          <w:rFonts w:cs="Arial"/>
          <w:b/>
          <w:bCs/>
          <w:sz w:val="24"/>
          <w:szCs w:val="24"/>
          <w:lang w:val="en-US"/>
        </w:rPr>
      </w:pPr>
      <w:r>
        <w:rPr>
          <w:rFonts w:cs="Arial"/>
          <w:b/>
          <w:bCs/>
          <w:sz w:val="24"/>
          <w:szCs w:val="24"/>
          <w:lang w:val="en-US"/>
        </w:rPr>
        <w:t>ACRONYMS USED</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w:t>
      </w:r>
      <w:r w:rsidR="00AF531B">
        <w:rPr>
          <w:rFonts w:cs="Arial"/>
          <w:b/>
          <w:bCs/>
          <w:sz w:val="24"/>
          <w:szCs w:val="24"/>
          <w:lang w:val="en-US"/>
        </w:rPr>
        <w:tab/>
        <w:t>63</w:t>
      </w:r>
      <w:r w:rsidR="000A5095" w:rsidRPr="00DD24BF">
        <w:rPr>
          <w:rFonts w:cs="Arial"/>
          <w:b/>
          <w:bCs/>
          <w:sz w:val="24"/>
          <w:szCs w:val="24"/>
          <w:lang w:val="en-US"/>
        </w:rPr>
        <w:br w:type="page"/>
      </w:r>
    </w:p>
    <w:p w14:paraId="49FFE0CD" w14:textId="77777777" w:rsidR="000A5095" w:rsidRDefault="000A5095" w:rsidP="000A5095">
      <w:pPr>
        <w:spacing w:after="0" w:line="240" w:lineRule="auto"/>
        <w:rPr>
          <w:rFonts w:cs="Arial"/>
          <w:b/>
          <w:bCs/>
          <w:i/>
          <w:sz w:val="24"/>
          <w:szCs w:val="24"/>
          <w:lang w:val="en-US"/>
        </w:rPr>
        <w:sectPr w:rsidR="000A5095" w:rsidSect="00005CF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pPr>
    </w:p>
    <w:p w14:paraId="5AD82D80" w14:textId="1E3DF580" w:rsidR="00F02F09" w:rsidRPr="000A5095" w:rsidRDefault="001954BC" w:rsidP="002F3566">
      <w:pPr>
        <w:spacing w:after="0" w:line="240" w:lineRule="auto"/>
        <w:rPr>
          <w:rFonts w:cs="Arial"/>
          <w:b/>
          <w:bCs/>
          <w:sz w:val="24"/>
          <w:szCs w:val="24"/>
          <w:lang w:val="en-US"/>
        </w:rPr>
      </w:pPr>
      <w:r w:rsidRPr="000A5095">
        <w:rPr>
          <w:rFonts w:cs="Arial"/>
          <w:b/>
          <w:bCs/>
          <w:i/>
          <w:sz w:val="24"/>
          <w:szCs w:val="24"/>
          <w:lang w:val="en-US"/>
        </w:rPr>
        <w:lastRenderedPageBreak/>
        <w:t>EXECUTIVE SUMMARY</w:t>
      </w:r>
    </w:p>
    <w:p w14:paraId="2CB95784" w14:textId="77777777" w:rsidR="00DE5ED8" w:rsidRPr="00514D94" w:rsidRDefault="00DE5ED8" w:rsidP="002F3566">
      <w:pPr>
        <w:spacing w:after="0"/>
        <w:rPr>
          <w:rFonts w:cs="Arial"/>
          <w:b/>
          <w:bCs/>
          <w:i/>
          <w:sz w:val="24"/>
          <w:szCs w:val="24"/>
          <w:lang w:val="en-US"/>
        </w:rPr>
      </w:pPr>
    </w:p>
    <w:p w14:paraId="1381DB66" w14:textId="33E1FE3D" w:rsidR="00005CF7" w:rsidRDefault="00B82C18" w:rsidP="002F3566">
      <w:pPr>
        <w:spacing w:after="0"/>
        <w:rPr>
          <w:rFonts w:cs="Arial"/>
          <w:b/>
          <w:bCs/>
          <w:i/>
          <w:sz w:val="24"/>
          <w:szCs w:val="24"/>
          <w:lang w:val="en-US"/>
        </w:rPr>
      </w:pPr>
      <w:r w:rsidRPr="00514D94">
        <w:rPr>
          <w:rFonts w:cs="Arial"/>
          <w:b/>
          <w:bCs/>
          <w:i/>
          <w:sz w:val="24"/>
          <w:szCs w:val="24"/>
          <w:lang w:val="en-US"/>
        </w:rPr>
        <w:t xml:space="preserve">Consultation on the draft Reading Climate </w:t>
      </w:r>
      <w:r w:rsidR="009450D7">
        <w:rPr>
          <w:rFonts w:cs="Arial"/>
          <w:b/>
          <w:bCs/>
          <w:i/>
          <w:sz w:val="24"/>
          <w:szCs w:val="24"/>
          <w:lang w:val="en-US"/>
        </w:rPr>
        <w:t>Emergency</w:t>
      </w:r>
      <w:r w:rsidRPr="00514D94">
        <w:rPr>
          <w:rFonts w:cs="Arial"/>
          <w:b/>
          <w:bCs/>
          <w:i/>
          <w:sz w:val="24"/>
          <w:szCs w:val="24"/>
          <w:lang w:val="en-US"/>
        </w:rPr>
        <w:t xml:space="preserve"> Strategy</w:t>
      </w:r>
    </w:p>
    <w:p w14:paraId="6E9CCBF8" w14:textId="77777777" w:rsidR="002F3566" w:rsidRPr="00514D94" w:rsidRDefault="002F3566" w:rsidP="002F3566">
      <w:pPr>
        <w:spacing w:after="0"/>
        <w:rPr>
          <w:rFonts w:cs="Arial"/>
          <w:b/>
          <w:bCs/>
          <w:i/>
          <w:sz w:val="24"/>
          <w:szCs w:val="24"/>
          <w:lang w:val="en-US"/>
        </w:rPr>
      </w:pPr>
    </w:p>
    <w:p w14:paraId="5F2A7A5B" w14:textId="16941682" w:rsidR="00B82C18" w:rsidRPr="00514D94" w:rsidRDefault="00B82C18" w:rsidP="00666934">
      <w:pPr>
        <w:pStyle w:val="ListParagraph"/>
        <w:numPr>
          <w:ilvl w:val="0"/>
          <w:numId w:val="82"/>
        </w:numPr>
        <w:spacing w:after="0"/>
        <w:rPr>
          <w:rFonts w:cs="Arial"/>
          <w:bCs/>
          <w:i/>
          <w:sz w:val="24"/>
          <w:szCs w:val="24"/>
          <w:lang w:val="en-US"/>
        </w:rPr>
      </w:pPr>
      <w:r w:rsidRPr="00514D94">
        <w:rPr>
          <w:rFonts w:cs="Arial"/>
          <w:bCs/>
          <w:i/>
          <w:sz w:val="24"/>
          <w:szCs w:val="24"/>
          <w:lang w:val="en-US"/>
        </w:rPr>
        <w:t>Following the declaration of a climate emergency in Reading in 2019</w:t>
      </w:r>
      <w:r w:rsidRPr="00514D94">
        <w:rPr>
          <w:rStyle w:val="FootnoteReference"/>
          <w:rFonts w:cs="Arial"/>
          <w:bCs/>
          <w:i/>
          <w:sz w:val="24"/>
          <w:szCs w:val="24"/>
          <w:lang w:val="en-US"/>
        </w:rPr>
        <w:footnoteReference w:id="1"/>
      </w:r>
      <w:r w:rsidRPr="00514D94">
        <w:rPr>
          <w:rFonts w:cs="Arial"/>
          <w:bCs/>
          <w:i/>
          <w:sz w:val="24"/>
          <w:szCs w:val="24"/>
          <w:lang w:val="en-US"/>
        </w:rPr>
        <w:t xml:space="preserve">, plans to produce a third Reading </w:t>
      </w:r>
      <w:r w:rsidR="006E7646">
        <w:rPr>
          <w:rFonts w:cs="Arial"/>
          <w:bCs/>
          <w:i/>
          <w:sz w:val="24"/>
          <w:szCs w:val="24"/>
          <w:lang w:val="en-US"/>
        </w:rPr>
        <w:t>c</w:t>
      </w:r>
      <w:r w:rsidRPr="00514D94">
        <w:rPr>
          <w:rFonts w:cs="Arial"/>
          <w:bCs/>
          <w:i/>
          <w:sz w:val="24"/>
          <w:szCs w:val="24"/>
          <w:lang w:val="en-US"/>
        </w:rPr>
        <w:t xml:space="preserve">limate </w:t>
      </w:r>
      <w:r w:rsidR="006E7646">
        <w:rPr>
          <w:rFonts w:cs="Arial"/>
          <w:bCs/>
          <w:i/>
          <w:sz w:val="24"/>
          <w:szCs w:val="24"/>
          <w:lang w:val="en-US"/>
        </w:rPr>
        <w:t>c</w:t>
      </w:r>
      <w:r w:rsidRPr="00514D94">
        <w:rPr>
          <w:rFonts w:cs="Arial"/>
          <w:bCs/>
          <w:i/>
          <w:sz w:val="24"/>
          <w:szCs w:val="24"/>
          <w:lang w:val="en-US"/>
        </w:rPr>
        <w:t xml:space="preserve">hange </w:t>
      </w:r>
      <w:r w:rsidR="006E7646">
        <w:rPr>
          <w:rFonts w:cs="Arial"/>
          <w:bCs/>
          <w:i/>
          <w:sz w:val="24"/>
          <w:szCs w:val="24"/>
          <w:lang w:val="en-US"/>
        </w:rPr>
        <w:t>s</w:t>
      </w:r>
      <w:r w:rsidRPr="00514D94">
        <w:rPr>
          <w:rFonts w:cs="Arial"/>
          <w:bCs/>
          <w:i/>
          <w:sz w:val="24"/>
          <w:szCs w:val="24"/>
          <w:lang w:val="en-US"/>
        </w:rPr>
        <w:t xml:space="preserve">trategy, scheduled for the latter part of 2020, were brought forward by six months. This document represents the draft of the new strategy on which we are now inviting comments. </w:t>
      </w:r>
    </w:p>
    <w:p w14:paraId="014DE96E" w14:textId="77777777" w:rsidR="00B82C18" w:rsidRPr="00514D94" w:rsidRDefault="00B82C18" w:rsidP="00666934">
      <w:pPr>
        <w:pStyle w:val="ListParagraph"/>
        <w:numPr>
          <w:ilvl w:val="0"/>
          <w:numId w:val="82"/>
        </w:numPr>
        <w:spacing w:after="0"/>
        <w:rPr>
          <w:rFonts w:cs="Arial"/>
          <w:i/>
          <w:sz w:val="24"/>
          <w:szCs w:val="24"/>
          <w:lang w:val="en-US"/>
        </w:rPr>
      </w:pPr>
      <w:r w:rsidRPr="00514D94">
        <w:rPr>
          <w:rFonts w:cs="Arial"/>
          <w:bCs/>
          <w:i/>
          <w:sz w:val="24"/>
          <w:szCs w:val="24"/>
          <w:lang w:val="en-US"/>
        </w:rPr>
        <w:t xml:space="preserve">Production of this consultation draft strategy has been </w:t>
      </w:r>
      <w:proofErr w:type="spellStart"/>
      <w:r w:rsidRPr="00514D94">
        <w:rPr>
          <w:rFonts w:cs="Arial"/>
          <w:bCs/>
          <w:i/>
          <w:sz w:val="24"/>
          <w:szCs w:val="24"/>
          <w:lang w:val="en-US"/>
        </w:rPr>
        <w:t>co-ordinated</w:t>
      </w:r>
      <w:proofErr w:type="spellEnd"/>
      <w:r w:rsidRPr="00514D94">
        <w:rPr>
          <w:rFonts w:cs="Arial"/>
          <w:bCs/>
          <w:i/>
          <w:sz w:val="24"/>
          <w:szCs w:val="24"/>
          <w:lang w:val="en-US"/>
        </w:rPr>
        <w:t xml:space="preserve"> by the Reading Climate Change Partnership with input from a wide range of stakeholders across Reading. However, if the strategy is to succeed, the action within it needs to be ‘owned’ by every </w:t>
      </w:r>
      <w:proofErr w:type="spellStart"/>
      <w:r w:rsidRPr="00514D94">
        <w:rPr>
          <w:rFonts w:cs="Arial"/>
          <w:bCs/>
          <w:i/>
          <w:sz w:val="24"/>
          <w:szCs w:val="24"/>
          <w:lang w:val="en-US"/>
        </w:rPr>
        <w:t>organisation</w:t>
      </w:r>
      <w:proofErr w:type="spellEnd"/>
      <w:r w:rsidRPr="00514D94">
        <w:rPr>
          <w:rFonts w:cs="Arial"/>
          <w:bCs/>
          <w:i/>
          <w:sz w:val="24"/>
          <w:szCs w:val="24"/>
          <w:lang w:val="en-US"/>
        </w:rPr>
        <w:t xml:space="preserve">, business and resident across Reading. The Partnership will therefore co-ordinate the process of </w:t>
      </w:r>
      <w:proofErr w:type="spellStart"/>
      <w:r w:rsidRPr="00514D94">
        <w:rPr>
          <w:rFonts w:cs="Arial"/>
          <w:bCs/>
          <w:i/>
          <w:sz w:val="24"/>
          <w:szCs w:val="24"/>
          <w:lang w:val="en-US"/>
        </w:rPr>
        <w:t>finalising</w:t>
      </w:r>
      <w:proofErr w:type="spellEnd"/>
      <w:r w:rsidRPr="00514D94">
        <w:rPr>
          <w:rFonts w:cs="Arial"/>
          <w:bCs/>
          <w:i/>
          <w:sz w:val="24"/>
          <w:szCs w:val="24"/>
          <w:lang w:val="en-US"/>
        </w:rPr>
        <w:t xml:space="preserve"> the strategy, and will then invite partners to adopt, endorse or otherwise commit to its delivery via the most appropriate means. </w:t>
      </w:r>
      <w:r w:rsidRPr="00514D94">
        <w:rPr>
          <w:rFonts w:cs="Arial"/>
          <w:i/>
          <w:sz w:val="24"/>
          <w:szCs w:val="24"/>
          <w:lang w:val="en-US"/>
        </w:rPr>
        <w:t xml:space="preserve"> </w:t>
      </w:r>
    </w:p>
    <w:p w14:paraId="7007EAAB" w14:textId="06FD330D" w:rsidR="00B82C18" w:rsidRPr="00514D94" w:rsidRDefault="00B82C18" w:rsidP="00666934">
      <w:pPr>
        <w:pStyle w:val="ListParagraph"/>
        <w:numPr>
          <w:ilvl w:val="0"/>
          <w:numId w:val="82"/>
        </w:numPr>
        <w:spacing w:after="0"/>
        <w:rPr>
          <w:rFonts w:cs="Arial"/>
          <w:bCs/>
          <w:i/>
          <w:sz w:val="24"/>
          <w:szCs w:val="24"/>
          <w:lang w:val="en-US"/>
        </w:rPr>
      </w:pPr>
      <w:r w:rsidRPr="00514D94">
        <w:rPr>
          <w:rFonts w:cs="Arial"/>
          <w:i/>
          <w:sz w:val="24"/>
          <w:szCs w:val="24"/>
          <w:lang w:val="en-US"/>
        </w:rPr>
        <w:t xml:space="preserve">This consultation process is being managed on behalf of the Reading Climate Change Partnership by Reading Borough Council. While Reading Borough Council has considered and approved this draft for the purposes of consultation, it is </w:t>
      </w:r>
      <w:r w:rsidRPr="006E7646">
        <w:rPr>
          <w:rFonts w:cs="Arial"/>
          <w:i/>
          <w:sz w:val="24"/>
          <w:szCs w:val="24"/>
          <w:lang w:val="en-US"/>
        </w:rPr>
        <w:t xml:space="preserve">not </w:t>
      </w:r>
      <w:r w:rsidRPr="00514D94">
        <w:rPr>
          <w:rFonts w:cs="Arial"/>
          <w:i/>
          <w:sz w:val="24"/>
          <w:szCs w:val="24"/>
          <w:lang w:val="en-US"/>
        </w:rPr>
        <w:t xml:space="preserve">a Reading Borough Council strategy and does not, at this stage, represent Reading Borough Council policy. </w:t>
      </w:r>
      <w:r w:rsidR="0097587B">
        <w:rPr>
          <w:rFonts w:cs="Arial"/>
          <w:i/>
          <w:sz w:val="24"/>
          <w:szCs w:val="24"/>
          <w:lang w:val="en-US"/>
        </w:rPr>
        <w:t xml:space="preserve">The Council does envisage, however, fully endorsing and adopting the Strategy when it is </w:t>
      </w:r>
      <w:proofErr w:type="spellStart"/>
      <w:r w:rsidR="0097587B">
        <w:rPr>
          <w:rFonts w:cs="Arial"/>
          <w:i/>
          <w:sz w:val="24"/>
          <w:szCs w:val="24"/>
          <w:lang w:val="en-US"/>
        </w:rPr>
        <w:t>finali</w:t>
      </w:r>
      <w:r w:rsidR="00C13B83">
        <w:rPr>
          <w:rFonts w:cs="Arial"/>
          <w:i/>
          <w:sz w:val="24"/>
          <w:szCs w:val="24"/>
          <w:lang w:val="en-US"/>
        </w:rPr>
        <w:t>s</w:t>
      </w:r>
      <w:r w:rsidR="0097587B">
        <w:rPr>
          <w:rFonts w:cs="Arial"/>
          <w:i/>
          <w:sz w:val="24"/>
          <w:szCs w:val="24"/>
          <w:lang w:val="en-US"/>
        </w:rPr>
        <w:t>ed</w:t>
      </w:r>
      <w:proofErr w:type="spellEnd"/>
      <w:r w:rsidR="0097587B">
        <w:rPr>
          <w:rFonts w:cs="Arial"/>
          <w:i/>
          <w:sz w:val="24"/>
          <w:szCs w:val="24"/>
          <w:lang w:val="en-US"/>
        </w:rPr>
        <w:t xml:space="preserve"> later this year.</w:t>
      </w:r>
    </w:p>
    <w:p w14:paraId="27842240" w14:textId="77777777" w:rsidR="00DE5ED8" w:rsidRPr="00514D94" w:rsidRDefault="00DE5ED8" w:rsidP="002F3566">
      <w:pPr>
        <w:pStyle w:val="ListParagraph"/>
        <w:spacing w:after="0"/>
        <w:ind w:left="360"/>
        <w:rPr>
          <w:rFonts w:cs="Arial"/>
          <w:bCs/>
          <w:i/>
          <w:sz w:val="24"/>
          <w:szCs w:val="24"/>
          <w:lang w:val="en-US"/>
        </w:rPr>
      </w:pPr>
    </w:p>
    <w:p w14:paraId="4F7422E7" w14:textId="1049D1FF" w:rsidR="00DE5ED8" w:rsidRDefault="00B82C18" w:rsidP="002F3566">
      <w:pPr>
        <w:spacing w:after="0"/>
        <w:rPr>
          <w:rFonts w:cs="Arial"/>
          <w:b/>
          <w:bCs/>
          <w:i/>
          <w:sz w:val="24"/>
          <w:szCs w:val="24"/>
          <w:lang w:val="en-US"/>
        </w:rPr>
      </w:pPr>
      <w:r w:rsidRPr="00514D94">
        <w:rPr>
          <w:rFonts w:cs="Arial"/>
          <w:b/>
          <w:bCs/>
          <w:i/>
          <w:sz w:val="24"/>
          <w:szCs w:val="24"/>
          <w:lang w:val="en-US"/>
        </w:rPr>
        <w:t>Our vision</w:t>
      </w:r>
    </w:p>
    <w:p w14:paraId="7B09E280" w14:textId="77777777" w:rsidR="002F3566" w:rsidRPr="00514D94" w:rsidRDefault="002F3566" w:rsidP="002F3566">
      <w:pPr>
        <w:spacing w:after="0"/>
        <w:rPr>
          <w:rFonts w:cs="Arial"/>
          <w:b/>
          <w:bCs/>
          <w:i/>
          <w:sz w:val="24"/>
          <w:szCs w:val="24"/>
          <w:lang w:val="en-US"/>
        </w:rPr>
      </w:pPr>
    </w:p>
    <w:p w14:paraId="03411DD4" w14:textId="4543318D" w:rsidR="00DE5ED8" w:rsidRDefault="00B82C18" w:rsidP="002F3566">
      <w:pPr>
        <w:pStyle w:val="NormalWeb"/>
        <w:spacing w:before="0" w:beforeAutospacing="0" w:after="0"/>
        <w:textAlignment w:val="baseline"/>
        <w:rPr>
          <w:rFonts w:asciiTheme="minorHAnsi" w:hAnsiTheme="minorHAnsi" w:cs="Arial"/>
          <w:i/>
          <w:color w:val="000000" w:themeColor="text1"/>
          <w:sz w:val="24"/>
          <w:szCs w:val="24"/>
          <w:lang w:val="en"/>
        </w:rPr>
      </w:pPr>
      <w:r w:rsidRPr="00514D94">
        <w:rPr>
          <w:rFonts w:asciiTheme="minorHAnsi" w:hAnsiTheme="minorHAnsi" w:cs="Arial"/>
          <w:i/>
          <w:color w:val="000000" w:themeColor="text1"/>
          <w:sz w:val="24"/>
          <w:szCs w:val="24"/>
          <w:lang w:val="en"/>
        </w:rPr>
        <w:t>Our vision for 2025 is for a Reading which is</w:t>
      </w:r>
      <w:r w:rsidR="002C029C" w:rsidRPr="00514D94">
        <w:rPr>
          <w:rFonts w:asciiTheme="minorHAnsi" w:hAnsiTheme="minorHAnsi" w:cs="Arial"/>
          <w:i/>
          <w:color w:val="000000" w:themeColor="text1"/>
          <w:sz w:val="24"/>
          <w:szCs w:val="24"/>
          <w:lang w:val="en"/>
        </w:rPr>
        <w:t xml:space="preserve"> working rapidly towards</w:t>
      </w:r>
      <w:r w:rsidRPr="00514D94">
        <w:rPr>
          <w:rFonts w:asciiTheme="minorHAnsi" w:hAnsiTheme="minorHAnsi" w:cs="Arial"/>
          <w:i/>
          <w:color w:val="000000" w:themeColor="text1"/>
          <w:sz w:val="24"/>
          <w:szCs w:val="24"/>
          <w:lang w:val="en"/>
        </w:rPr>
        <w:t xml:space="preserve">: </w:t>
      </w:r>
    </w:p>
    <w:p w14:paraId="3DD0BB2D" w14:textId="77777777" w:rsidR="002F3566" w:rsidRPr="00514D94" w:rsidRDefault="002F3566" w:rsidP="002F3566">
      <w:pPr>
        <w:pStyle w:val="NormalWeb"/>
        <w:spacing w:before="0" w:beforeAutospacing="0" w:after="0"/>
        <w:textAlignment w:val="baseline"/>
        <w:rPr>
          <w:rFonts w:asciiTheme="minorHAnsi" w:hAnsiTheme="minorHAnsi" w:cs="Arial"/>
          <w:i/>
          <w:color w:val="000000" w:themeColor="text1"/>
          <w:sz w:val="24"/>
          <w:szCs w:val="24"/>
          <w:lang w:val="en"/>
        </w:rPr>
      </w:pPr>
    </w:p>
    <w:p w14:paraId="12510F3B" w14:textId="61976B7A" w:rsidR="00B82C18" w:rsidRPr="00514D94" w:rsidRDefault="00B82C18" w:rsidP="002F3566">
      <w:pPr>
        <w:pStyle w:val="NormalWeb"/>
        <w:numPr>
          <w:ilvl w:val="0"/>
          <w:numId w:val="21"/>
        </w:numPr>
        <w:spacing w:before="0" w:beforeAutospacing="0" w:after="0"/>
        <w:textAlignment w:val="baseline"/>
        <w:rPr>
          <w:rFonts w:asciiTheme="minorHAnsi" w:hAnsiTheme="minorHAnsi" w:cs="Arial"/>
          <w:i/>
          <w:color w:val="000000" w:themeColor="text1"/>
          <w:sz w:val="24"/>
          <w:szCs w:val="24"/>
          <w:lang w:val="en"/>
        </w:rPr>
      </w:pPr>
      <w:r w:rsidRPr="00514D94">
        <w:rPr>
          <w:rFonts w:asciiTheme="minorHAnsi" w:hAnsiTheme="minorHAnsi" w:cs="Arial"/>
          <w:b/>
          <w:i/>
          <w:color w:val="000000" w:themeColor="text1"/>
          <w:sz w:val="24"/>
          <w:szCs w:val="24"/>
          <w:lang w:val="en"/>
        </w:rPr>
        <w:t>net zero carbon dioxide emissions by 2030</w:t>
      </w:r>
      <w:r w:rsidRPr="00514D94">
        <w:rPr>
          <w:rFonts w:asciiTheme="minorHAnsi" w:hAnsiTheme="minorHAnsi" w:cs="Arial"/>
          <w:i/>
          <w:color w:val="000000" w:themeColor="text1"/>
          <w:sz w:val="24"/>
          <w:szCs w:val="24"/>
          <w:lang w:val="en"/>
        </w:rPr>
        <w:t xml:space="preserve"> and </w:t>
      </w:r>
    </w:p>
    <w:p w14:paraId="4CED77BE" w14:textId="0BA975BB" w:rsidR="00B82C18" w:rsidRPr="002F3566" w:rsidRDefault="002C029C" w:rsidP="002F3566">
      <w:pPr>
        <w:pStyle w:val="ListParagraph"/>
        <w:numPr>
          <w:ilvl w:val="0"/>
          <w:numId w:val="21"/>
        </w:numPr>
        <w:spacing w:after="0"/>
        <w:rPr>
          <w:rFonts w:cs="Arial"/>
          <w:b/>
          <w:bCs/>
          <w:i/>
          <w:sz w:val="24"/>
          <w:szCs w:val="24"/>
          <w:lang w:val="en-US"/>
        </w:rPr>
      </w:pPr>
      <w:r w:rsidRPr="00514D94">
        <w:rPr>
          <w:rFonts w:cs="Arial"/>
          <w:b/>
          <w:i/>
          <w:color w:val="000000" w:themeColor="text1"/>
          <w:sz w:val="24"/>
          <w:szCs w:val="24"/>
          <w:lang w:val="en"/>
        </w:rPr>
        <w:t xml:space="preserve">being </w:t>
      </w:r>
      <w:r w:rsidR="00B82C18" w:rsidRPr="00514D94">
        <w:rPr>
          <w:rFonts w:cs="Arial"/>
          <w:b/>
          <w:i/>
          <w:color w:val="000000" w:themeColor="text1"/>
          <w:sz w:val="24"/>
          <w:szCs w:val="24"/>
          <w:lang w:val="en"/>
        </w:rPr>
        <w:t>resilient to the impacts of a changing climate</w:t>
      </w:r>
    </w:p>
    <w:p w14:paraId="7F164C3D" w14:textId="77777777" w:rsidR="002F3566" w:rsidRPr="00514D94" w:rsidRDefault="002F3566" w:rsidP="002F3566">
      <w:pPr>
        <w:pStyle w:val="ListParagraph"/>
        <w:spacing w:after="0"/>
        <w:ind w:left="360"/>
        <w:rPr>
          <w:rFonts w:cs="Arial"/>
          <w:b/>
          <w:bCs/>
          <w:i/>
          <w:sz w:val="24"/>
          <w:szCs w:val="24"/>
          <w:lang w:val="en-US"/>
        </w:rPr>
      </w:pPr>
    </w:p>
    <w:p w14:paraId="794306F3" w14:textId="2F9A603C" w:rsidR="00A04F78" w:rsidRPr="00514D94" w:rsidRDefault="00A04F78" w:rsidP="002F3566">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 xml:space="preserve">We want and need the whole of Reading – residents, communities, businesses and other </w:t>
      </w:r>
      <w:proofErr w:type="spellStart"/>
      <w:r w:rsidRPr="00514D94">
        <w:rPr>
          <w:rFonts w:asciiTheme="minorHAnsi" w:hAnsiTheme="minorHAnsi" w:cs="Arial"/>
          <w:color w:val="000000" w:themeColor="text1"/>
          <w:sz w:val="24"/>
          <w:szCs w:val="24"/>
          <w:lang w:val="en"/>
        </w:rPr>
        <w:t>organisations</w:t>
      </w:r>
      <w:proofErr w:type="spellEnd"/>
      <w:r w:rsidRPr="00514D94">
        <w:rPr>
          <w:rFonts w:asciiTheme="minorHAnsi" w:hAnsiTheme="minorHAnsi" w:cs="Arial"/>
          <w:color w:val="000000" w:themeColor="text1"/>
          <w:sz w:val="24"/>
          <w:szCs w:val="24"/>
          <w:lang w:val="en"/>
        </w:rPr>
        <w:t xml:space="preserve"> – to </w:t>
      </w:r>
      <w:proofErr w:type="spellStart"/>
      <w:r w:rsidRPr="00514D94">
        <w:rPr>
          <w:rFonts w:asciiTheme="minorHAnsi" w:hAnsiTheme="minorHAnsi" w:cs="Arial"/>
          <w:color w:val="000000" w:themeColor="text1"/>
          <w:sz w:val="24"/>
          <w:szCs w:val="24"/>
          <w:lang w:val="en"/>
        </w:rPr>
        <w:t>mobilise</w:t>
      </w:r>
      <w:proofErr w:type="spellEnd"/>
      <w:r w:rsidRPr="00514D94">
        <w:rPr>
          <w:rFonts w:asciiTheme="minorHAnsi" w:hAnsiTheme="minorHAnsi" w:cs="Arial"/>
          <w:color w:val="000000" w:themeColor="text1"/>
          <w:sz w:val="24"/>
          <w:szCs w:val="24"/>
          <w:lang w:val="en"/>
        </w:rPr>
        <w:t xml:space="preserve"> in pursuit of this vision.</w:t>
      </w:r>
    </w:p>
    <w:p w14:paraId="6ABFF5D3" w14:textId="77777777" w:rsidR="00A04F78" w:rsidRPr="00514D94" w:rsidRDefault="00A04F78" w:rsidP="002F3566">
      <w:pPr>
        <w:pStyle w:val="NormalWeb"/>
        <w:spacing w:before="0" w:beforeAutospacing="0" w:after="0"/>
        <w:textAlignment w:val="baseline"/>
        <w:rPr>
          <w:rFonts w:asciiTheme="minorHAnsi" w:hAnsiTheme="minorHAnsi" w:cs="Arial"/>
          <w:color w:val="000000" w:themeColor="text1"/>
          <w:sz w:val="24"/>
          <w:szCs w:val="24"/>
          <w:lang w:val="en"/>
        </w:rPr>
      </w:pPr>
    </w:p>
    <w:p w14:paraId="206358F2" w14:textId="1577C10A" w:rsidR="00DE5ED8" w:rsidRDefault="001C4DFB" w:rsidP="002F3566">
      <w:pPr>
        <w:pStyle w:val="NormalWeb"/>
        <w:spacing w:before="0" w:beforeAutospacing="0" w:after="0"/>
        <w:textAlignment w:val="baseline"/>
        <w:rPr>
          <w:rFonts w:asciiTheme="minorHAnsi" w:hAnsiTheme="minorHAnsi" w:cs="Arial"/>
          <w:b/>
          <w:i/>
          <w:color w:val="000000" w:themeColor="text1"/>
          <w:sz w:val="24"/>
          <w:szCs w:val="24"/>
          <w:lang w:val="en"/>
        </w:rPr>
      </w:pPr>
      <w:r w:rsidRPr="00514D94">
        <w:rPr>
          <w:rFonts w:asciiTheme="minorHAnsi" w:hAnsiTheme="minorHAnsi" w:cs="Arial"/>
          <w:b/>
          <w:i/>
          <w:color w:val="000000" w:themeColor="text1"/>
          <w:sz w:val="24"/>
          <w:szCs w:val="24"/>
          <w:lang w:val="en"/>
        </w:rPr>
        <w:t>Our target</w:t>
      </w:r>
    </w:p>
    <w:p w14:paraId="2E35604B" w14:textId="77777777" w:rsidR="002F3566" w:rsidRPr="00514D94" w:rsidRDefault="002F3566" w:rsidP="002F3566">
      <w:pPr>
        <w:pStyle w:val="NormalWeb"/>
        <w:spacing w:before="0" w:beforeAutospacing="0" w:after="0"/>
        <w:textAlignment w:val="baseline"/>
        <w:rPr>
          <w:rFonts w:asciiTheme="minorHAnsi" w:hAnsiTheme="minorHAnsi" w:cs="Arial"/>
          <w:b/>
          <w:i/>
          <w:color w:val="000000" w:themeColor="text1"/>
          <w:sz w:val="24"/>
          <w:szCs w:val="24"/>
          <w:lang w:val="en"/>
        </w:rPr>
      </w:pPr>
    </w:p>
    <w:p w14:paraId="084C0A65" w14:textId="1E57FB61" w:rsidR="00822E04" w:rsidRPr="00514D94" w:rsidRDefault="00822E04" w:rsidP="002F3566">
      <w:pPr>
        <w:pStyle w:val="NormalWeb"/>
        <w:spacing w:before="0" w:beforeAutospacing="0" w:after="0"/>
        <w:textAlignment w:val="baseline"/>
        <w:rPr>
          <w:rFonts w:asciiTheme="minorHAnsi" w:hAnsiTheme="minorHAnsi" w:cs="Arial"/>
          <w:i/>
          <w:color w:val="000000" w:themeColor="text1"/>
          <w:sz w:val="24"/>
          <w:szCs w:val="24"/>
          <w:lang w:val="en"/>
        </w:rPr>
      </w:pPr>
      <w:r w:rsidRPr="00514D94">
        <w:rPr>
          <w:rFonts w:asciiTheme="minorHAnsi" w:hAnsiTheme="minorHAnsi" w:cs="Arial"/>
          <w:i/>
          <w:color w:val="000000" w:themeColor="text1"/>
          <w:sz w:val="24"/>
          <w:szCs w:val="24"/>
          <w:lang w:val="en"/>
        </w:rPr>
        <w:t>Our target is to achieve a net zero carbon Reading by 2030. Progress towards net zero will vary from year to year so rather than setting annual targets for each year to 2030, we will use the average annual reduction in emissions which will be necessary to get there as a benchmark against which to judge progress.</w:t>
      </w:r>
    </w:p>
    <w:p w14:paraId="6A3F390F" w14:textId="77777777" w:rsidR="002C029C" w:rsidRPr="00514D94" w:rsidRDefault="002C029C" w:rsidP="002F3566">
      <w:pPr>
        <w:pStyle w:val="NormalWeb"/>
        <w:spacing w:before="0" w:beforeAutospacing="0" w:after="0"/>
        <w:textAlignment w:val="baseline"/>
        <w:rPr>
          <w:rFonts w:asciiTheme="minorHAnsi" w:hAnsiTheme="minorHAnsi" w:cs="Arial"/>
          <w:b/>
          <w:i/>
          <w:color w:val="000000" w:themeColor="text1"/>
          <w:sz w:val="24"/>
          <w:szCs w:val="24"/>
          <w:lang w:val="en"/>
        </w:rPr>
      </w:pPr>
    </w:p>
    <w:p w14:paraId="3B1DEF38" w14:textId="50BBF7E9" w:rsidR="001C4DFB" w:rsidRDefault="001C4DFB" w:rsidP="002F3566">
      <w:pPr>
        <w:pStyle w:val="NormalWeb"/>
        <w:spacing w:before="0" w:beforeAutospacing="0" w:after="0"/>
        <w:textAlignment w:val="baseline"/>
        <w:rPr>
          <w:rFonts w:asciiTheme="minorHAnsi" w:hAnsiTheme="minorHAnsi" w:cs="Arial"/>
          <w:b/>
          <w:i/>
          <w:color w:val="000000" w:themeColor="text1"/>
          <w:sz w:val="24"/>
          <w:szCs w:val="24"/>
          <w:lang w:val="en"/>
        </w:rPr>
      </w:pPr>
      <w:r w:rsidRPr="00514D94">
        <w:rPr>
          <w:rFonts w:asciiTheme="minorHAnsi" w:hAnsiTheme="minorHAnsi" w:cs="Arial"/>
          <w:b/>
          <w:i/>
          <w:color w:val="000000" w:themeColor="text1"/>
          <w:sz w:val="24"/>
          <w:szCs w:val="24"/>
          <w:lang w:val="en"/>
        </w:rPr>
        <w:t xml:space="preserve">The benefits of </w:t>
      </w:r>
      <w:proofErr w:type="gramStart"/>
      <w:r w:rsidRPr="00514D94">
        <w:rPr>
          <w:rFonts w:asciiTheme="minorHAnsi" w:hAnsiTheme="minorHAnsi" w:cs="Arial"/>
          <w:b/>
          <w:i/>
          <w:color w:val="000000" w:themeColor="text1"/>
          <w:sz w:val="24"/>
          <w:szCs w:val="24"/>
          <w:lang w:val="en"/>
        </w:rPr>
        <w:t>taking action</w:t>
      </w:r>
      <w:proofErr w:type="gramEnd"/>
      <w:r w:rsidRPr="00514D94">
        <w:rPr>
          <w:rFonts w:asciiTheme="minorHAnsi" w:hAnsiTheme="minorHAnsi" w:cs="Arial"/>
          <w:b/>
          <w:i/>
          <w:color w:val="000000" w:themeColor="text1"/>
          <w:sz w:val="24"/>
          <w:szCs w:val="24"/>
          <w:lang w:val="en"/>
        </w:rPr>
        <w:t xml:space="preserve"> on climate change</w:t>
      </w:r>
    </w:p>
    <w:p w14:paraId="5622773E" w14:textId="77777777" w:rsidR="002F3566" w:rsidRPr="00514D94" w:rsidRDefault="002F3566" w:rsidP="002F3566">
      <w:pPr>
        <w:pStyle w:val="NormalWeb"/>
        <w:spacing w:before="0" w:beforeAutospacing="0" w:after="0"/>
        <w:textAlignment w:val="baseline"/>
        <w:rPr>
          <w:rFonts w:asciiTheme="minorHAnsi" w:hAnsiTheme="minorHAnsi" w:cs="Arial"/>
          <w:b/>
          <w:i/>
          <w:color w:val="000000" w:themeColor="text1"/>
          <w:sz w:val="24"/>
          <w:szCs w:val="24"/>
          <w:lang w:val="en"/>
        </w:rPr>
      </w:pPr>
    </w:p>
    <w:p w14:paraId="7353EC10" w14:textId="50B08144" w:rsidR="00822E04" w:rsidRDefault="00822E04" w:rsidP="002F3566">
      <w:pPr>
        <w:pStyle w:val="NormalWeb"/>
        <w:spacing w:before="0" w:beforeAutospacing="0" w:after="0"/>
        <w:textAlignment w:val="baseline"/>
        <w:rPr>
          <w:rFonts w:asciiTheme="minorHAnsi" w:hAnsiTheme="minorHAnsi" w:cs="Arial"/>
          <w:i/>
          <w:color w:val="000000" w:themeColor="text1"/>
          <w:sz w:val="24"/>
          <w:szCs w:val="24"/>
          <w:lang w:val="en"/>
        </w:rPr>
      </w:pPr>
      <w:r w:rsidRPr="00514D94">
        <w:rPr>
          <w:rFonts w:asciiTheme="minorHAnsi" w:hAnsiTheme="minorHAnsi" w:cs="Arial"/>
          <w:i/>
          <w:color w:val="000000" w:themeColor="text1"/>
          <w:sz w:val="24"/>
          <w:szCs w:val="24"/>
          <w:lang w:val="en"/>
        </w:rPr>
        <w:t xml:space="preserve">As well as responding to the climate emergency, we have identified </w:t>
      </w:r>
      <w:proofErr w:type="gramStart"/>
      <w:r w:rsidRPr="00514D94">
        <w:rPr>
          <w:rFonts w:asciiTheme="minorHAnsi" w:hAnsiTheme="minorHAnsi" w:cs="Arial"/>
          <w:i/>
          <w:color w:val="000000" w:themeColor="text1"/>
          <w:sz w:val="24"/>
          <w:szCs w:val="24"/>
          <w:lang w:val="en"/>
        </w:rPr>
        <w:t>a number of</w:t>
      </w:r>
      <w:proofErr w:type="gramEnd"/>
      <w:r w:rsidRPr="00514D94">
        <w:rPr>
          <w:rFonts w:asciiTheme="minorHAnsi" w:hAnsiTheme="minorHAnsi" w:cs="Arial"/>
          <w:i/>
          <w:color w:val="000000" w:themeColor="text1"/>
          <w:sz w:val="24"/>
          <w:szCs w:val="24"/>
          <w:lang w:val="en"/>
        </w:rPr>
        <w:t xml:space="preserve"> benefits of taking action on climate change. These are </w:t>
      </w:r>
      <w:proofErr w:type="spellStart"/>
      <w:r w:rsidRPr="00514D94">
        <w:rPr>
          <w:rFonts w:asciiTheme="minorHAnsi" w:hAnsiTheme="minorHAnsi" w:cs="Arial"/>
          <w:i/>
          <w:color w:val="000000" w:themeColor="text1"/>
          <w:sz w:val="24"/>
          <w:szCs w:val="24"/>
          <w:lang w:val="en"/>
        </w:rPr>
        <w:t>summarised</w:t>
      </w:r>
      <w:proofErr w:type="spellEnd"/>
      <w:r w:rsidRPr="00514D94">
        <w:rPr>
          <w:rFonts w:asciiTheme="minorHAnsi" w:hAnsiTheme="minorHAnsi" w:cs="Arial"/>
          <w:i/>
          <w:color w:val="000000" w:themeColor="text1"/>
          <w:sz w:val="24"/>
          <w:szCs w:val="24"/>
          <w:lang w:val="en"/>
        </w:rPr>
        <w:t xml:space="preserve"> in the table:</w:t>
      </w:r>
    </w:p>
    <w:p w14:paraId="164BB143" w14:textId="77777777" w:rsidR="002F3566" w:rsidRDefault="002F3566" w:rsidP="002F3566">
      <w:pPr>
        <w:pStyle w:val="NormalWeb"/>
        <w:spacing w:before="0" w:beforeAutospacing="0" w:after="0"/>
        <w:textAlignment w:val="baseline"/>
        <w:rPr>
          <w:rFonts w:asciiTheme="minorHAnsi" w:hAnsiTheme="minorHAnsi" w:cs="Arial"/>
          <w:i/>
          <w:color w:val="000000" w:themeColor="text1"/>
          <w:sz w:val="24"/>
          <w:szCs w:val="24"/>
          <w:lang w:val="en"/>
        </w:rPr>
      </w:pPr>
    </w:p>
    <w:p w14:paraId="523FEC1D" w14:textId="77777777" w:rsidR="002B1706" w:rsidRPr="00514D94" w:rsidRDefault="002B1706" w:rsidP="002F3566">
      <w:pPr>
        <w:pStyle w:val="NormalWeb"/>
        <w:spacing w:before="0" w:beforeAutospacing="0" w:after="0"/>
        <w:textAlignment w:val="baseline"/>
        <w:rPr>
          <w:rFonts w:asciiTheme="minorHAnsi" w:hAnsiTheme="minorHAnsi" w:cs="Arial"/>
          <w:i/>
          <w:color w:val="000000" w:themeColor="text1"/>
          <w:sz w:val="24"/>
          <w:szCs w:val="24"/>
          <w:lang w:val="en"/>
        </w:rPr>
      </w:pPr>
    </w:p>
    <w:tbl>
      <w:tblPr>
        <w:tblStyle w:val="TableGridLight"/>
        <w:tblW w:w="9354" w:type="dxa"/>
        <w:tblLook w:val="04A0" w:firstRow="1" w:lastRow="0" w:firstColumn="1" w:lastColumn="0" w:noHBand="0" w:noVBand="1"/>
      </w:tblPr>
      <w:tblGrid>
        <w:gridCol w:w="3118"/>
        <w:gridCol w:w="3118"/>
        <w:gridCol w:w="3118"/>
      </w:tblGrid>
      <w:tr w:rsidR="00DE5ED8" w:rsidRPr="00514D94" w14:paraId="7373F644" w14:textId="77777777" w:rsidTr="00A04F78">
        <w:tc>
          <w:tcPr>
            <w:tcW w:w="3118" w:type="dxa"/>
          </w:tcPr>
          <w:p w14:paraId="5CF2A69B" w14:textId="391B0318" w:rsidR="00822E04" w:rsidRPr="00514D94" w:rsidRDefault="00822E04" w:rsidP="002F3566">
            <w:pPr>
              <w:spacing w:before="100" w:beforeAutospacing="1"/>
              <w:rPr>
                <w:rFonts w:eastAsia="Times New Roman" w:cs="Times New Roman"/>
                <w:b/>
                <w:i/>
                <w:sz w:val="24"/>
                <w:szCs w:val="24"/>
                <w:lang w:val="en" w:eastAsia="en-GB"/>
              </w:rPr>
            </w:pPr>
            <w:r w:rsidRPr="00514D94">
              <w:rPr>
                <w:rFonts w:eastAsia="Times New Roman" w:cs="Times New Roman"/>
                <w:b/>
                <w:i/>
                <w:sz w:val="24"/>
                <w:szCs w:val="24"/>
                <w:lang w:val="en" w:eastAsia="en-GB"/>
              </w:rPr>
              <w:lastRenderedPageBreak/>
              <w:t>Economic</w:t>
            </w:r>
            <w:r w:rsidR="006E7646">
              <w:rPr>
                <w:rFonts w:eastAsia="Times New Roman" w:cs="Times New Roman"/>
                <w:b/>
                <w:i/>
                <w:sz w:val="24"/>
                <w:szCs w:val="24"/>
                <w:lang w:val="en" w:eastAsia="en-GB"/>
              </w:rPr>
              <w:t xml:space="preserve"> benefits</w:t>
            </w:r>
          </w:p>
        </w:tc>
        <w:tc>
          <w:tcPr>
            <w:tcW w:w="3118" w:type="dxa"/>
          </w:tcPr>
          <w:p w14:paraId="63EE79C0" w14:textId="768DF05B" w:rsidR="00822E04" w:rsidRPr="00514D94" w:rsidRDefault="00822E04" w:rsidP="002F3566">
            <w:pPr>
              <w:spacing w:before="100" w:beforeAutospacing="1"/>
              <w:rPr>
                <w:rFonts w:eastAsia="Times New Roman" w:cs="Times New Roman"/>
                <w:b/>
                <w:i/>
                <w:sz w:val="24"/>
                <w:szCs w:val="24"/>
                <w:lang w:val="en" w:eastAsia="en-GB"/>
              </w:rPr>
            </w:pPr>
            <w:r w:rsidRPr="00514D94">
              <w:rPr>
                <w:rFonts w:eastAsia="Times New Roman" w:cs="Times New Roman"/>
                <w:b/>
                <w:i/>
                <w:sz w:val="24"/>
                <w:szCs w:val="24"/>
                <w:lang w:val="en" w:eastAsia="en-GB"/>
              </w:rPr>
              <w:t xml:space="preserve">Social </w:t>
            </w:r>
            <w:r w:rsidR="006E7646">
              <w:rPr>
                <w:rFonts w:eastAsia="Times New Roman" w:cs="Times New Roman"/>
                <w:b/>
                <w:i/>
                <w:sz w:val="24"/>
                <w:szCs w:val="24"/>
                <w:lang w:val="en" w:eastAsia="en-GB"/>
              </w:rPr>
              <w:t>benefits</w:t>
            </w:r>
          </w:p>
        </w:tc>
        <w:tc>
          <w:tcPr>
            <w:tcW w:w="3118" w:type="dxa"/>
          </w:tcPr>
          <w:p w14:paraId="4EC194BD" w14:textId="761EA5D7" w:rsidR="00822E04" w:rsidRPr="00514D94" w:rsidRDefault="00822E04" w:rsidP="002F3566">
            <w:pPr>
              <w:spacing w:before="100" w:beforeAutospacing="1"/>
              <w:rPr>
                <w:rFonts w:eastAsia="Times New Roman" w:cs="Times New Roman"/>
                <w:b/>
                <w:i/>
                <w:sz w:val="24"/>
                <w:szCs w:val="24"/>
                <w:lang w:val="en" w:eastAsia="en-GB"/>
              </w:rPr>
            </w:pPr>
            <w:r w:rsidRPr="00514D94">
              <w:rPr>
                <w:rFonts w:eastAsia="Times New Roman" w:cs="Times New Roman"/>
                <w:b/>
                <w:i/>
                <w:sz w:val="24"/>
                <w:szCs w:val="24"/>
                <w:lang w:val="en" w:eastAsia="en-GB"/>
              </w:rPr>
              <w:t>Environmental</w:t>
            </w:r>
            <w:r w:rsidR="006E7646">
              <w:rPr>
                <w:rFonts w:eastAsia="Times New Roman" w:cs="Times New Roman"/>
                <w:b/>
                <w:i/>
                <w:sz w:val="24"/>
                <w:szCs w:val="24"/>
                <w:lang w:val="en" w:eastAsia="en-GB"/>
              </w:rPr>
              <w:t xml:space="preserve"> benefits</w:t>
            </w:r>
          </w:p>
        </w:tc>
      </w:tr>
      <w:tr w:rsidR="005F02A4" w:rsidRPr="00514D94" w14:paraId="26A771D8" w14:textId="77777777" w:rsidTr="00005CF7">
        <w:tc>
          <w:tcPr>
            <w:tcW w:w="3118" w:type="dxa"/>
          </w:tcPr>
          <w:p w14:paraId="38A08D05"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Clean and inclusive growth in the local economy</w:t>
            </w:r>
          </w:p>
          <w:p w14:paraId="024ED8E1"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Reduced energy costs</w:t>
            </w:r>
          </w:p>
          <w:p w14:paraId="25E2DDF9"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Increased energy security</w:t>
            </w:r>
          </w:p>
          <w:p w14:paraId="0B6A4FB6"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 xml:space="preserve">High quality employment </w:t>
            </w:r>
          </w:p>
          <w:p w14:paraId="255E0B81" w14:textId="0880B0B8"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 xml:space="preserve">Reduced congestion </w:t>
            </w:r>
          </w:p>
        </w:tc>
        <w:tc>
          <w:tcPr>
            <w:tcW w:w="3118" w:type="dxa"/>
          </w:tcPr>
          <w:p w14:paraId="70D10834"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Improved air quality</w:t>
            </w:r>
          </w:p>
          <w:p w14:paraId="1E3495B9"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More active, outdoor lifestyles</w:t>
            </w:r>
          </w:p>
          <w:p w14:paraId="6260A429"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Healthier diets</w:t>
            </w:r>
          </w:p>
          <w:p w14:paraId="30869D73"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Warmer, healthier homes</w:t>
            </w:r>
          </w:p>
          <w:p w14:paraId="73491A9B" w14:textId="3753157A"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Quieter, safer streets</w:t>
            </w:r>
          </w:p>
        </w:tc>
        <w:tc>
          <w:tcPr>
            <w:tcW w:w="3118" w:type="dxa"/>
          </w:tcPr>
          <w:p w14:paraId="0405C646"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Better access to greenspace and nature</w:t>
            </w:r>
          </w:p>
          <w:p w14:paraId="6C940BF2"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 xml:space="preserve">Healthier water </w:t>
            </w:r>
          </w:p>
          <w:p w14:paraId="069B3CAD" w14:textId="77777777"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Improved biodiversity</w:t>
            </w:r>
          </w:p>
          <w:p w14:paraId="1CAFFDC7" w14:textId="0C7372C5" w:rsidR="005F02A4" w:rsidRPr="005F02A4" w:rsidRDefault="005F02A4" w:rsidP="002F3566">
            <w:pPr>
              <w:pStyle w:val="ListParagraph"/>
              <w:numPr>
                <w:ilvl w:val="0"/>
                <w:numId w:val="10"/>
              </w:numPr>
              <w:spacing w:before="100" w:beforeAutospacing="1"/>
              <w:rPr>
                <w:rFonts w:eastAsia="Times New Roman" w:cs="Times New Roman"/>
                <w:i/>
                <w:sz w:val="24"/>
                <w:szCs w:val="24"/>
                <w:lang w:val="en" w:eastAsia="en-GB"/>
              </w:rPr>
            </w:pPr>
            <w:r w:rsidRPr="005F02A4">
              <w:rPr>
                <w:rFonts w:eastAsia="Times New Roman" w:cs="Times New Roman"/>
                <w:i/>
                <w:sz w:val="24"/>
                <w:szCs w:val="24"/>
                <w:lang w:val="en" w:eastAsia="en-GB"/>
              </w:rPr>
              <w:t>Reduced risk of flooding, heatwaves and extremes</w:t>
            </w:r>
          </w:p>
        </w:tc>
      </w:tr>
    </w:tbl>
    <w:p w14:paraId="70049167" w14:textId="77777777" w:rsidR="00A04F78" w:rsidRPr="00514D94" w:rsidRDefault="00A04F78" w:rsidP="002F3566">
      <w:pPr>
        <w:tabs>
          <w:tab w:val="left" w:pos="2674"/>
        </w:tabs>
        <w:spacing w:after="0"/>
        <w:rPr>
          <w:i/>
          <w:noProof/>
          <w:sz w:val="24"/>
          <w:szCs w:val="24"/>
          <w:lang w:eastAsia="en-GB"/>
        </w:rPr>
      </w:pPr>
    </w:p>
    <w:p w14:paraId="3F5F33FB" w14:textId="45937663" w:rsidR="002F3566" w:rsidRDefault="00A04F78" w:rsidP="002F3566">
      <w:pPr>
        <w:tabs>
          <w:tab w:val="left" w:pos="2674"/>
        </w:tabs>
        <w:spacing w:after="0"/>
        <w:rPr>
          <w:i/>
          <w:noProof/>
          <w:sz w:val="24"/>
          <w:szCs w:val="24"/>
          <w:lang w:eastAsia="en-GB"/>
        </w:rPr>
      </w:pPr>
      <w:r w:rsidRPr="00514D94">
        <w:rPr>
          <w:i/>
          <w:noProof/>
          <w:sz w:val="24"/>
          <w:szCs w:val="24"/>
          <w:lang w:eastAsia="en-GB"/>
        </w:rPr>
        <w:t>We believe that by taking concerted action on climate change we will be healthier, fitter</w:t>
      </w:r>
      <w:r w:rsidR="00567424" w:rsidRPr="00514D94">
        <w:rPr>
          <w:i/>
          <w:noProof/>
          <w:sz w:val="24"/>
          <w:szCs w:val="24"/>
          <w:lang w:eastAsia="en-GB"/>
        </w:rPr>
        <w:t xml:space="preserve"> and </w:t>
      </w:r>
      <w:r w:rsidRPr="00514D94">
        <w:rPr>
          <w:i/>
          <w:noProof/>
          <w:sz w:val="24"/>
          <w:szCs w:val="24"/>
          <w:lang w:eastAsia="en-GB"/>
        </w:rPr>
        <w:t>happier</w:t>
      </w:r>
      <w:r w:rsidR="00567424" w:rsidRPr="00514D94">
        <w:rPr>
          <w:i/>
          <w:noProof/>
          <w:sz w:val="24"/>
          <w:szCs w:val="24"/>
          <w:lang w:eastAsia="en-GB"/>
        </w:rPr>
        <w:t xml:space="preserve">, and our communities </w:t>
      </w:r>
      <w:r w:rsidR="006E7646">
        <w:rPr>
          <w:i/>
          <w:noProof/>
          <w:sz w:val="24"/>
          <w:szCs w:val="24"/>
          <w:lang w:eastAsia="en-GB"/>
        </w:rPr>
        <w:t xml:space="preserve">will be </w:t>
      </w:r>
      <w:r w:rsidR="00567424" w:rsidRPr="00514D94">
        <w:rPr>
          <w:i/>
          <w:noProof/>
          <w:sz w:val="24"/>
          <w:szCs w:val="24"/>
          <w:lang w:eastAsia="en-GB"/>
        </w:rPr>
        <w:t>more resilient to future change.</w:t>
      </w:r>
    </w:p>
    <w:p w14:paraId="6BFBD7A9" w14:textId="77777777" w:rsidR="002F3566" w:rsidRPr="002F3566" w:rsidRDefault="002F3566" w:rsidP="002F3566">
      <w:pPr>
        <w:tabs>
          <w:tab w:val="left" w:pos="2674"/>
        </w:tabs>
        <w:spacing w:after="0"/>
        <w:rPr>
          <w:i/>
          <w:noProof/>
          <w:sz w:val="24"/>
          <w:szCs w:val="24"/>
          <w:lang w:eastAsia="en-GB"/>
        </w:rPr>
      </w:pPr>
    </w:p>
    <w:p w14:paraId="6273D59D" w14:textId="1E5BF734" w:rsidR="00DE5ED8" w:rsidRDefault="001C4DFB" w:rsidP="002F3566">
      <w:pPr>
        <w:tabs>
          <w:tab w:val="left" w:pos="2674"/>
        </w:tabs>
        <w:spacing w:after="0"/>
        <w:rPr>
          <w:b/>
          <w:i/>
          <w:noProof/>
          <w:sz w:val="24"/>
          <w:szCs w:val="24"/>
          <w:lang w:eastAsia="en-GB"/>
        </w:rPr>
      </w:pPr>
      <w:r w:rsidRPr="00514D94">
        <w:rPr>
          <w:b/>
          <w:i/>
          <w:noProof/>
          <w:sz w:val="24"/>
          <w:szCs w:val="24"/>
          <w:lang w:eastAsia="en-GB"/>
        </w:rPr>
        <w:t>The pathway to a net zero Reading by 2030</w:t>
      </w:r>
    </w:p>
    <w:p w14:paraId="49275623" w14:textId="77777777" w:rsidR="002F3566" w:rsidRPr="00514D94" w:rsidRDefault="002F3566" w:rsidP="002F3566">
      <w:pPr>
        <w:tabs>
          <w:tab w:val="left" w:pos="2674"/>
        </w:tabs>
        <w:spacing w:after="0"/>
        <w:rPr>
          <w:b/>
          <w:i/>
          <w:noProof/>
          <w:sz w:val="24"/>
          <w:szCs w:val="24"/>
          <w:lang w:eastAsia="en-GB"/>
        </w:rPr>
      </w:pPr>
    </w:p>
    <w:p w14:paraId="317FE60D" w14:textId="4E688D64" w:rsidR="00822E04" w:rsidRPr="00514D94" w:rsidRDefault="00822E04" w:rsidP="002F3566">
      <w:pPr>
        <w:tabs>
          <w:tab w:val="left" w:pos="2674"/>
        </w:tabs>
        <w:spacing w:after="0"/>
        <w:rPr>
          <w:i/>
          <w:noProof/>
          <w:sz w:val="24"/>
          <w:szCs w:val="24"/>
          <w:lang w:eastAsia="en-GB"/>
        </w:rPr>
      </w:pPr>
      <w:r w:rsidRPr="00514D94">
        <w:rPr>
          <w:i/>
          <w:noProof/>
          <w:sz w:val="24"/>
          <w:szCs w:val="24"/>
          <w:lang w:eastAsia="en-GB"/>
        </w:rPr>
        <w:t xml:space="preserve">Achieving the net zero carbon target for Reading will require </w:t>
      </w:r>
      <w:r w:rsidR="00E9037A">
        <w:rPr>
          <w:i/>
          <w:noProof/>
          <w:sz w:val="24"/>
          <w:szCs w:val="24"/>
          <w:lang w:eastAsia="en-GB"/>
        </w:rPr>
        <w:t>t</w:t>
      </w:r>
      <w:r w:rsidRPr="00514D94">
        <w:rPr>
          <w:i/>
          <w:noProof/>
          <w:sz w:val="24"/>
          <w:szCs w:val="24"/>
          <w:lang w:eastAsia="en-GB"/>
        </w:rPr>
        <w:t xml:space="preserve">he removal of </w:t>
      </w:r>
      <w:r w:rsidR="00E9037A">
        <w:rPr>
          <w:i/>
          <w:noProof/>
          <w:sz w:val="24"/>
          <w:szCs w:val="24"/>
          <w:lang w:eastAsia="en-GB"/>
        </w:rPr>
        <w:t xml:space="preserve">virtually all </w:t>
      </w:r>
      <w:r w:rsidRPr="00514D94">
        <w:rPr>
          <w:i/>
          <w:noProof/>
          <w:sz w:val="24"/>
          <w:szCs w:val="24"/>
          <w:lang w:eastAsia="en-GB"/>
        </w:rPr>
        <w:t>fossil fuels from the energy mix. Key priorities in this regard have been identified as:</w:t>
      </w:r>
    </w:p>
    <w:p w14:paraId="19D2C04F" w14:textId="77777777" w:rsidR="00DE5ED8" w:rsidRPr="00514D94" w:rsidRDefault="00DE5ED8" w:rsidP="002F3566">
      <w:pPr>
        <w:tabs>
          <w:tab w:val="left" w:pos="2674"/>
        </w:tabs>
        <w:spacing w:after="0"/>
        <w:rPr>
          <w:i/>
          <w:noProof/>
          <w:sz w:val="24"/>
          <w:szCs w:val="24"/>
          <w:lang w:eastAsia="en-GB"/>
        </w:rPr>
      </w:pPr>
    </w:p>
    <w:p w14:paraId="12A94BBB" w14:textId="6AAF4F1F" w:rsidR="00822E04" w:rsidRPr="00514D94" w:rsidRDefault="00822E04" w:rsidP="002F3566">
      <w:pPr>
        <w:pStyle w:val="ListParagraph"/>
        <w:numPr>
          <w:ilvl w:val="0"/>
          <w:numId w:val="12"/>
        </w:numPr>
        <w:spacing w:after="0" w:line="240" w:lineRule="auto"/>
        <w:rPr>
          <w:i/>
          <w:sz w:val="24"/>
          <w:szCs w:val="24"/>
        </w:rPr>
      </w:pPr>
      <w:bookmarkStart w:id="0" w:name="_Hlk31716448"/>
      <w:r w:rsidRPr="00514D94">
        <w:rPr>
          <w:i/>
          <w:sz w:val="24"/>
          <w:szCs w:val="24"/>
        </w:rPr>
        <w:t xml:space="preserve">Retrofitting </w:t>
      </w:r>
      <w:r w:rsidR="00341F90">
        <w:rPr>
          <w:i/>
          <w:sz w:val="24"/>
          <w:szCs w:val="24"/>
        </w:rPr>
        <w:t xml:space="preserve">and building new </w:t>
      </w:r>
      <w:r w:rsidRPr="00514D94">
        <w:rPr>
          <w:i/>
          <w:sz w:val="24"/>
          <w:szCs w:val="24"/>
        </w:rPr>
        <w:t xml:space="preserve">homes and </w:t>
      </w:r>
      <w:r w:rsidR="00341F90">
        <w:rPr>
          <w:i/>
          <w:sz w:val="24"/>
          <w:szCs w:val="24"/>
        </w:rPr>
        <w:t xml:space="preserve">other </w:t>
      </w:r>
      <w:r w:rsidRPr="00514D94">
        <w:rPr>
          <w:i/>
          <w:sz w:val="24"/>
          <w:szCs w:val="24"/>
        </w:rPr>
        <w:t>buildings to low/zero carbon standards</w:t>
      </w:r>
    </w:p>
    <w:bookmarkEnd w:id="0"/>
    <w:p w14:paraId="03CAF198" w14:textId="5ACE99AC" w:rsidR="00822E04" w:rsidRPr="00514D94" w:rsidRDefault="00822E04" w:rsidP="002F3566">
      <w:pPr>
        <w:pStyle w:val="ListParagraph"/>
        <w:numPr>
          <w:ilvl w:val="0"/>
          <w:numId w:val="12"/>
        </w:numPr>
        <w:spacing w:after="0" w:line="240" w:lineRule="auto"/>
        <w:rPr>
          <w:i/>
          <w:sz w:val="24"/>
          <w:szCs w:val="24"/>
        </w:rPr>
      </w:pPr>
      <w:r w:rsidRPr="00514D94">
        <w:rPr>
          <w:i/>
          <w:sz w:val="24"/>
          <w:szCs w:val="24"/>
        </w:rPr>
        <w:t xml:space="preserve">Generating more energy from renewable </w:t>
      </w:r>
      <w:r w:rsidRPr="00514D94">
        <w:rPr>
          <w:i/>
          <w:noProof/>
          <w:sz w:val="24"/>
          <w:szCs w:val="24"/>
          <w:lang w:eastAsia="en-GB"/>
        </w:rPr>
        <w:t>sources</w:t>
      </w:r>
    </w:p>
    <w:p w14:paraId="1BA31196" w14:textId="5B19E326" w:rsidR="00822E04" w:rsidRPr="00514D94" w:rsidRDefault="00822E04" w:rsidP="002F3566">
      <w:pPr>
        <w:pStyle w:val="ListParagraph"/>
        <w:numPr>
          <w:ilvl w:val="0"/>
          <w:numId w:val="12"/>
        </w:numPr>
        <w:spacing w:after="0" w:line="240" w:lineRule="auto"/>
        <w:rPr>
          <w:i/>
          <w:sz w:val="24"/>
          <w:szCs w:val="24"/>
        </w:rPr>
      </w:pPr>
      <w:r w:rsidRPr="00514D94">
        <w:rPr>
          <w:i/>
          <w:noProof/>
          <w:sz w:val="24"/>
          <w:szCs w:val="24"/>
          <w:lang w:eastAsia="en-GB"/>
        </w:rPr>
        <w:t>Reducing the need to travel, promoting walking, cycling and publi</w:t>
      </w:r>
      <w:r w:rsidR="001E2063">
        <w:rPr>
          <w:i/>
          <w:noProof/>
          <w:sz w:val="24"/>
          <w:szCs w:val="24"/>
          <w:lang w:eastAsia="en-GB"/>
        </w:rPr>
        <w:t>c</w:t>
      </w:r>
      <w:r w:rsidRPr="00514D94">
        <w:rPr>
          <w:i/>
          <w:noProof/>
          <w:sz w:val="24"/>
          <w:szCs w:val="24"/>
          <w:lang w:eastAsia="en-GB"/>
        </w:rPr>
        <w:t xml:space="preserve"> transport, and pha</w:t>
      </w:r>
      <w:r w:rsidR="001E2063">
        <w:rPr>
          <w:i/>
          <w:noProof/>
          <w:sz w:val="24"/>
          <w:szCs w:val="24"/>
          <w:lang w:eastAsia="en-GB"/>
        </w:rPr>
        <w:t>s</w:t>
      </w:r>
      <w:r w:rsidRPr="00514D94">
        <w:rPr>
          <w:i/>
          <w:noProof/>
          <w:sz w:val="24"/>
          <w:szCs w:val="24"/>
          <w:lang w:eastAsia="en-GB"/>
        </w:rPr>
        <w:t>ing ou</w:t>
      </w:r>
      <w:r w:rsidR="001E2063">
        <w:rPr>
          <w:i/>
          <w:noProof/>
          <w:sz w:val="24"/>
          <w:szCs w:val="24"/>
          <w:lang w:eastAsia="en-GB"/>
        </w:rPr>
        <w:t>t</w:t>
      </w:r>
      <w:r w:rsidRPr="00514D94">
        <w:rPr>
          <w:i/>
          <w:noProof/>
          <w:sz w:val="24"/>
          <w:szCs w:val="24"/>
          <w:lang w:eastAsia="en-GB"/>
        </w:rPr>
        <w:t xml:space="preserve"> petrol/diesel in favour of electric vehicles</w:t>
      </w:r>
    </w:p>
    <w:p w14:paraId="59E67843" w14:textId="452851F8" w:rsidR="00822E04" w:rsidRPr="00514D94" w:rsidRDefault="00822E04" w:rsidP="002F3566">
      <w:pPr>
        <w:pStyle w:val="ListParagraph"/>
        <w:numPr>
          <w:ilvl w:val="0"/>
          <w:numId w:val="12"/>
        </w:numPr>
        <w:spacing w:after="0" w:line="240" w:lineRule="auto"/>
        <w:rPr>
          <w:i/>
          <w:sz w:val="24"/>
          <w:szCs w:val="24"/>
        </w:rPr>
      </w:pPr>
      <w:r w:rsidRPr="00514D94">
        <w:rPr>
          <w:i/>
          <w:noProof/>
          <w:sz w:val="24"/>
          <w:szCs w:val="24"/>
          <w:lang w:eastAsia="en-GB"/>
        </w:rPr>
        <w:t>Buying and using less ‘stuff’, reducing waste and developing Reading’s ‘circular economy’</w:t>
      </w:r>
    </w:p>
    <w:p w14:paraId="36DD6492" w14:textId="77777777" w:rsidR="00DE5ED8" w:rsidRPr="00514D94" w:rsidRDefault="00DE5ED8" w:rsidP="002F3566">
      <w:pPr>
        <w:pStyle w:val="ListParagraph"/>
        <w:spacing w:after="0" w:line="240" w:lineRule="auto"/>
        <w:ind w:left="360"/>
        <w:rPr>
          <w:i/>
          <w:sz w:val="24"/>
          <w:szCs w:val="24"/>
        </w:rPr>
      </w:pPr>
    </w:p>
    <w:p w14:paraId="2DE22A9A" w14:textId="32A40B4F" w:rsidR="00822E04" w:rsidRPr="00514D94" w:rsidRDefault="00822E04" w:rsidP="002F3566">
      <w:pPr>
        <w:autoSpaceDE w:val="0"/>
        <w:autoSpaceDN w:val="0"/>
        <w:adjustRightInd w:val="0"/>
        <w:spacing w:after="0"/>
        <w:rPr>
          <w:i/>
          <w:noProof/>
          <w:sz w:val="24"/>
          <w:szCs w:val="24"/>
          <w:lang w:eastAsia="en-GB"/>
        </w:rPr>
      </w:pPr>
      <w:r w:rsidRPr="00514D94">
        <w:rPr>
          <w:i/>
          <w:noProof/>
          <w:sz w:val="24"/>
          <w:szCs w:val="24"/>
          <w:lang w:eastAsia="en-GB"/>
        </w:rPr>
        <w:t>Improved management of greenspace and the water environment in Reading also offer scope to reduce carbon emissions as natural areas can act as ‘carbon sinks’</w:t>
      </w:r>
      <w:r w:rsidR="006E7646">
        <w:rPr>
          <w:i/>
          <w:noProof/>
          <w:sz w:val="24"/>
          <w:szCs w:val="24"/>
          <w:lang w:eastAsia="en-GB"/>
        </w:rPr>
        <w:t xml:space="preserve"> as well as helping us adapt to climate change impacts</w:t>
      </w:r>
      <w:r w:rsidRPr="00514D94">
        <w:rPr>
          <w:i/>
          <w:noProof/>
          <w:sz w:val="24"/>
          <w:szCs w:val="24"/>
          <w:lang w:eastAsia="en-GB"/>
        </w:rPr>
        <w:t>. Embracing technology to accomodate a radically different pattern of local demand for, and supply of, energy will also be important.</w:t>
      </w:r>
    </w:p>
    <w:p w14:paraId="3B42DAEF" w14:textId="77777777" w:rsidR="00DE5ED8" w:rsidRPr="00514D94" w:rsidRDefault="00DE5ED8" w:rsidP="002F3566">
      <w:pPr>
        <w:spacing w:after="0"/>
        <w:rPr>
          <w:rFonts w:cs="Arial"/>
          <w:b/>
          <w:bCs/>
          <w:i/>
          <w:color w:val="000000" w:themeColor="text1"/>
          <w:sz w:val="24"/>
          <w:szCs w:val="24"/>
          <w:lang w:val="en-US"/>
        </w:rPr>
      </w:pPr>
    </w:p>
    <w:p w14:paraId="3F00661A" w14:textId="05206B2A" w:rsidR="00DE5ED8" w:rsidRDefault="001C4DFB" w:rsidP="002F3566">
      <w:pPr>
        <w:spacing w:after="0"/>
        <w:rPr>
          <w:rFonts w:cs="Arial"/>
          <w:b/>
          <w:bCs/>
          <w:i/>
          <w:color w:val="000000" w:themeColor="text1"/>
          <w:sz w:val="24"/>
          <w:szCs w:val="24"/>
          <w:lang w:val="en-US"/>
        </w:rPr>
      </w:pPr>
      <w:r w:rsidRPr="00514D94">
        <w:rPr>
          <w:rFonts w:cs="Arial"/>
          <w:b/>
          <w:bCs/>
          <w:i/>
          <w:color w:val="000000" w:themeColor="text1"/>
          <w:sz w:val="24"/>
          <w:szCs w:val="24"/>
          <w:lang w:val="en-US"/>
        </w:rPr>
        <w:t>Delivering the strategy</w:t>
      </w:r>
    </w:p>
    <w:p w14:paraId="47BBD3B1" w14:textId="77777777" w:rsidR="002F3566" w:rsidRPr="00514D94" w:rsidRDefault="002F3566" w:rsidP="002F3566">
      <w:pPr>
        <w:spacing w:after="0"/>
        <w:rPr>
          <w:rFonts w:cs="Arial"/>
          <w:b/>
          <w:bCs/>
          <w:i/>
          <w:color w:val="000000" w:themeColor="text1"/>
          <w:sz w:val="24"/>
          <w:szCs w:val="24"/>
          <w:lang w:val="en-US"/>
        </w:rPr>
      </w:pPr>
    </w:p>
    <w:p w14:paraId="5050D9F7" w14:textId="109C855F" w:rsidR="005656D6" w:rsidRPr="00514D94" w:rsidRDefault="005656D6" w:rsidP="002F3566">
      <w:pPr>
        <w:spacing w:after="0"/>
        <w:rPr>
          <w:rFonts w:cs="Arial"/>
          <w:bCs/>
          <w:i/>
          <w:color w:val="000000" w:themeColor="text1"/>
          <w:sz w:val="24"/>
          <w:szCs w:val="24"/>
          <w:lang w:val="en-US"/>
        </w:rPr>
      </w:pPr>
      <w:r w:rsidRPr="00514D94">
        <w:rPr>
          <w:rFonts w:cs="Arial"/>
          <w:bCs/>
          <w:i/>
          <w:color w:val="000000" w:themeColor="text1"/>
          <w:sz w:val="24"/>
          <w:szCs w:val="24"/>
          <w:lang w:val="en-US"/>
        </w:rPr>
        <w:t xml:space="preserve">We have identified detailed action plans under six themes. The </w:t>
      </w:r>
      <w:r w:rsidR="005458C1">
        <w:rPr>
          <w:rFonts w:cs="Arial"/>
          <w:bCs/>
          <w:i/>
          <w:color w:val="000000" w:themeColor="text1"/>
          <w:sz w:val="24"/>
          <w:szCs w:val="24"/>
          <w:lang w:val="en-US"/>
        </w:rPr>
        <w:t>aim</w:t>
      </w:r>
      <w:r w:rsidRPr="00514D94">
        <w:rPr>
          <w:rFonts w:cs="Arial"/>
          <w:bCs/>
          <w:i/>
          <w:color w:val="000000" w:themeColor="text1"/>
          <w:sz w:val="24"/>
          <w:szCs w:val="24"/>
          <w:lang w:val="en-US"/>
        </w:rPr>
        <w:t xml:space="preserve"> for each theme is:</w:t>
      </w:r>
    </w:p>
    <w:p w14:paraId="4D056348" w14:textId="32480D88" w:rsidR="005656D6" w:rsidRPr="00341F90" w:rsidRDefault="005656D6" w:rsidP="002F3566">
      <w:pPr>
        <w:spacing w:after="0"/>
        <w:rPr>
          <w:rFonts w:cs="Arial"/>
          <w:bCs/>
          <w:i/>
          <w:color w:val="0D0D0D" w:themeColor="text1" w:themeTint="F2"/>
          <w:sz w:val="24"/>
          <w:szCs w:val="24"/>
          <w:highlight w:val="yellow"/>
          <w:lang w:val="en-US"/>
        </w:rPr>
      </w:pPr>
    </w:p>
    <w:p w14:paraId="3C235D93" w14:textId="5A529C81" w:rsidR="00341F90" w:rsidRPr="00341F90" w:rsidRDefault="00341F90" w:rsidP="00666934">
      <w:pPr>
        <w:pStyle w:val="ListParagraph"/>
        <w:numPr>
          <w:ilvl w:val="0"/>
          <w:numId w:val="83"/>
        </w:numPr>
        <w:spacing w:after="0"/>
        <w:ind w:left="360"/>
        <w:rPr>
          <w:rFonts w:cstheme="minorHAnsi"/>
          <w:i/>
          <w:color w:val="000000" w:themeColor="text1"/>
          <w:sz w:val="24"/>
          <w:szCs w:val="24"/>
        </w:rPr>
      </w:pPr>
      <w:r w:rsidRPr="00341F90">
        <w:rPr>
          <w:rFonts w:cs="Arial"/>
          <w:bCs/>
          <w:i/>
          <w:color w:val="0D0D0D" w:themeColor="text1" w:themeTint="F2"/>
          <w:sz w:val="24"/>
          <w:szCs w:val="24"/>
          <w:lang w:val="en-US"/>
        </w:rPr>
        <w:t xml:space="preserve">Energy and Low Carbon Development: </w:t>
      </w:r>
      <w:r>
        <w:rPr>
          <w:rFonts w:cs="Arial"/>
          <w:bCs/>
          <w:i/>
          <w:color w:val="0D0D0D" w:themeColor="text1" w:themeTint="F2"/>
          <w:sz w:val="24"/>
          <w:szCs w:val="24"/>
          <w:lang w:val="en-US"/>
        </w:rPr>
        <w:t xml:space="preserve">our aim is that </w:t>
      </w:r>
      <w:r w:rsidRPr="00341F90">
        <w:rPr>
          <w:rFonts w:cs="Arial"/>
          <w:bCs/>
          <w:i/>
          <w:color w:val="0D0D0D" w:themeColor="text1" w:themeTint="F2"/>
          <w:sz w:val="24"/>
          <w:szCs w:val="24"/>
          <w:lang w:val="en-US"/>
        </w:rPr>
        <w:t xml:space="preserve">by 2025 </w:t>
      </w:r>
      <w:r w:rsidRPr="00341F90">
        <w:rPr>
          <w:rFonts w:eastAsiaTheme="majorEastAsia" w:cstheme="minorHAnsi"/>
          <w:i/>
          <w:iCs/>
          <w:color w:val="0D0D0D" w:themeColor="text1" w:themeTint="F2"/>
          <w:sz w:val="24"/>
          <w:szCs w:val="24"/>
        </w:rPr>
        <w:t>Reading is taking urgent action to decarbonise its energy networks, increase energy efficiency and create renewable energy capacity.</w:t>
      </w:r>
      <w:r w:rsidRPr="00341F90">
        <w:rPr>
          <w:rFonts w:eastAsiaTheme="majorEastAsia" w:cstheme="minorHAnsi"/>
          <w:i/>
          <w:iCs/>
          <w:color w:val="0D0D0D" w:themeColor="text1" w:themeTint="F2"/>
          <w:sz w:val="36"/>
          <w:szCs w:val="36"/>
        </w:rPr>
        <w:t xml:space="preserve"> </w:t>
      </w:r>
      <w:r w:rsidRPr="00341F90">
        <w:rPr>
          <w:rFonts w:eastAsiaTheme="majorEastAsia" w:cstheme="minorHAnsi"/>
          <w:i/>
          <w:iCs/>
          <w:color w:val="0D0D0D" w:themeColor="text1" w:themeTint="F2"/>
          <w:sz w:val="24"/>
          <w:szCs w:val="24"/>
        </w:rPr>
        <w:t xml:space="preserve">It has concrete plans to achieve </w:t>
      </w:r>
      <w:proofErr w:type="gramStart"/>
      <w:r w:rsidRPr="00341F90">
        <w:rPr>
          <w:rFonts w:eastAsiaTheme="majorEastAsia" w:cstheme="minorHAnsi"/>
          <w:i/>
          <w:iCs/>
          <w:color w:val="0D0D0D" w:themeColor="text1" w:themeTint="F2"/>
          <w:sz w:val="24"/>
          <w:szCs w:val="24"/>
        </w:rPr>
        <w:t>sufficient</w:t>
      </w:r>
      <w:proofErr w:type="gramEnd"/>
      <w:r w:rsidRPr="00341F90">
        <w:rPr>
          <w:rFonts w:eastAsiaTheme="majorEastAsia" w:cstheme="minorHAnsi"/>
          <w:i/>
          <w:iCs/>
          <w:color w:val="0D0D0D" w:themeColor="text1" w:themeTint="F2"/>
          <w:sz w:val="24"/>
          <w:szCs w:val="24"/>
        </w:rPr>
        <w:t xml:space="preserve"> demand reduction to enable its annual energy needs to be 100% covered by its renewable generation, taking account of the increased load from transport and heat becoming electrically powered</w:t>
      </w:r>
    </w:p>
    <w:p w14:paraId="05E8DB89" w14:textId="2E4AF3A8" w:rsidR="002C029C" w:rsidRPr="00514D94" w:rsidRDefault="002C029C" w:rsidP="00666934">
      <w:pPr>
        <w:pStyle w:val="ListParagraph"/>
        <w:numPr>
          <w:ilvl w:val="0"/>
          <w:numId w:val="83"/>
        </w:numPr>
        <w:spacing w:after="0"/>
        <w:ind w:left="360"/>
        <w:rPr>
          <w:rFonts w:cstheme="minorHAnsi"/>
          <w:i/>
          <w:color w:val="000000" w:themeColor="text1"/>
          <w:sz w:val="24"/>
          <w:szCs w:val="24"/>
        </w:rPr>
      </w:pPr>
      <w:r w:rsidRPr="00514D94">
        <w:rPr>
          <w:i/>
          <w:color w:val="000000" w:themeColor="text1"/>
          <w:sz w:val="24"/>
          <w:szCs w:val="24"/>
        </w:rPr>
        <w:t xml:space="preserve">Transport: our </w:t>
      </w:r>
      <w:r w:rsidR="005458C1">
        <w:rPr>
          <w:i/>
          <w:color w:val="000000" w:themeColor="text1"/>
          <w:sz w:val="24"/>
          <w:szCs w:val="24"/>
        </w:rPr>
        <w:t>aim</w:t>
      </w:r>
      <w:r w:rsidRPr="00514D94">
        <w:rPr>
          <w:i/>
          <w:color w:val="000000" w:themeColor="text1"/>
          <w:sz w:val="24"/>
          <w:szCs w:val="24"/>
        </w:rPr>
        <w:t xml:space="preserve"> is for a low carbon future for transport in which emissions are cut by reducing the need to travel, shifting more journeys to sustainable modes of transport and supporting the transition from petrol/diesel to electric vehicles. In the process, we will improve health and wellbeing, while making transport infrastructure more resilient to climate impacts</w:t>
      </w:r>
    </w:p>
    <w:p w14:paraId="751C0667" w14:textId="6B9AA1B5" w:rsidR="002C029C" w:rsidRPr="00514D94" w:rsidRDefault="002C029C" w:rsidP="00666934">
      <w:pPr>
        <w:pStyle w:val="ListParagraph"/>
        <w:numPr>
          <w:ilvl w:val="0"/>
          <w:numId w:val="83"/>
        </w:numPr>
        <w:spacing w:after="0"/>
        <w:ind w:left="360"/>
        <w:rPr>
          <w:rFonts w:cs="Arial"/>
          <w:bCs/>
          <w:i/>
          <w:color w:val="000000" w:themeColor="text1"/>
          <w:sz w:val="24"/>
          <w:szCs w:val="24"/>
          <w:lang w:val="en-US"/>
        </w:rPr>
      </w:pPr>
      <w:r w:rsidRPr="00514D94">
        <w:rPr>
          <w:rFonts w:cs="Arial"/>
          <w:bCs/>
          <w:i/>
          <w:color w:val="000000" w:themeColor="text1"/>
          <w:sz w:val="24"/>
          <w:szCs w:val="24"/>
          <w:lang w:val="en-US"/>
        </w:rPr>
        <w:t xml:space="preserve">Resources: </w:t>
      </w:r>
      <w:r w:rsidR="00341F90">
        <w:rPr>
          <w:rFonts w:cs="Arial"/>
          <w:bCs/>
          <w:i/>
          <w:color w:val="000000" w:themeColor="text1"/>
          <w:sz w:val="24"/>
          <w:szCs w:val="24"/>
          <w:lang w:val="en-US"/>
        </w:rPr>
        <w:t xml:space="preserve">our aim is that by 2025 </w:t>
      </w:r>
      <w:r w:rsidRPr="00514D94">
        <w:rPr>
          <w:i/>
          <w:color w:val="000000" w:themeColor="text1"/>
          <w:sz w:val="24"/>
          <w:szCs w:val="24"/>
        </w:rPr>
        <w:t xml:space="preserve">Reading </w:t>
      </w:r>
      <w:r w:rsidR="00334614">
        <w:rPr>
          <w:i/>
          <w:color w:val="000000" w:themeColor="text1"/>
          <w:sz w:val="24"/>
          <w:szCs w:val="24"/>
        </w:rPr>
        <w:t>will have made good progress towards becoming a</w:t>
      </w:r>
      <w:r w:rsidRPr="00514D94">
        <w:rPr>
          <w:i/>
          <w:color w:val="000000" w:themeColor="text1"/>
          <w:sz w:val="24"/>
          <w:szCs w:val="24"/>
        </w:rPr>
        <w:t xml:space="preserve"> zero</w:t>
      </w:r>
      <w:r w:rsidR="00BE1740">
        <w:rPr>
          <w:i/>
          <w:color w:val="000000" w:themeColor="text1"/>
          <w:sz w:val="24"/>
          <w:szCs w:val="24"/>
        </w:rPr>
        <w:t>-</w:t>
      </w:r>
      <w:r w:rsidRPr="00514D94">
        <w:rPr>
          <w:i/>
          <w:color w:val="000000" w:themeColor="text1"/>
          <w:sz w:val="24"/>
          <w:szCs w:val="24"/>
        </w:rPr>
        <w:t xml:space="preserve">waste town by 2030. We continuously innovate to find new ways of using resources more efficiently and thereby minimise our contribution to climate change. </w:t>
      </w:r>
      <w:r w:rsidR="00334614">
        <w:rPr>
          <w:i/>
          <w:color w:val="000000" w:themeColor="text1"/>
          <w:sz w:val="24"/>
          <w:szCs w:val="24"/>
        </w:rPr>
        <w:t xml:space="preserve">We </w:t>
      </w:r>
      <w:r w:rsidR="006E7646">
        <w:rPr>
          <w:i/>
          <w:color w:val="000000" w:themeColor="text1"/>
          <w:sz w:val="24"/>
          <w:szCs w:val="24"/>
        </w:rPr>
        <w:t xml:space="preserve">will </w:t>
      </w:r>
      <w:r w:rsidR="00334614">
        <w:rPr>
          <w:i/>
          <w:color w:val="000000" w:themeColor="text1"/>
          <w:sz w:val="24"/>
          <w:szCs w:val="24"/>
        </w:rPr>
        <w:t>make it</w:t>
      </w:r>
      <w:r w:rsidRPr="00514D94">
        <w:rPr>
          <w:i/>
          <w:color w:val="000000" w:themeColor="text1"/>
          <w:sz w:val="24"/>
          <w:szCs w:val="24"/>
        </w:rPr>
        <w:t xml:space="preserve"> easy for </w:t>
      </w:r>
      <w:r w:rsidRPr="00514D94">
        <w:rPr>
          <w:i/>
          <w:color w:val="000000" w:themeColor="text1"/>
          <w:sz w:val="24"/>
          <w:szCs w:val="24"/>
        </w:rPr>
        <w:lastRenderedPageBreak/>
        <w:t xml:space="preserve">everybody to access information and services to help them </w:t>
      </w:r>
      <w:r w:rsidRPr="00514D94">
        <w:rPr>
          <w:i/>
          <w:color w:val="000000" w:themeColor="text1"/>
          <w:sz w:val="24"/>
          <w:szCs w:val="24"/>
          <w:lang w:val="en-US"/>
        </w:rPr>
        <w:t>reduce waste and repurpose things they no longer need</w:t>
      </w:r>
    </w:p>
    <w:p w14:paraId="4960FB85" w14:textId="13F4E5CC" w:rsidR="002C029C" w:rsidRPr="00514D94" w:rsidRDefault="002C029C" w:rsidP="00666934">
      <w:pPr>
        <w:pStyle w:val="ListParagraph"/>
        <w:numPr>
          <w:ilvl w:val="0"/>
          <w:numId w:val="83"/>
        </w:numPr>
        <w:spacing w:after="0"/>
        <w:ind w:left="360"/>
        <w:rPr>
          <w:i/>
          <w:color w:val="000000" w:themeColor="text1"/>
          <w:sz w:val="24"/>
          <w:szCs w:val="24"/>
        </w:rPr>
      </w:pPr>
      <w:r w:rsidRPr="00514D94">
        <w:rPr>
          <w:i/>
          <w:color w:val="000000" w:themeColor="text1"/>
          <w:sz w:val="24"/>
          <w:szCs w:val="24"/>
        </w:rPr>
        <w:t xml:space="preserve">Water: </w:t>
      </w:r>
      <w:r w:rsidR="00341F90">
        <w:rPr>
          <w:i/>
          <w:color w:val="000000" w:themeColor="text1"/>
          <w:sz w:val="24"/>
          <w:szCs w:val="24"/>
        </w:rPr>
        <w:t xml:space="preserve">our aim is that </w:t>
      </w:r>
      <w:r w:rsidRPr="00514D94">
        <w:rPr>
          <w:i/>
          <w:color w:val="000000" w:themeColor="text1"/>
          <w:sz w:val="24"/>
          <w:szCs w:val="24"/>
        </w:rPr>
        <w:t>Reading will</w:t>
      </w:r>
      <w:r w:rsidR="00341F90">
        <w:rPr>
          <w:i/>
          <w:color w:val="000000" w:themeColor="text1"/>
          <w:sz w:val="24"/>
          <w:szCs w:val="24"/>
        </w:rPr>
        <w:t xml:space="preserve"> b</w:t>
      </w:r>
      <w:r w:rsidRPr="00514D94">
        <w:rPr>
          <w:i/>
          <w:color w:val="000000" w:themeColor="text1"/>
          <w:sz w:val="24"/>
          <w:szCs w:val="24"/>
        </w:rPr>
        <w:t>ecome the most water aware and water efficient town in the UK, going beyond national targets. We will achieve this by developing and implementing a dedicated communications and education strategy and delivering a range of water saving improvements in Reading’s homes and businesses. Climate change will also increase the risk of flooding: significantly from the River Thames and from urban storm water. We will help residents and businesses understand these risks and to get ready for them</w:t>
      </w:r>
    </w:p>
    <w:p w14:paraId="03D657BC" w14:textId="38A1A57E" w:rsidR="005656D6" w:rsidRPr="00514D94" w:rsidRDefault="005656D6" w:rsidP="00666934">
      <w:pPr>
        <w:pStyle w:val="ListParagraph"/>
        <w:numPr>
          <w:ilvl w:val="0"/>
          <w:numId w:val="83"/>
        </w:numPr>
        <w:spacing w:after="0"/>
        <w:ind w:left="360"/>
        <w:rPr>
          <w:rFonts w:cstheme="minorHAnsi"/>
          <w:i/>
          <w:color w:val="000000" w:themeColor="text1"/>
          <w:sz w:val="24"/>
          <w:szCs w:val="24"/>
        </w:rPr>
      </w:pPr>
      <w:r w:rsidRPr="00514D94">
        <w:rPr>
          <w:rFonts w:cstheme="minorHAnsi"/>
          <w:i/>
          <w:color w:val="000000" w:themeColor="text1"/>
          <w:sz w:val="24"/>
          <w:szCs w:val="24"/>
        </w:rPr>
        <w:t xml:space="preserve">Nature: </w:t>
      </w:r>
      <w:r w:rsidR="00341F90">
        <w:rPr>
          <w:rFonts w:cstheme="minorHAnsi"/>
          <w:i/>
          <w:color w:val="000000" w:themeColor="text1"/>
          <w:sz w:val="24"/>
          <w:szCs w:val="24"/>
        </w:rPr>
        <w:t xml:space="preserve">our aim is that </w:t>
      </w:r>
      <w:r w:rsidRPr="00514D94">
        <w:rPr>
          <w:rFonts w:cstheme="minorHAnsi"/>
          <w:i/>
          <w:color w:val="000000" w:themeColor="text1"/>
          <w:sz w:val="24"/>
          <w:szCs w:val="24"/>
        </w:rPr>
        <w:t>by 2025 the people of Reading will see changes to the management of open spaces and the green links between them that store more carbon as well as giving shade for hot summers, corridors for wildlife and some flood control. New developments will include biodiversity net gain and water management, and there will be exemplar sites showing how to change planting and soil management around buildings to mitigate the impacts of climate change</w:t>
      </w:r>
    </w:p>
    <w:p w14:paraId="3B94EB48" w14:textId="39276D87" w:rsidR="00E41BAF" w:rsidRPr="002F3566" w:rsidRDefault="005656D6" w:rsidP="00666934">
      <w:pPr>
        <w:pStyle w:val="ListParagraph"/>
        <w:numPr>
          <w:ilvl w:val="0"/>
          <w:numId w:val="83"/>
        </w:numPr>
        <w:spacing w:after="0"/>
        <w:ind w:left="360"/>
        <w:rPr>
          <w:rFonts w:cs="Arial"/>
          <w:bCs/>
          <w:i/>
          <w:color w:val="000000" w:themeColor="text1"/>
          <w:sz w:val="24"/>
          <w:szCs w:val="24"/>
          <w:lang w:val="en-US"/>
        </w:rPr>
      </w:pPr>
      <w:r w:rsidRPr="00514D94">
        <w:rPr>
          <w:rFonts w:cstheme="minorHAnsi"/>
          <w:i/>
          <w:color w:val="000000" w:themeColor="text1"/>
          <w:sz w:val="24"/>
          <w:szCs w:val="24"/>
        </w:rPr>
        <w:t xml:space="preserve">Health: </w:t>
      </w:r>
      <w:r w:rsidR="00341F90">
        <w:rPr>
          <w:rFonts w:cstheme="minorHAnsi"/>
          <w:i/>
          <w:color w:val="000000" w:themeColor="text1"/>
          <w:sz w:val="24"/>
          <w:szCs w:val="24"/>
        </w:rPr>
        <w:t xml:space="preserve">our aim is that </w:t>
      </w:r>
      <w:r w:rsidRPr="00514D94">
        <w:rPr>
          <w:rFonts w:cstheme="minorHAnsi"/>
          <w:i/>
          <w:color w:val="000000" w:themeColor="text1"/>
          <w:sz w:val="24"/>
          <w:szCs w:val="24"/>
        </w:rPr>
        <w:t xml:space="preserve">by 2025, people in Reading will be well informed about how to self-manage the health impacts of climate change and benefit from policies and programmes that enable them to thrive despite its effects. All climate change mitigation and adaptation strategies will consider the impact on health; with </w:t>
      </w:r>
      <w:proofErr w:type="gramStart"/>
      <w:r w:rsidRPr="00514D94">
        <w:rPr>
          <w:rFonts w:cstheme="minorHAnsi"/>
          <w:i/>
          <w:color w:val="000000" w:themeColor="text1"/>
          <w:sz w:val="24"/>
          <w:szCs w:val="24"/>
        </w:rPr>
        <w:t>particular emphasis</w:t>
      </w:r>
      <w:proofErr w:type="gramEnd"/>
      <w:r w:rsidRPr="00514D94">
        <w:rPr>
          <w:rFonts w:cstheme="minorHAnsi"/>
          <w:i/>
          <w:color w:val="000000" w:themeColor="text1"/>
          <w:sz w:val="24"/>
          <w:szCs w:val="24"/>
        </w:rPr>
        <w:t xml:space="preserve"> on heat-related health risks, air quality and mental wellbeing</w:t>
      </w:r>
    </w:p>
    <w:p w14:paraId="73FE583E" w14:textId="77777777" w:rsidR="002F3566" w:rsidRPr="002F3566" w:rsidRDefault="002F3566" w:rsidP="002F3566">
      <w:pPr>
        <w:pStyle w:val="ListParagraph"/>
        <w:spacing w:after="0"/>
        <w:ind w:left="360"/>
        <w:rPr>
          <w:rFonts w:cs="Arial"/>
          <w:bCs/>
          <w:i/>
          <w:color w:val="000000" w:themeColor="text1"/>
          <w:sz w:val="24"/>
          <w:szCs w:val="24"/>
          <w:lang w:val="en-US"/>
        </w:rPr>
      </w:pPr>
    </w:p>
    <w:p w14:paraId="79431F2C" w14:textId="0BB5184D" w:rsidR="00005CF7" w:rsidRDefault="001C4DFB" w:rsidP="002F3566">
      <w:pPr>
        <w:spacing w:after="0"/>
        <w:rPr>
          <w:rFonts w:cs="Arial"/>
          <w:b/>
          <w:bCs/>
          <w:i/>
          <w:sz w:val="24"/>
          <w:szCs w:val="24"/>
        </w:rPr>
      </w:pPr>
      <w:r w:rsidRPr="00514D94">
        <w:rPr>
          <w:rFonts w:cs="Arial"/>
          <w:b/>
          <w:bCs/>
          <w:i/>
          <w:sz w:val="24"/>
          <w:szCs w:val="24"/>
        </w:rPr>
        <w:t>Communicating with and engaging the community</w:t>
      </w:r>
    </w:p>
    <w:p w14:paraId="3D720423" w14:textId="77777777" w:rsidR="002F3566" w:rsidRPr="00514D94" w:rsidRDefault="002F3566" w:rsidP="002F3566">
      <w:pPr>
        <w:spacing w:after="0"/>
        <w:rPr>
          <w:rFonts w:cs="Arial"/>
          <w:b/>
          <w:bCs/>
          <w:i/>
          <w:sz w:val="24"/>
          <w:szCs w:val="24"/>
        </w:rPr>
      </w:pPr>
    </w:p>
    <w:p w14:paraId="7766ED37" w14:textId="3806820C" w:rsidR="0062471D" w:rsidRPr="00514D94" w:rsidRDefault="0062471D" w:rsidP="002F3566">
      <w:pPr>
        <w:spacing w:after="0"/>
        <w:rPr>
          <w:rFonts w:cs="Arial"/>
          <w:bCs/>
          <w:i/>
          <w:sz w:val="24"/>
          <w:szCs w:val="24"/>
        </w:rPr>
      </w:pPr>
      <w:r w:rsidRPr="00514D94">
        <w:rPr>
          <w:rFonts w:cs="Arial"/>
          <w:bCs/>
          <w:i/>
          <w:sz w:val="24"/>
          <w:szCs w:val="24"/>
        </w:rPr>
        <w:t xml:space="preserve">While the community in Reading is relatively engaged in the climate change debate, we know that we have a long way to go before we reach everyone. An informal poll conducted in Broad Street Mall </w:t>
      </w:r>
      <w:r w:rsidR="00334614">
        <w:rPr>
          <w:rFonts w:cs="Arial"/>
          <w:bCs/>
          <w:i/>
          <w:sz w:val="24"/>
          <w:szCs w:val="24"/>
        </w:rPr>
        <w:t xml:space="preserve">in 2019 </w:t>
      </w:r>
      <w:r w:rsidRPr="00514D94">
        <w:rPr>
          <w:rFonts w:cs="Arial"/>
          <w:bCs/>
          <w:i/>
          <w:sz w:val="24"/>
          <w:szCs w:val="24"/>
        </w:rPr>
        <w:t>suggested that only around 15% of residents were aware that a climate emergency had been declared. As such, we envisage developing a detailed communications and engagement plan, encompassing the launch of the final version of this strategy, and a programme of events and initiatives to support engagement of the whole community in its implementation</w:t>
      </w:r>
      <w:r w:rsidR="00005CF7" w:rsidRPr="00514D94">
        <w:rPr>
          <w:rFonts w:cs="Arial"/>
          <w:bCs/>
          <w:i/>
          <w:sz w:val="24"/>
          <w:szCs w:val="24"/>
        </w:rPr>
        <w:t>.</w:t>
      </w:r>
    </w:p>
    <w:p w14:paraId="0AC6490F" w14:textId="73ED6C62" w:rsidR="007770EF" w:rsidRDefault="007770EF" w:rsidP="002F3566">
      <w:pPr>
        <w:pStyle w:val="NormalWeb"/>
        <w:spacing w:before="0" w:beforeAutospacing="0" w:after="0"/>
        <w:textAlignment w:val="baseline"/>
        <w:rPr>
          <w:rFonts w:asciiTheme="minorHAnsi" w:hAnsiTheme="minorHAnsi"/>
          <w:b/>
          <w:i/>
          <w:color w:val="000000" w:themeColor="text1"/>
          <w:sz w:val="24"/>
          <w:szCs w:val="24"/>
        </w:rPr>
      </w:pPr>
    </w:p>
    <w:p w14:paraId="784B5776" w14:textId="5A15751A" w:rsidR="001C4DFB" w:rsidRDefault="001C4DFB" w:rsidP="002F3566">
      <w:pPr>
        <w:pStyle w:val="NormalWeb"/>
        <w:spacing w:before="0" w:beforeAutospacing="0" w:after="0"/>
        <w:textAlignment w:val="baseline"/>
        <w:rPr>
          <w:rFonts w:asciiTheme="minorHAnsi" w:hAnsiTheme="minorHAnsi"/>
          <w:b/>
          <w:i/>
          <w:color w:val="000000" w:themeColor="text1"/>
          <w:sz w:val="24"/>
          <w:szCs w:val="24"/>
        </w:rPr>
      </w:pPr>
      <w:r w:rsidRPr="00514D94">
        <w:rPr>
          <w:rFonts w:asciiTheme="minorHAnsi" w:hAnsiTheme="minorHAnsi"/>
          <w:b/>
          <w:i/>
          <w:color w:val="000000" w:themeColor="text1"/>
          <w:sz w:val="24"/>
          <w:szCs w:val="24"/>
        </w:rPr>
        <w:t>Monitoring and reporting</w:t>
      </w:r>
    </w:p>
    <w:p w14:paraId="043A3DBE" w14:textId="77777777" w:rsidR="002F3566" w:rsidRPr="00514D94" w:rsidRDefault="002F3566" w:rsidP="002F3566">
      <w:pPr>
        <w:pStyle w:val="NormalWeb"/>
        <w:spacing w:before="0" w:beforeAutospacing="0" w:after="0"/>
        <w:textAlignment w:val="baseline"/>
        <w:rPr>
          <w:rFonts w:asciiTheme="minorHAnsi" w:hAnsiTheme="minorHAnsi"/>
          <w:b/>
          <w:i/>
          <w:color w:val="000000" w:themeColor="text1"/>
          <w:sz w:val="24"/>
          <w:szCs w:val="24"/>
        </w:rPr>
      </w:pPr>
    </w:p>
    <w:p w14:paraId="208BD202" w14:textId="5F768B0C" w:rsidR="002B1706" w:rsidRPr="00514D94" w:rsidRDefault="002B1706" w:rsidP="002F3566">
      <w:pPr>
        <w:pStyle w:val="NormalWeb"/>
        <w:spacing w:before="0" w:beforeAutospacing="0" w:after="0"/>
        <w:textAlignment w:val="baseline"/>
        <w:rPr>
          <w:rFonts w:asciiTheme="minorHAnsi" w:hAnsiTheme="minorHAnsi"/>
          <w:i/>
          <w:color w:val="000000" w:themeColor="text1"/>
          <w:sz w:val="24"/>
          <w:szCs w:val="24"/>
        </w:rPr>
      </w:pPr>
      <w:r w:rsidRPr="00514D94">
        <w:rPr>
          <w:rFonts w:asciiTheme="minorHAnsi" w:hAnsiTheme="minorHAnsi"/>
          <w:i/>
          <w:color w:val="000000" w:themeColor="text1"/>
          <w:sz w:val="24"/>
          <w:szCs w:val="24"/>
        </w:rPr>
        <w:t>It is vital that progress in delivering both the aims and actions within the strategy is monitored so that corrective action can be taken if needed. With this in mind:</w:t>
      </w:r>
    </w:p>
    <w:p w14:paraId="2F046D32" w14:textId="77777777" w:rsidR="002B1706" w:rsidRPr="00514D94" w:rsidRDefault="002B1706" w:rsidP="002F3566">
      <w:pPr>
        <w:pStyle w:val="NormalWeb"/>
        <w:spacing w:before="0" w:beforeAutospacing="0" w:after="0"/>
        <w:textAlignment w:val="baseline"/>
        <w:rPr>
          <w:rFonts w:asciiTheme="minorHAnsi" w:hAnsiTheme="minorHAnsi"/>
          <w:i/>
          <w:color w:val="000000" w:themeColor="text1"/>
          <w:sz w:val="24"/>
          <w:szCs w:val="24"/>
        </w:rPr>
      </w:pPr>
    </w:p>
    <w:p w14:paraId="57DDE22B" w14:textId="77777777" w:rsidR="002B1706" w:rsidRPr="00514D94" w:rsidRDefault="002B1706" w:rsidP="002F3566">
      <w:pPr>
        <w:pStyle w:val="NormalWeb"/>
        <w:numPr>
          <w:ilvl w:val="0"/>
          <w:numId w:val="16"/>
        </w:numPr>
        <w:spacing w:before="0" w:beforeAutospacing="0" w:after="0"/>
        <w:textAlignment w:val="baseline"/>
        <w:rPr>
          <w:rFonts w:asciiTheme="minorHAnsi" w:hAnsiTheme="minorHAnsi"/>
          <w:i/>
          <w:color w:val="000000" w:themeColor="text1"/>
          <w:sz w:val="24"/>
          <w:szCs w:val="24"/>
        </w:rPr>
      </w:pPr>
      <w:r w:rsidRPr="00514D94">
        <w:rPr>
          <w:rFonts w:asciiTheme="minorHAnsi" w:hAnsiTheme="minorHAnsi"/>
          <w:i/>
          <w:color w:val="000000" w:themeColor="text1"/>
          <w:sz w:val="24"/>
          <w:szCs w:val="24"/>
        </w:rPr>
        <w:t xml:space="preserve">Progress of delivery against action plans and targets will be monitored at quarterly meetings of the Reading Climate Change Partnership Board </w:t>
      </w:r>
    </w:p>
    <w:p w14:paraId="763A5EA3" w14:textId="1D217764" w:rsidR="002B1706" w:rsidRPr="00514D94" w:rsidRDefault="002B1706" w:rsidP="002F3566">
      <w:pPr>
        <w:pStyle w:val="NormalWeb"/>
        <w:numPr>
          <w:ilvl w:val="0"/>
          <w:numId w:val="16"/>
        </w:numPr>
        <w:spacing w:before="0" w:beforeAutospacing="0" w:after="0"/>
        <w:textAlignment w:val="baseline"/>
        <w:rPr>
          <w:rFonts w:asciiTheme="minorHAnsi" w:hAnsiTheme="minorHAnsi"/>
          <w:i/>
          <w:color w:val="000000" w:themeColor="text1"/>
          <w:sz w:val="24"/>
          <w:szCs w:val="24"/>
        </w:rPr>
      </w:pPr>
      <w:r w:rsidRPr="00514D94">
        <w:rPr>
          <w:rFonts w:asciiTheme="minorHAnsi" w:hAnsiTheme="minorHAnsi"/>
          <w:i/>
          <w:color w:val="000000" w:themeColor="text1"/>
          <w:sz w:val="24"/>
          <w:szCs w:val="24"/>
        </w:rPr>
        <w:t>A short annual report summarising progress will be prepared for the Board</w:t>
      </w:r>
      <w:r w:rsidR="00E9037A">
        <w:rPr>
          <w:rFonts w:asciiTheme="minorHAnsi" w:hAnsiTheme="minorHAnsi"/>
          <w:i/>
          <w:color w:val="000000" w:themeColor="text1"/>
          <w:sz w:val="24"/>
          <w:szCs w:val="24"/>
        </w:rPr>
        <w:t>,</w:t>
      </w:r>
      <w:r w:rsidRPr="00514D94">
        <w:rPr>
          <w:rFonts w:asciiTheme="minorHAnsi" w:hAnsiTheme="minorHAnsi"/>
          <w:i/>
          <w:color w:val="000000" w:themeColor="text1"/>
          <w:sz w:val="24"/>
          <w:szCs w:val="24"/>
        </w:rPr>
        <w:t xml:space="preserve"> circulated to partners</w:t>
      </w:r>
      <w:r w:rsidR="00E9037A">
        <w:rPr>
          <w:rFonts w:asciiTheme="minorHAnsi" w:hAnsiTheme="minorHAnsi"/>
          <w:i/>
          <w:color w:val="000000" w:themeColor="text1"/>
          <w:sz w:val="24"/>
          <w:szCs w:val="24"/>
        </w:rPr>
        <w:t xml:space="preserve"> and presented to an appropriate Reading Borough Council Committee</w:t>
      </w:r>
    </w:p>
    <w:p w14:paraId="31A60D90" w14:textId="0387AE3B" w:rsidR="002B1706" w:rsidRPr="00514D94" w:rsidRDefault="002B1706" w:rsidP="002F3566">
      <w:pPr>
        <w:pStyle w:val="NormalWeb"/>
        <w:numPr>
          <w:ilvl w:val="0"/>
          <w:numId w:val="16"/>
        </w:numPr>
        <w:spacing w:before="0" w:beforeAutospacing="0" w:after="0"/>
        <w:textAlignment w:val="baseline"/>
        <w:rPr>
          <w:rFonts w:asciiTheme="minorHAnsi" w:hAnsiTheme="minorHAnsi"/>
          <w:i/>
          <w:color w:val="000000" w:themeColor="text1"/>
          <w:sz w:val="24"/>
          <w:szCs w:val="24"/>
        </w:rPr>
      </w:pPr>
      <w:r w:rsidRPr="00514D94">
        <w:rPr>
          <w:rFonts w:asciiTheme="minorHAnsi" w:hAnsiTheme="minorHAnsi"/>
          <w:i/>
          <w:color w:val="000000" w:themeColor="text1"/>
          <w:sz w:val="24"/>
          <w:szCs w:val="24"/>
        </w:rPr>
        <w:t>In the fourth year of the five</w:t>
      </w:r>
      <w:r w:rsidR="00E9037A">
        <w:rPr>
          <w:rFonts w:asciiTheme="minorHAnsi" w:hAnsiTheme="minorHAnsi"/>
          <w:i/>
          <w:color w:val="000000" w:themeColor="text1"/>
          <w:sz w:val="24"/>
          <w:szCs w:val="24"/>
        </w:rPr>
        <w:t>-</w:t>
      </w:r>
      <w:r w:rsidRPr="00514D94">
        <w:rPr>
          <w:rFonts w:asciiTheme="minorHAnsi" w:hAnsiTheme="minorHAnsi"/>
          <w:i/>
          <w:color w:val="000000" w:themeColor="text1"/>
          <w:sz w:val="24"/>
          <w:szCs w:val="24"/>
        </w:rPr>
        <w:t xml:space="preserve">year strategy a comprehensive review will be conducted to inform development of the fourth Reading </w:t>
      </w:r>
      <w:r w:rsidR="006E7646">
        <w:rPr>
          <w:rFonts w:asciiTheme="minorHAnsi" w:hAnsiTheme="minorHAnsi"/>
          <w:i/>
          <w:color w:val="000000" w:themeColor="text1"/>
          <w:sz w:val="24"/>
          <w:szCs w:val="24"/>
        </w:rPr>
        <w:t>c</w:t>
      </w:r>
      <w:r w:rsidRPr="00514D94">
        <w:rPr>
          <w:rFonts w:asciiTheme="minorHAnsi" w:hAnsiTheme="minorHAnsi"/>
          <w:i/>
          <w:color w:val="000000" w:themeColor="text1"/>
          <w:sz w:val="24"/>
          <w:szCs w:val="24"/>
        </w:rPr>
        <w:t xml:space="preserve">limate </w:t>
      </w:r>
      <w:r w:rsidR="006E7646">
        <w:rPr>
          <w:rFonts w:asciiTheme="minorHAnsi" w:hAnsiTheme="minorHAnsi"/>
          <w:i/>
          <w:color w:val="000000" w:themeColor="text1"/>
          <w:sz w:val="24"/>
          <w:szCs w:val="24"/>
        </w:rPr>
        <w:t>c</w:t>
      </w:r>
      <w:r w:rsidRPr="00514D94">
        <w:rPr>
          <w:rFonts w:asciiTheme="minorHAnsi" w:hAnsiTheme="minorHAnsi"/>
          <w:i/>
          <w:color w:val="000000" w:themeColor="text1"/>
          <w:sz w:val="24"/>
          <w:szCs w:val="24"/>
        </w:rPr>
        <w:t xml:space="preserve">hange </w:t>
      </w:r>
      <w:r w:rsidR="006E7646">
        <w:rPr>
          <w:rFonts w:asciiTheme="minorHAnsi" w:hAnsiTheme="minorHAnsi"/>
          <w:i/>
          <w:color w:val="000000" w:themeColor="text1"/>
          <w:sz w:val="24"/>
          <w:szCs w:val="24"/>
        </w:rPr>
        <w:t>s</w:t>
      </w:r>
      <w:r w:rsidRPr="00514D94">
        <w:rPr>
          <w:rFonts w:asciiTheme="minorHAnsi" w:hAnsiTheme="minorHAnsi"/>
          <w:i/>
          <w:color w:val="000000" w:themeColor="text1"/>
          <w:sz w:val="24"/>
          <w:szCs w:val="24"/>
        </w:rPr>
        <w:t>trategy to cover the period 2025-30</w:t>
      </w:r>
    </w:p>
    <w:p w14:paraId="3807DBE6" w14:textId="1415281F" w:rsidR="002B1706" w:rsidRPr="00514D94" w:rsidRDefault="002B1706" w:rsidP="002F3566">
      <w:pPr>
        <w:pStyle w:val="NormalWeb"/>
        <w:numPr>
          <w:ilvl w:val="0"/>
          <w:numId w:val="16"/>
        </w:numPr>
        <w:spacing w:before="0" w:beforeAutospacing="0" w:after="0"/>
        <w:textAlignment w:val="baseline"/>
        <w:rPr>
          <w:rFonts w:asciiTheme="minorHAnsi" w:hAnsiTheme="minorHAnsi"/>
          <w:i/>
          <w:color w:val="000000" w:themeColor="text1"/>
          <w:sz w:val="24"/>
          <w:szCs w:val="24"/>
        </w:rPr>
      </w:pPr>
      <w:r w:rsidRPr="00514D94">
        <w:rPr>
          <w:rFonts w:asciiTheme="minorHAnsi" w:hAnsiTheme="minorHAnsi"/>
          <w:i/>
          <w:color w:val="000000" w:themeColor="text1"/>
          <w:sz w:val="24"/>
          <w:szCs w:val="24"/>
        </w:rPr>
        <w:t>Individual partners will take responsibility for monitoring and reporting on progress with their own carbon reduction and adaptation plans as appropriate to their organisations</w:t>
      </w:r>
    </w:p>
    <w:p w14:paraId="2E855A15" w14:textId="495F4697" w:rsidR="002B1706" w:rsidRDefault="002B1706" w:rsidP="002F3566">
      <w:pPr>
        <w:pStyle w:val="NormalWeb"/>
        <w:spacing w:before="0" w:beforeAutospacing="0" w:after="0"/>
        <w:textAlignment w:val="baseline"/>
        <w:rPr>
          <w:rFonts w:asciiTheme="minorHAnsi" w:hAnsiTheme="minorHAnsi"/>
          <w:i/>
          <w:color w:val="000000" w:themeColor="text1"/>
          <w:sz w:val="24"/>
          <w:szCs w:val="24"/>
        </w:rPr>
      </w:pPr>
    </w:p>
    <w:p w14:paraId="6723DAE8" w14:textId="6591DE21" w:rsidR="002F3566" w:rsidRDefault="002F3566" w:rsidP="002F3566">
      <w:pPr>
        <w:pStyle w:val="NormalWeb"/>
        <w:spacing w:before="0" w:beforeAutospacing="0" w:after="0"/>
        <w:textAlignment w:val="baseline"/>
        <w:rPr>
          <w:rFonts w:asciiTheme="minorHAnsi" w:hAnsiTheme="minorHAnsi"/>
          <w:i/>
          <w:color w:val="000000" w:themeColor="text1"/>
          <w:sz w:val="24"/>
          <w:szCs w:val="24"/>
        </w:rPr>
      </w:pPr>
    </w:p>
    <w:p w14:paraId="28038EC0" w14:textId="77777777" w:rsidR="002F3566" w:rsidRPr="00514D94" w:rsidRDefault="002F3566" w:rsidP="002F3566">
      <w:pPr>
        <w:pStyle w:val="NormalWeb"/>
        <w:spacing w:before="0" w:beforeAutospacing="0" w:after="0"/>
        <w:textAlignment w:val="baseline"/>
        <w:rPr>
          <w:rFonts w:asciiTheme="minorHAnsi" w:hAnsiTheme="minorHAnsi"/>
          <w:i/>
          <w:color w:val="000000" w:themeColor="text1"/>
          <w:sz w:val="24"/>
          <w:szCs w:val="24"/>
        </w:rPr>
      </w:pPr>
    </w:p>
    <w:p w14:paraId="10898D44" w14:textId="2B8831C5" w:rsidR="00005CF7" w:rsidRDefault="001C4DFB" w:rsidP="002F3566">
      <w:pPr>
        <w:spacing w:after="0"/>
        <w:rPr>
          <w:b/>
          <w:i/>
          <w:color w:val="000000" w:themeColor="text1"/>
          <w:sz w:val="24"/>
          <w:szCs w:val="24"/>
        </w:rPr>
      </w:pPr>
      <w:r w:rsidRPr="00514D94">
        <w:rPr>
          <w:b/>
          <w:i/>
          <w:color w:val="000000" w:themeColor="text1"/>
          <w:sz w:val="24"/>
          <w:szCs w:val="24"/>
        </w:rPr>
        <w:lastRenderedPageBreak/>
        <w:t>The future of the Reading Climate Change Partnership</w:t>
      </w:r>
    </w:p>
    <w:p w14:paraId="22EA1A20" w14:textId="77777777" w:rsidR="002F3566" w:rsidRPr="00514D94" w:rsidRDefault="002F3566" w:rsidP="002F3566">
      <w:pPr>
        <w:spacing w:after="0"/>
        <w:rPr>
          <w:b/>
          <w:i/>
          <w:color w:val="000000" w:themeColor="text1"/>
          <w:sz w:val="24"/>
          <w:szCs w:val="24"/>
        </w:rPr>
      </w:pPr>
    </w:p>
    <w:p w14:paraId="45D3925B" w14:textId="16AF370F" w:rsidR="002B1706" w:rsidRPr="00514D94" w:rsidRDefault="00334614" w:rsidP="002F3566">
      <w:pPr>
        <w:spacing w:after="0"/>
        <w:rPr>
          <w:i/>
          <w:color w:val="000000" w:themeColor="text1"/>
          <w:sz w:val="24"/>
          <w:szCs w:val="24"/>
        </w:rPr>
      </w:pPr>
      <w:r>
        <w:rPr>
          <w:i/>
          <w:color w:val="000000" w:themeColor="text1"/>
          <w:sz w:val="24"/>
          <w:szCs w:val="24"/>
        </w:rPr>
        <w:t xml:space="preserve">The Reading Climate Change Partnership is a voluntary, multi-stakeholder group including representatives from business, voluntary groups and statutory authorities, originally established in 2007 as part of the </w:t>
      </w:r>
      <w:r w:rsidR="006E7646">
        <w:rPr>
          <w:i/>
          <w:color w:val="000000" w:themeColor="text1"/>
          <w:sz w:val="24"/>
          <w:szCs w:val="24"/>
        </w:rPr>
        <w:t xml:space="preserve">Reading </w:t>
      </w:r>
      <w:r>
        <w:rPr>
          <w:i/>
          <w:color w:val="000000" w:themeColor="text1"/>
          <w:sz w:val="24"/>
          <w:szCs w:val="24"/>
        </w:rPr>
        <w:t xml:space="preserve">Local Strategic Partnership. </w:t>
      </w:r>
      <w:r w:rsidR="002B1706" w:rsidRPr="00514D94">
        <w:rPr>
          <w:i/>
          <w:color w:val="000000" w:themeColor="text1"/>
          <w:sz w:val="24"/>
          <w:szCs w:val="24"/>
        </w:rPr>
        <w:t xml:space="preserve">When the Strategy is </w:t>
      </w:r>
      <w:proofErr w:type="gramStart"/>
      <w:r w:rsidR="002B1706" w:rsidRPr="00514D94">
        <w:rPr>
          <w:i/>
          <w:color w:val="000000" w:themeColor="text1"/>
          <w:sz w:val="24"/>
          <w:szCs w:val="24"/>
        </w:rPr>
        <w:t>finalised</w:t>
      </w:r>
      <w:proofErr w:type="gramEnd"/>
      <w:r w:rsidR="002B1706" w:rsidRPr="00514D94">
        <w:rPr>
          <w:i/>
          <w:color w:val="000000" w:themeColor="text1"/>
          <w:sz w:val="24"/>
          <w:szCs w:val="24"/>
        </w:rPr>
        <w:t xml:space="preserve"> we will commence a review of the Reading Climate Change Partnership to ensure that it is fit for the purpose of delivering the strategy over the next five years and to clarify its relationship with the wider Reading Climate Action Network and other partners. This review will be initiated and completed within six months of the publication of the final Strategy document.</w:t>
      </w:r>
    </w:p>
    <w:p w14:paraId="4BDF6B84" w14:textId="77777777" w:rsidR="000A5095" w:rsidRDefault="000A5095">
      <w:pPr>
        <w:rPr>
          <w:rFonts w:cs="Arial"/>
          <w:b/>
          <w:bCs/>
          <w:sz w:val="24"/>
          <w:szCs w:val="24"/>
          <w:lang w:val="en-US"/>
        </w:rPr>
        <w:sectPr w:rsidR="000A5095" w:rsidSect="000A5095">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3C5E63" w14:textId="5EF8B67F" w:rsidR="0003379A" w:rsidRPr="00514D94" w:rsidRDefault="0003379A" w:rsidP="00C0438F">
      <w:pPr>
        <w:pStyle w:val="ListParagraph"/>
        <w:numPr>
          <w:ilvl w:val="0"/>
          <w:numId w:val="17"/>
        </w:numPr>
        <w:rPr>
          <w:rFonts w:cs="Arial"/>
          <w:b/>
          <w:bCs/>
          <w:sz w:val="24"/>
          <w:szCs w:val="24"/>
          <w:lang w:val="en-US"/>
        </w:rPr>
      </w:pPr>
      <w:r w:rsidRPr="00514D94">
        <w:rPr>
          <w:rFonts w:cs="Arial"/>
          <w:b/>
          <w:bCs/>
          <w:sz w:val="24"/>
          <w:szCs w:val="24"/>
          <w:lang w:val="en-US"/>
        </w:rPr>
        <w:lastRenderedPageBreak/>
        <w:t>INTRODUCTION</w:t>
      </w:r>
    </w:p>
    <w:p w14:paraId="37B19EF8" w14:textId="77777777" w:rsidR="0003379A" w:rsidRPr="00514D94" w:rsidRDefault="0003379A" w:rsidP="0003379A">
      <w:pPr>
        <w:pStyle w:val="ListParagraph"/>
        <w:ind w:left="360"/>
        <w:rPr>
          <w:rFonts w:cs="Arial"/>
          <w:b/>
          <w:bCs/>
          <w:sz w:val="24"/>
          <w:szCs w:val="24"/>
          <w:lang w:val="en-US"/>
        </w:rPr>
      </w:pPr>
    </w:p>
    <w:p w14:paraId="7C0F1FA7" w14:textId="43820BB3" w:rsidR="0003379A" w:rsidRPr="00514D94" w:rsidRDefault="00D32AED" w:rsidP="00FE4C0E">
      <w:pPr>
        <w:pStyle w:val="ListParagraph"/>
        <w:numPr>
          <w:ilvl w:val="1"/>
          <w:numId w:val="6"/>
        </w:numPr>
        <w:rPr>
          <w:rFonts w:cs="Arial"/>
          <w:b/>
          <w:bCs/>
          <w:sz w:val="24"/>
          <w:szCs w:val="24"/>
          <w:lang w:val="en-US"/>
        </w:rPr>
      </w:pPr>
      <w:r w:rsidRPr="00514D94">
        <w:rPr>
          <w:rFonts w:cs="Arial"/>
          <w:b/>
          <w:bCs/>
          <w:sz w:val="24"/>
          <w:szCs w:val="24"/>
          <w:lang w:val="en-US"/>
        </w:rPr>
        <w:t xml:space="preserve">The Reading Climate </w:t>
      </w:r>
      <w:r w:rsidR="006E7646">
        <w:rPr>
          <w:rFonts w:cs="Arial"/>
          <w:b/>
          <w:bCs/>
          <w:sz w:val="24"/>
          <w:szCs w:val="24"/>
          <w:lang w:val="en-US"/>
        </w:rPr>
        <w:t>Emergency</w:t>
      </w:r>
      <w:r w:rsidRPr="00514D94">
        <w:rPr>
          <w:rFonts w:cs="Arial"/>
          <w:b/>
          <w:bCs/>
          <w:sz w:val="24"/>
          <w:szCs w:val="24"/>
          <w:lang w:val="en-US"/>
        </w:rPr>
        <w:t xml:space="preserve"> Strategy</w:t>
      </w:r>
    </w:p>
    <w:p w14:paraId="3E95AE65" w14:textId="43DC34B4" w:rsidR="00FC34DA" w:rsidRPr="00514D94" w:rsidRDefault="00D32AED" w:rsidP="0003379A">
      <w:pPr>
        <w:rPr>
          <w:rFonts w:cs="Arial"/>
          <w:bCs/>
          <w:sz w:val="24"/>
          <w:szCs w:val="24"/>
          <w:lang w:val="en-US"/>
        </w:rPr>
      </w:pPr>
      <w:r w:rsidRPr="00514D94">
        <w:rPr>
          <w:rFonts w:cs="Arial"/>
          <w:bCs/>
          <w:sz w:val="24"/>
          <w:szCs w:val="24"/>
          <w:lang w:val="en-US"/>
        </w:rPr>
        <w:t>Following the declaration of a climate emergency</w:t>
      </w:r>
      <w:r w:rsidR="001C38B6" w:rsidRPr="00514D94">
        <w:rPr>
          <w:rFonts w:cs="Arial"/>
          <w:bCs/>
          <w:sz w:val="24"/>
          <w:szCs w:val="24"/>
          <w:lang w:val="en-US"/>
        </w:rPr>
        <w:t xml:space="preserve"> in Reading in 2019</w:t>
      </w:r>
      <w:r w:rsidR="005C404E" w:rsidRPr="00514D94">
        <w:rPr>
          <w:rStyle w:val="FootnoteReference"/>
          <w:rFonts w:cs="Arial"/>
          <w:bCs/>
          <w:sz w:val="24"/>
          <w:szCs w:val="24"/>
          <w:lang w:val="en-US"/>
        </w:rPr>
        <w:footnoteReference w:id="2"/>
      </w:r>
      <w:r w:rsidRPr="00514D94">
        <w:rPr>
          <w:rFonts w:cs="Arial"/>
          <w:bCs/>
          <w:sz w:val="24"/>
          <w:szCs w:val="24"/>
          <w:lang w:val="en-US"/>
        </w:rPr>
        <w:t xml:space="preserve">, plans to produce a third </w:t>
      </w:r>
      <w:r w:rsidR="00A63BF8" w:rsidRPr="00514D94">
        <w:rPr>
          <w:rFonts w:cs="Arial"/>
          <w:bCs/>
          <w:sz w:val="24"/>
          <w:szCs w:val="24"/>
          <w:lang w:val="en-US"/>
        </w:rPr>
        <w:t xml:space="preserve">Reading </w:t>
      </w:r>
      <w:r w:rsidR="006E7646">
        <w:rPr>
          <w:rFonts w:cs="Arial"/>
          <w:bCs/>
          <w:sz w:val="24"/>
          <w:szCs w:val="24"/>
          <w:lang w:val="en-US"/>
        </w:rPr>
        <w:t>c</w:t>
      </w:r>
      <w:r w:rsidRPr="00514D94">
        <w:rPr>
          <w:rFonts w:cs="Arial"/>
          <w:bCs/>
          <w:sz w:val="24"/>
          <w:szCs w:val="24"/>
          <w:lang w:val="en-US"/>
        </w:rPr>
        <w:t xml:space="preserve">limate </w:t>
      </w:r>
      <w:r w:rsidR="006E7646">
        <w:rPr>
          <w:rFonts w:cs="Arial"/>
          <w:bCs/>
          <w:sz w:val="24"/>
          <w:szCs w:val="24"/>
          <w:lang w:val="en-US"/>
        </w:rPr>
        <w:t>c</w:t>
      </w:r>
      <w:r w:rsidRPr="00514D94">
        <w:rPr>
          <w:rFonts w:cs="Arial"/>
          <w:bCs/>
          <w:sz w:val="24"/>
          <w:szCs w:val="24"/>
          <w:lang w:val="en-US"/>
        </w:rPr>
        <w:t xml:space="preserve">hange </w:t>
      </w:r>
      <w:r w:rsidR="006E7646">
        <w:rPr>
          <w:rFonts w:cs="Arial"/>
          <w:bCs/>
          <w:sz w:val="24"/>
          <w:szCs w:val="24"/>
          <w:lang w:val="en-US"/>
        </w:rPr>
        <w:t>s</w:t>
      </w:r>
      <w:r w:rsidRPr="00514D94">
        <w:rPr>
          <w:rFonts w:cs="Arial"/>
          <w:bCs/>
          <w:sz w:val="24"/>
          <w:szCs w:val="24"/>
          <w:lang w:val="en-US"/>
        </w:rPr>
        <w:t>trategy</w:t>
      </w:r>
      <w:r w:rsidR="00B472B2" w:rsidRPr="00514D94">
        <w:rPr>
          <w:rFonts w:cs="Arial"/>
          <w:bCs/>
          <w:sz w:val="24"/>
          <w:szCs w:val="24"/>
          <w:lang w:val="en-US"/>
        </w:rPr>
        <w:t xml:space="preserve">, scheduled for </w:t>
      </w:r>
      <w:r w:rsidRPr="00514D94">
        <w:rPr>
          <w:rFonts w:cs="Arial"/>
          <w:bCs/>
          <w:sz w:val="24"/>
          <w:szCs w:val="24"/>
          <w:lang w:val="en-US"/>
        </w:rPr>
        <w:t>the latter part of 2020</w:t>
      </w:r>
      <w:r w:rsidR="00B472B2" w:rsidRPr="00514D94">
        <w:rPr>
          <w:rFonts w:cs="Arial"/>
          <w:bCs/>
          <w:sz w:val="24"/>
          <w:szCs w:val="24"/>
          <w:lang w:val="en-US"/>
        </w:rPr>
        <w:t>,</w:t>
      </w:r>
      <w:r w:rsidRPr="00514D94">
        <w:rPr>
          <w:rFonts w:cs="Arial"/>
          <w:bCs/>
          <w:sz w:val="24"/>
          <w:szCs w:val="24"/>
          <w:lang w:val="en-US"/>
        </w:rPr>
        <w:t xml:space="preserve"> were brought forward by six months. This document represents the first draft of the new strategy</w:t>
      </w:r>
      <w:r w:rsidR="00B472B2" w:rsidRPr="00514D94">
        <w:rPr>
          <w:rFonts w:cs="Arial"/>
          <w:bCs/>
          <w:sz w:val="24"/>
          <w:szCs w:val="24"/>
          <w:lang w:val="en-US"/>
        </w:rPr>
        <w:t>.</w:t>
      </w:r>
    </w:p>
    <w:p w14:paraId="489906ED" w14:textId="53EAA8E9" w:rsidR="0003379A" w:rsidRPr="00514D94" w:rsidRDefault="00FC34DA" w:rsidP="0003379A">
      <w:pPr>
        <w:rPr>
          <w:rFonts w:cs="Arial"/>
          <w:bCs/>
          <w:sz w:val="24"/>
          <w:szCs w:val="24"/>
          <w:lang w:val="en-US"/>
        </w:rPr>
      </w:pPr>
      <w:r w:rsidRPr="00514D94">
        <w:rPr>
          <w:rFonts w:cs="Arial"/>
          <w:b/>
          <w:bCs/>
          <w:sz w:val="24"/>
          <w:szCs w:val="24"/>
          <w:lang w:val="en-US"/>
        </w:rPr>
        <w:t xml:space="preserve">1.2 </w:t>
      </w:r>
      <w:r w:rsidR="0003379A" w:rsidRPr="00514D94">
        <w:rPr>
          <w:rFonts w:cs="Arial"/>
          <w:b/>
          <w:bCs/>
          <w:sz w:val="24"/>
          <w:szCs w:val="24"/>
          <w:lang w:val="en-US"/>
        </w:rPr>
        <w:t>Purpose of this document</w:t>
      </w:r>
    </w:p>
    <w:p w14:paraId="26010522" w14:textId="2CF995DF" w:rsidR="00D32AED" w:rsidRPr="00514D94" w:rsidRDefault="004254E2" w:rsidP="0003379A">
      <w:pPr>
        <w:rPr>
          <w:rFonts w:cs="Arial"/>
          <w:bCs/>
          <w:sz w:val="24"/>
          <w:szCs w:val="24"/>
          <w:lang w:val="en-US"/>
        </w:rPr>
      </w:pPr>
      <w:r w:rsidRPr="00514D94">
        <w:rPr>
          <w:rFonts w:cs="Arial"/>
          <w:bCs/>
          <w:sz w:val="24"/>
          <w:szCs w:val="24"/>
          <w:lang w:val="en-US"/>
        </w:rPr>
        <w:t xml:space="preserve">The new strategy, </w:t>
      </w:r>
      <w:r w:rsidR="001E2063" w:rsidRPr="00C27B5D">
        <w:rPr>
          <w:rFonts w:cs="Arial"/>
          <w:bCs/>
          <w:i/>
          <w:sz w:val="24"/>
          <w:szCs w:val="24"/>
          <w:lang w:val="en-US"/>
        </w:rPr>
        <w:t>The Reading Climate Emergency Strategy 2020-25</w:t>
      </w:r>
      <w:r w:rsidRPr="00514D94">
        <w:rPr>
          <w:rFonts w:cs="Arial"/>
          <w:bCs/>
          <w:i/>
          <w:sz w:val="24"/>
          <w:szCs w:val="24"/>
          <w:lang w:val="en-US"/>
        </w:rPr>
        <w:t>,</w:t>
      </w:r>
      <w:r w:rsidR="00A63BF8" w:rsidRPr="00514D94">
        <w:rPr>
          <w:rFonts w:cs="Arial"/>
          <w:bCs/>
          <w:sz w:val="24"/>
          <w:szCs w:val="24"/>
          <w:lang w:val="en-US"/>
        </w:rPr>
        <w:t xml:space="preserve"> will set out the action </w:t>
      </w:r>
      <w:r w:rsidR="00D32AED" w:rsidRPr="00514D94">
        <w:rPr>
          <w:rFonts w:cs="Arial"/>
          <w:bCs/>
          <w:sz w:val="24"/>
          <w:szCs w:val="24"/>
          <w:lang w:val="en-US"/>
        </w:rPr>
        <w:t xml:space="preserve">required during this critical five year period to </w:t>
      </w:r>
      <w:r w:rsidR="00EF3511" w:rsidRPr="00514D94">
        <w:rPr>
          <w:rFonts w:cs="Arial"/>
          <w:bCs/>
          <w:sz w:val="24"/>
          <w:szCs w:val="24"/>
          <w:lang w:val="en-US"/>
        </w:rPr>
        <w:t xml:space="preserve">work towards </w:t>
      </w:r>
      <w:r w:rsidR="00D32AED" w:rsidRPr="00514D94">
        <w:rPr>
          <w:rFonts w:cs="Arial"/>
          <w:bCs/>
          <w:sz w:val="24"/>
          <w:szCs w:val="24"/>
          <w:lang w:val="en-US"/>
        </w:rPr>
        <w:t xml:space="preserve">the objective of </w:t>
      </w:r>
      <w:r w:rsidRPr="00514D94">
        <w:rPr>
          <w:rFonts w:cs="Arial"/>
          <w:bCs/>
          <w:sz w:val="24"/>
          <w:szCs w:val="24"/>
          <w:lang w:val="en-US"/>
        </w:rPr>
        <w:t xml:space="preserve">a </w:t>
      </w:r>
      <w:r w:rsidR="00334614">
        <w:rPr>
          <w:rFonts w:cs="Arial"/>
          <w:bCs/>
          <w:sz w:val="24"/>
          <w:szCs w:val="24"/>
          <w:lang w:val="en-US"/>
        </w:rPr>
        <w:t>net zero carbon</w:t>
      </w:r>
      <w:r w:rsidR="00D32AED" w:rsidRPr="00514D94">
        <w:rPr>
          <w:rFonts w:cs="Arial"/>
          <w:bCs/>
          <w:sz w:val="24"/>
          <w:szCs w:val="24"/>
          <w:lang w:val="en-US"/>
        </w:rPr>
        <w:t xml:space="preserve"> Reading by 2030, the</w:t>
      </w:r>
      <w:r w:rsidR="00B472B2" w:rsidRPr="00514D94">
        <w:rPr>
          <w:rFonts w:cs="Arial"/>
          <w:bCs/>
          <w:sz w:val="24"/>
          <w:szCs w:val="24"/>
          <w:lang w:val="en-US"/>
        </w:rPr>
        <w:t xml:space="preserve"> target</w:t>
      </w:r>
      <w:r w:rsidR="00D32AED" w:rsidRPr="00514D94">
        <w:rPr>
          <w:rFonts w:cs="Arial"/>
          <w:bCs/>
          <w:sz w:val="24"/>
          <w:szCs w:val="24"/>
          <w:lang w:val="en-US"/>
        </w:rPr>
        <w:t xml:space="preserve"> adopted in </w:t>
      </w:r>
      <w:r w:rsidR="001C38B6" w:rsidRPr="00514D94">
        <w:rPr>
          <w:rFonts w:cs="Arial"/>
          <w:bCs/>
          <w:sz w:val="24"/>
          <w:szCs w:val="24"/>
          <w:lang w:val="en-US"/>
        </w:rPr>
        <w:t xml:space="preserve">the </w:t>
      </w:r>
      <w:r w:rsidR="00D32AED" w:rsidRPr="00514D94">
        <w:rPr>
          <w:rFonts w:cs="Arial"/>
          <w:bCs/>
          <w:sz w:val="24"/>
          <w:szCs w:val="24"/>
          <w:lang w:val="en-US"/>
        </w:rPr>
        <w:t>climate emergency</w:t>
      </w:r>
      <w:r w:rsidR="001C38B6" w:rsidRPr="00514D94">
        <w:rPr>
          <w:rFonts w:cs="Arial"/>
          <w:bCs/>
          <w:sz w:val="24"/>
          <w:szCs w:val="24"/>
          <w:lang w:val="en-US"/>
        </w:rPr>
        <w:t xml:space="preserve"> declaration</w:t>
      </w:r>
      <w:r w:rsidR="00D32AED" w:rsidRPr="00514D94">
        <w:rPr>
          <w:rFonts w:cs="Arial"/>
          <w:bCs/>
          <w:sz w:val="24"/>
          <w:szCs w:val="24"/>
          <w:lang w:val="en-US"/>
        </w:rPr>
        <w:t>.</w:t>
      </w:r>
      <w:r w:rsidR="00A63BF8" w:rsidRPr="00514D94">
        <w:rPr>
          <w:rFonts w:cs="Arial"/>
          <w:bCs/>
          <w:sz w:val="24"/>
          <w:szCs w:val="24"/>
          <w:lang w:val="en-US"/>
        </w:rPr>
        <w:t xml:space="preserve"> </w:t>
      </w:r>
      <w:r w:rsidR="003841BA">
        <w:rPr>
          <w:rFonts w:cs="Arial"/>
          <w:bCs/>
          <w:sz w:val="24"/>
          <w:szCs w:val="24"/>
          <w:lang w:val="en-US"/>
        </w:rPr>
        <w:t xml:space="preserve">It also considers how we can adapt to the impacts of a changing climate. </w:t>
      </w:r>
      <w:r w:rsidR="00D32AED" w:rsidRPr="00514D94">
        <w:rPr>
          <w:rFonts w:cs="Arial"/>
          <w:bCs/>
          <w:sz w:val="24"/>
          <w:szCs w:val="24"/>
          <w:lang w:val="en-US"/>
        </w:rPr>
        <w:t>Following en</w:t>
      </w:r>
      <w:r w:rsidR="00A63BF8" w:rsidRPr="00514D94">
        <w:rPr>
          <w:rFonts w:cs="Arial"/>
          <w:bCs/>
          <w:sz w:val="24"/>
          <w:szCs w:val="24"/>
          <w:lang w:val="en-US"/>
        </w:rPr>
        <w:t>gagement and discussion with</w:t>
      </w:r>
      <w:r w:rsidR="00D32AED" w:rsidRPr="00514D94">
        <w:rPr>
          <w:rFonts w:cs="Arial"/>
          <w:bCs/>
          <w:sz w:val="24"/>
          <w:szCs w:val="24"/>
          <w:lang w:val="en-US"/>
        </w:rPr>
        <w:t xml:space="preserve"> stakeholders, this document has been compiled by the </w:t>
      </w:r>
      <w:proofErr w:type="spellStart"/>
      <w:r w:rsidR="00D32AED" w:rsidRPr="00514D94">
        <w:rPr>
          <w:rFonts w:cs="Arial"/>
          <w:bCs/>
          <w:sz w:val="24"/>
          <w:szCs w:val="24"/>
          <w:lang w:val="en-US"/>
        </w:rPr>
        <w:t>organisations</w:t>
      </w:r>
      <w:proofErr w:type="spellEnd"/>
      <w:r w:rsidR="00D32AED" w:rsidRPr="00514D94">
        <w:rPr>
          <w:rFonts w:cs="Arial"/>
          <w:bCs/>
          <w:sz w:val="24"/>
          <w:szCs w:val="24"/>
          <w:lang w:val="en-US"/>
        </w:rPr>
        <w:t xml:space="preserve"> who come together </w:t>
      </w:r>
      <w:r w:rsidR="00EF3511" w:rsidRPr="00514D94">
        <w:rPr>
          <w:rFonts w:cs="Arial"/>
          <w:bCs/>
          <w:sz w:val="24"/>
          <w:szCs w:val="24"/>
          <w:lang w:val="en-US"/>
        </w:rPr>
        <w:t>in</w:t>
      </w:r>
      <w:r w:rsidR="00D32AED" w:rsidRPr="00514D94">
        <w:rPr>
          <w:rFonts w:cs="Arial"/>
          <w:bCs/>
          <w:sz w:val="24"/>
          <w:szCs w:val="24"/>
          <w:lang w:val="en-US"/>
        </w:rPr>
        <w:t xml:space="preserve"> the Reading Climate Change Partnership. We are publishing the document as a consultation draft on which we are inviting comments </w:t>
      </w:r>
      <w:r w:rsidR="00A63BF8" w:rsidRPr="00514D94">
        <w:rPr>
          <w:rFonts w:cs="Arial"/>
          <w:bCs/>
          <w:sz w:val="24"/>
          <w:szCs w:val="24"/>
          <w:lang w:val="en-US"/>
        </w:rPr>
        <w:t xml:space="preserve">before </w:t>
      </w:r>
      <w:proofErr w:type="spellStart"/>
      <w:r w:rsidR="005C404E" w:rsidRPr="00514D94">
        <w:rPr>
          <w:rFonts w:cs="Arial"/>
          <w:bCs/>
          <w:sz w:val="24"/>
          <w:szCs w:val="24"/>
          <w:lang w:val="en-US"/>
        </w:rPr>
        <w:t>finali</w:t>
      </w:r>
      <w:r w:rsidR="003841BA">
        <w:rPr>
          <w:rFonts w:cs="Arial"/>
          <w:bCs/>
          <w:sz w:val="24"/>
          <w:szCs w:val="24"/>
          <w:lang w:val="en-US"/>
        </w:rPr>
        <w:t>s</w:t>
      </w:r>
      <w:r w:rsidR="005C404E" w:rsidRPr="00514D94">
        <w:rPr>
          <w:rFonts w:cs="Arial"/>
          <w:bCs/>
          <w:sz w:val="24"/>
          <w:szCs w:val="24"/>
          <w:lang w:val="en-US"/>
        </w:rPr>
        <w:t>ing</w:t>
      </w:r>
      <w:proofErr w:type="spellEnd"/>
      <w:r w:rsidR="005C404E" w:rsidRPr="00514D94">
        <w:rPr>
          <w:rFonts w:cs="Arial"/>
          <w:bCs/>
          <w:sz w:val="24"/>
          <w:szCs w:val="24"/>
          <w:lang w:val="en-US"/>
        </w:rPr>
        <w:t xml:space="preserve"> and launching</w:t>
      </w:r>
      <w:r w:rsidR="00D32AED" w:rsidRPr="00514D94">
        <w:rPr>
          <w:rFonts w:cs="Arial"/>
          <w:bCs/>
          <w:sz w:val="24"/>
          <w:szCs w:val="24"/>
          <w:lang w:val="en-US"/>
        </w:rPr>
        <w:t xml:space="preserve"> the strategy in the summer.</w:t>
      </w:r>
    </w:p>
    <w:p w14:paraId="31AB8F16" w14:textId="60F22ED5" w:rsidR="0003379A" w:rsidRPr="00514D94" w:rsidRDefault="0003379A" w:rsidP="00FE4C0E">
      <w:pPr>
        <w:pStyle w:val="ListParagraph"/>
        <w:numPr>
          <w:ilvl w:val="1"/>
          <w:numId w:val="5"/>
        </w:numPr>
        <w:rPr>
          <w:rFonts w:cs="Arial"/>
          <w:b/>
          <w:bCs/>
          <w:sz w:val="24"/>
          <w:szCs w:val="24"/>
          <w:lang w:val="en-US"/>
        </w:rPr>
      </w:pPr>
      <w:r w:rsidRPr="00514D94">
        <w:rPr>
          <w:rFonts w:cs="Arial"/>
          <w:b/>
          <w:bCs/>
          <w:sz w:val="24"/>
          <w:szCs w:val="24"/>
          <w:lang w:val="en-US"/>
        </w:rPr>
        <w:t>Ownership of the strategy</w:t>
      </w:r>
    </w:p>
    <w:p w14:paraId="68CE15BE" w14:textId="06AFABD8" w:rsidR="004254E2" w:rsidRPr="00514D94" w:rsidRDefault="004254E2" w:rsidP="004254E2">
      <w:pPr>
        <w:rPr>
          <w:rFonts w:cs="Arial"/>
          <w:bCs/>
          <w:sz w:val="24"/>
          <w:szCs w:val="24"/>
          <w:lang w:val="en-US"/>
        </w:rPr>
      </w:pPr>
      <w:r w:rsidRPr="00514D94">
        <w:rPr>
          <w:rFonts w:cs="Arial"/>
          <w:bCs/>
          <w:sz w:val="24"/>
          <w:szCs w:val="24"/>
          <w:lang w:val="en-US"/>
        </w:rPr>
        <w:t xml:space="preserve">Production of this consultation draft strategy has been </w:t>
      </w:r>
      <w:proofErr w:type="spellStart"/>
      <w:r w:rsidRPr="00514D94">
        <w:rPr>
          <w:rFonts w:cs="Arial"/>
          <w:bCs/>
          <w:sz w:val="24"/>
          <w:szCs w:val="24"/>
          <w:lang w:val="en-US"/>
        </w:rPr>
        <w:t>co-ordinated</w:t>
      </w:r>
      <w:proofErr w:type="spellEnd"/>
      <w:r w:rsidRPr="00514D94">
        <w:rPr>
          <w:rFonts w:cs="Arial"/>
          <w:bCs/>
          <w:sz w:val="24"/>
          <w:szCs w:val="24"/>
          <w:lang w:val="en-US"/>
        </w:rPr>
        <w:t xml:space="preserve"> by the Reading Climate Change Partnership with input from </w:t>
      </w:r>
      <w:r w:rsidR="00567424" w:rsidRPr="00514D94">
        <w:rPr>
          <w:rFonts w:cs="Arial"/>
          <w:bCs/>
          <w:sz w:val="24"/>
          <w:szCs w:val="24"/>
          <w:lang w:val="en-US"/>
        </w:rPr>
        <w:t>over 100</w:t>
      </w:r>
      <w:r w:rsidRPr="00514D94">
        <w:rPr>
          <w:rFonts w:cs="Arial"/>
          <w:bCs/>
          <w:sz w:val="24"/>
          <w:szCs w:val="24"/>
          <w:lang w:val="en-US"/>
        </w:rPr>
        <w:t xml:space="preserve"> stakeholders across Reading. However, if the </w:t>
      </w:r>
      <w:r w:rsidR="005C404E" w:rsidRPr="00514D94">
        <w:rPr>
          <w:rFonts w:cs="Arial"/>
          <w:bCs/>
          <w:sz w:val="24"/>
          <w:szCs w:val="24"/>
          <w:lang w:val="en-US"/>
        </w:rPr>
        <w:t>s</w:t>
      </w:r>
      <w:r w:rsidRPr="00514D94">
        <w:rPr>
          <w:rFonts w:cs="Arial"/>
          <w:bCs/>
          <w:sz w:val="24"/>
          <w:szCs w:val="24"/>
          <w:lang w:val="en-US"/>
        </w:rPr>
        <w:t xml:space="preserve">trategy is to succeed, the action within it needs to be ‘owned’ by every </w:t>
      </w:r>
      <w:proofErr w:type="spellStart"/>
      <w:r w:rsidRPr="00514D94">
        <w:rPr>
          <w:rFonts w:cs="Arial"/>
          <w:bCs/>
          <w:sz w:val="24"/>
          <w:szCs w:val="24"/>
          <w:lang w:val="en-US"/>
        </w:rPr>
        <w:t>organi</w:t>
      </w:r>
      <w:r w:rsidR="00FD6501" w:rsidRPr="00514D94">
        <w:rPr>
          <w:rFonts w:cs="Arial"/>
          <w:bCs/>
          <w:sz w:val="24"/>
          <w:szCs w:val="24"/>
          <w:lang w:val="en-US"/>
        </w:rPr>
        <w:t>s</w:t>
      </w:r>
      <w:r w:rsidRPr="00514D94">
        <w:rPr>
          <w:rFonts w:cs="Arial"/>
          <w:bCs/>
          <w:sz w:val="24"/>
          <w:szCs w:val="24"/>
          <w:lang w:val="en-US"/>
        </w:rPr>
        <w:t>ation</w:t>
      </w:r>
      <w:proofErr w:type="spellEnd"/>
      <w:r w:rsidRPr="00514D94">
        <w:rPr>
          <w:rFonts w:cs="Arial"/>
          <w:bCs/>
          <w:sz w:val="24"/>
          <w:szCs w:val="24"/>
          <w:lang w:val="en-US"/>
        </w:rPr>
        <w:t xml:space="preserve">, business and resident across Reading. The Partnership will therefore co-ordinate the process of </w:t>
      </w:r>
      <w:proofErr w:type="spellStart"/>
      <w:r w:rsidRPr="00514D94">
        <w:rPr>
          <w:rFonts w:cs="Arial"/>
          <w:bCs/>
          <w:sz w:val="24"/>
          <w:szCs w:val="24"/>
          <w:lang w:val="en-US"/>
        </w:rPr>
        <w:t>finali</w:t>
      </w:r>
      <w:r w:rsidR="00A63BF8" w:rsidRPr="00514D94">
        <w:rPr>
          <w:rFonts w:cs="Arial"/>
          <w:bCs/>
          <w:sz w:val="24"/>
          <w:szCs w:val="24"/>
          <w:lang w:val="en-US"/>
        </w:rPr>
        <w:t>s</w:t>
      </w:r>
      <w:r w:rsidRPr="00514D94">
        <w:rPr>
          <w:rFonts w:cs="Arial"/>
          <w:bCs/>
          <w:sz w:val="24"/>
          <w:szCs w:val="24"/>
          <w:lang w:val="en-US"/>
        </w:rPr>
        <w:t>ing</w:t>
      </w:r>
      <w:proofErr w:type="spellEnd"/>
      <w:r w:rsidRPr="00514D94">
        <w:rPr>
          <w:rFonts w:cs="Arial"/>
          <w:bCs/>
          <w:sz w:val="24"/>
          <w:szCs w:val="24"/>
          <w:lang w:val="en-US"/>
        </w:rPr>
        <w:t xml:space="preserve"> the strategy</w:t>
      </w:r>
      <w:r w:rsidR="00A63BF8" w:rsidRPr="00514D94">
        <w:rPr>
          <w:rFonts w:cs="Arial"/>
          <w:bCs/>
          <w:sz w:val="24"/>
          <w:szCs w:val="24"/>
          <w:lang w:val="en-US"/>
        </w:rPr>
        <w:t>, and will then invite</w:t>
      </w:r>
      <w:r w:rsidRPr="00514D94">
        <w:rPr>
          <w:rFonts w:cs="Arial"/>
          <w:bCs/>
          <w:sz w:val="24"/>
          <w:szCs w:val="24"/>
          <w:lang w:val="en-US"/>
        </w:rPr>
        <w:t xml:space="preserve"> partners to adopt, endorse or otherwise </w:t>
      </w:r>
      <w:r w:rsidR="00A63BF8" w:rsidRPr="00514D94">
        <w:rPr>
          <w:rFonts w:cs="Arial"/>
          <w:bCs/>
          <w:sz w:val="24"/>
          <w:szCs w:val="24"/>
          <w:lang w:val="en-US"/>
        </w:rPr>
        <w:t>commit to its delivery</w:t>
      </w:r>
      <w:r w:rsidRPr="00514D94">
        <w:rPr>
          <w:rFonts w:cs="Arial"/>
          <w:bCs/>
          <w:sz w:val="24"/>
          <w:szCs w:val="24"/>
          <w:lang w:val="en-US"/>
        </w:rPr>
        <w:t xml:space="preserve"> via the </w:t>
      </w:r>
      <w:r w:rsidR="00EF3511" w:rsidRPr="00514D94">
        <w:rPr>
          <w:rFonts w:cs="Arial"/>
          <w:bCs/>
          <w:sz w:val="24"/>
          <w:szCs w:val="24"/>
          <w:lang w:val="en-US"/>
        </w:rPr>
        <w:t xml:space="preserve">most </w:t>
      </w:r>
      <w:r w:rsidRPr="00514D94">
        <w:rPr>
          <w:rFonts w:cs="Arial"/>
          <w:bCs/>
          <w:sz w:val="24"/>
          <w:szCs w:val="24"/>
          <w:lang w:val="en-US"/>
        </w:rPr>
        <w:t>appropriate m</w:t>
      </w:r>
      <w:r w:rsidR="00A63BF8" w:rsidRPr="00514D94">
        <w:rPr>
          <w:rFonts w:cs="Arial"/>
          <w:bCs/>
          <w:sz w:val="24"/>
          <w:szCs w:val="24"/>
          <w:lang w:val="en-US"/>
        </w:rPr>
        <w:t>eans</w:t>
      </w:r>
      <w:r w:rsidRPr="00514D94">
        <w:rPr>
          <w:rFonts w:cs="Arial"/>
          <w:bCs/>
          <w:sz w:val="24"/>
          <w:szCs w:val="24"/>
          <w:lang w:val="en-US"/>
        </w:rPr>
        <w:t>.</w:t>
      </w:r>
      <w:r w:rsidR="00D53378" w:rsidRPr="00514D94">
        <w:rPr>
          <w:rFonts w:cs="Arial"/>
          <w:bCs/>
          <w:sz w:val="24"/>
          <w:szCs w:val="24"/>
          <w:lang w:val="en-US"/>
        </w:rPr>
        <w:t xml:space="preserve"> </w:t>
      </w:r>
      <w:r w:rsidR="00A63BF8" w:rsidRPr="00514D94">
        <w:rPr>
          <w:rFonts w:cs="Arial"/>
          <w:sz w:val="24"/>
          <w:szCs w:val="24"/>
          <w:lang w:val="en-US"/>
        </w:rPr>
        <w:t xml:space="preserve"> </w:t>
      </w:r>
    </w:p>
    <w:p w14:paraId="1D9D026E" w14:textId="721D9769" w:rsidR="0003379A" w:rsidRPr="00514D94" w:rsidRDefault="0003379A" w:rsidP="00FE4C0E">
      <w:pPr>
        <w:pStyle w:val="ListParagraph"/>
        <w:numPr>
          <w:ilvl w:val="1"/>
          <w:numId w:val="5"/>
        </w:numPr>
        <w:rPr>
          <w:rFonts w:cs="Arial"/>
          <w:b/>
          <w:bCs/>
          <w:sz w:val="24"/>
          <w:szCs w:val="24"/>
          <w:lang w:val="en-US"/>
        </w:rPr>
      </w:pPr>
      <w:r w:rsidRPr="00514D94">
        <w:rPr>
          <w:rFonts w:cs="Arial"/>
          <w:b/>
          <w:bCs/>
          <w:sz w:val="24"/>
          <w:szCs w:val="24"/>
          <w:lang w:val="en-US"/>
        </w:rPr>
        <w:t xml:space="preserve">The consultation </w:t>
      </w:r>
      <w:r w:rsidR="00D53378" w:rsidRPr="00514D94">
        <w:rPr>
          <w:rFonts w:cs="Arial"/>
          <w:b/>
          <w:bCs/>
          <w:sz w:val="24"/>
          <w:szCs w:val="24"/>
          <w:lang w:val="en-US"/>
        </w:rPr>
        <w:t>timeline</w:t>
      </w:r>
    </w:p>
    <w:p w14:paraId="1236A611" w14:textId="03A37043" w:rsidR="004254E2" w:rsidRPr="00514D94" w:rsidRDefault="00A63BF8" w:rsidP="004254E2">
      <w:pPr>
        <w:rPr>
          <w:rFonts w:cs="Arial"/>
          <w:sz w:val="24"/>
          <w:szCs w:val="24"/>
          <w:lang w:val="en-US"/>
        </w:rPr>
      </w:pPr>
      <w:r w:rsidRPr="00514D94">
        <w:rPr>
          <w:rFonts w:cs="Arial"/>
          <w:sz w:val="24"/>
          <w:szCs w:val="24"/>
          <w:lang w:val="en-US"/>
        </w:rPr>
        <w:t xml:space="preserve">This consultation process is being managed on behalf of </w:t>
      </w:r>
      <w:r w:rsidR="005C404E" w:rsidRPr="00514D94">
        <w:rPr>
          <w:rFonts w:cs="Arial"/>
          <w:sz w:val="24"/>
          <w:szCs w:val="24"/>
          <w:lang w:val="en-US"/>
        </w:rPr>
        <w:t xml:space="preserve">the </w:t>
      </w:r>
      <w:r w:rsidRPr="00514D94">
        <w:rPr>
          <w:rFonts w:cs="Arial"/>
          <w:sz w:val="24"/>
          <w:szCs w:val="24"/>
          <w:lang w:val="en-US"/>
        </w:rPr>
        <w:t xml:space="preserve">Reading Climate Change Partnership by Reading Borough Council. While Reading Borough Council has considered and approved this draft for the purposes of consultation, it is </w:t>
      </w:r>
      <w:r w:rsidRPr="006E7646">
        <w:rPr>
          <w:rFonts w:cs="Arial"/>
          <w:sz w:val="24"/>
          <w:szCs w:val="24"/>
          <w:lang w:val="en-US"/>
        </w:rPr>
        <w:t>not</w:t>
      </w:r>
      <w:r w:rsidRPr="00514D94">
        <w:rPr>
          <w:rFonts w:cs="Arial"/>
          <w:b/>
          <w:sz w:val="24"/>
          <w:szCs w:val="24"/>
          <w:lang w:val="en-US"/>
        </w:rPr>
        <w:t xml:space="preserve"> </w:t>
      </w:r>
      <w:r w:rsidRPr="00514D94">
        <w:rPr>
          <w:rFonts w:cs="Arial"/>
          <w:sz w:val="24"/>
          <w:szCs w:val="24"/>
          <w:lang w:val="en-US"/>
        </w:rPr>
        <w:t xml:space="preserve">a Reading Borough Council strategy and does not, at this stage, represent </w:t>
      </w:r>
      <w:r w:rsidR="00B472B2" w:rsidRPr="00514D94">
        <w:rPr>
          <w:rFonts w:cs="Arial"/>
          <w:sz w:val="24"/>
          <w:szCs w:val="24"/>
          <w:lang w:val="en-US"/>
        </w:rPr>
        <w:t xml:space="preserve">Reading Borough </w:t>
      </w:r>
      <w:r w:rsidRPr="00514D94">
        <w:rPr>
          <w:rFonts w:cs="Arial"/>
          <w:sz w:val="24"/>
          <w:szCs w:val="24"/>
          <w:lang w:val="en-US"/>
        </w:rPr>
        <w:t>Council policy</w:t>
      </w:r>
      <w:r w:rsidRPr="0097587B">
        <w:rPr>
          <w:rFonts w:cs="Arial"/>
          <w:sz w:val="24"/>
          <w:szCs w:val="24"/>
          <w:lang w:val="en-US"/>
        </w:rPr>
        <w:t xml:space="preserve">. </w:t>
      </w:r>
      <w:r w:rsidR="0097587B" w:rsidRPr="0097587B">
        <w:rPr>
          <w:rFonts w:cs="Arial"/>
          <w:sz w:val="24"/>
          <w:szCs w:val="24"/>
          <w:lang w:val="en-US"/>
        </w:rPr>
        <w:t xml:space="preserve">The Council does envisage, however, fully endorsing and adopting the Strategy when it is </w:t>
      </w:r>
      <w:proofErr w:type="spellStart"/>
      <w:r w:rsidR="0097587B" w:rsidRPr="0097587B">
        <w:rPr>
          <w:rFonts w:cs="Arial"/>
          <w:sz w:val="24"/>
          <w:szCs w:val="24"/>
          <w:lang w:val="en-US"/>
        </w:rPr>
        <w:t>finali</w:t>
      </w:r>
      <w:r w:rsidR="00C13B83">
        <w:rPr>
          <w:rFonts w:cs="Arial"/>
          <w:sz w:val="24"/>
          <w:szCs w:val="24"/>
          <w:lang w:val="en-US"/>
        </w:rPr>
        <w:t>s</w:t>
      </w:r>
      <w:r w:rsidR="0097587B" w:rsidRPr="0097587B">
        <w:rPr>
          <w:rFonts w:cs="Arial"/>
          <w:sz w:val="24"/>
          <w:szCs w:val="24"/>
          <w:lang w:val="en-US"/>
        </w:rPr>
        <w:t>ed</w:t>
      </w:r>
      <w:proofErr w:type="spellEnd"/>
      <w:r w:rsidR="0097587B" w:rsidRPr="0097587B">
        <w:rPr>
          <w:rFonts w:cs="Arial"/>
          <w:sz w:val="24"/>
          <w:szCs w:val="24"/>
          <w:lang w:val="en-US"/>
        </w:rPr>
        <w:t xml:space="preserve"> later this year.</w:t>
      </w:r>
      <w:r w:rsidR="0097587B">
        <w:rPr>
          <w:rFonts w:cs="Arial"/>
          <w:i/>
          <w:sz w:val="24"/>
          <w:szCs w:val="24"/>
          <w:lang w:val="en-US"/>
        </w:rPr>
        <w:t xml:space="preserve"> </w:t>
      </w:r>
      <w:r w:rsidR="00D53378" w:rsidRPr="00514D94">
        <w:rPr>
          <w:rFonts w:cs="Arial"/>
          <w:sz w:val="24"/>
          <w:szCs w:val="24"/>
          <w:lang w:val="en-US"/>
        </w:rPr>
        <w:t xml:space="preserve">The </w:t>
      </w:r>
      <w:r w:rsidR="006E7646">
        <w:rPr>
          <w:rFonts w:cs="Arial"/>
          <w:sz w:val="24"/>
          <w:szCs w:val="24"/>
          <w:lang w:val="en-US"/>
        </w:rPr>
        <w:t xml:space="preserve">planned </w:t>
      </w:r>
      <w:r w:rsidR="00D53378" w:rsidRPr="00514D94">
        <w:rPr>
          <w:rFonts w:cs="Arial"/>
          <w:sz w:val="24"/>
          <w:szCs w:val="24"/>
          <w:lang w:val="en-US"/>
        </w:rPr>
        <w:t xml:space="preserve">timescale for this </w:t>
      </w:r>
      <w:r w:rsidR="004254E2" w:rsidRPr="00514D94">
        <w:rPr>
          <w:rFonts w:cs="Arial"/>
          <w:sz w:val="24"/>
          <w:szCs w:val="24"/>
          <w:lang w:val="en-US"/>
        </w:rPr>
        <w:t>consultation and completion of the strategy is:</w:t>
      </w:r>
    </w:p>
    <w:p w14:paraId="659D8B98" w14:textId="2D04DA7A" w:rsidR="00FC34DA" w:rsidRPr="00514D94" w:rsidRDefault="00D53378" w:rsidP="00FE4C0E">
      <w:pPr>
        <w:pStyle w:val="ListParagraph"/>
        <w:numPr>
          <w:ilvl w:val="0"/>
          <w:numId w:val="7"/>
        </w:numPr>
        <w:rPr>
          <w:rFonts w:cs="Arial"/>
          <w:sz w:val="24"/>
          <w:szCs w:val="24"/>
          <w:lang w:val="en-US"/>
        </w:rPr>
      </w:pPr>
      <w:r w:rsidRPr="00514D94">
        <w:rPr>
          <w:rFonts w:cs="Arial"/>
          <w:sz w:val="24"/>
          <w:szCs w:val="24"/>
          <w:lang w:val="en-US"/>
        </w:rPr>
        <w:t>Consultation opens:</w:t>
      </w:r>
      <w:r w:rsidRPr="00514D94">
        <w:rPr>
          <w:rFonts w:cs="Arial"/>
          <w:sz w:val="24"/>
          <w:szCs w:val="24"/>
          <w:lang w:val="en-US"/>
        </w:rPr>
        <w:tab/>
      </w:r>
      <w:r w:rsidRPr="00514D94">
        <w:rPr>
          <w:rFonts w:cs="Arial"/>
          <w:sz w:val="24"/>
          <w:szCs w:val="24"/>
          <w:lang w:val="en-US"/>
        </w:rPr>
        <w:tab/>
      </w:r>
      <w:r w:rsidRPr="00514D94">
        <w:rPr>
          <w:rFonts w:cs="Arial"/>
          <w:sz w:val="24"/>
          <w:szCs w:val="24"/>
          <w:lang w:val="en-US"/>
        </w:rPr>
        <w:tab/>
      </w:r>
      <w:r w:rsidRPr="00514D94">
        <w:rPr>
          <w:rFonts w:cs="Arial"/>
          <w:sz w:val="24"/>
          <w:szCs w:val="24"/>
          <w:lang w:val="en-US"/>
        </w:rPr>
        <w:tab/>
      </w:r>
      <w:r w:rsidR="00FC34DA" w:rsidRPr="00514D94">
        <w:rPr>
          <w:rFonts w:cs="Arial"/>
          <w:sz w:val="24"/>
          <w:szCs w:val="24"/>
          <w:lang w:val="en-US"/>
        </w:rPr>
        <w:tab/>
      </w:r>
      <w:r w:rsidR="00B46CCC">
        <w:rPr>
          <w:rFonts w:cs="Arial"/>
          <w:sz w:val="24"/>
          <w:szCs w:val="24"/>
          <w:lang w:val="en-US"/>
        </w:rPr>
        <w:t>Fri</w:t>
      </w:r>
      <w:r w:rsidR="00DE5ED8" w:rsidRPr="00514D94">
        <w:rPr>
          <w:rFonts w:cs="Arial"/>
          <w:sz w:val="24"/>
          <w:szCs w:val="24"/>
          <w:lang w:val="en-US"/>
        </w:rPr>
        <w:t>day 1</w:t>
      </w:r>
      <w:r w:rsidR="00B46CCC">
        <w:rPr>
          <w:rFonts w:cs="Arial"/>
          <w:sz w:val="24"/>
          <w:szCs w:val="24"/>
          <w:lang w:val="en-US"/>
        </w:rPr>
        <w:t>3</w:t>
      </w:r>
      <w:r w:rsidR="00DE5ED8" w:rsidRPr="00514D94">
        <w:rPr>
          <w:rFonts w:cs="Arial"/>
          <w:sz w:val="24"/>
          <w:szCs w:val="24"/>
          <w:vertAlign w:val="superscript"/>
          <w:lang w:val="en-US"/>
        </w:rPr>
        <w:t>th</w:t>
      </w:r>
      <w:r w:rsidR="00DE5ED8" w:rsidRPr="00514D94">
        <w:rPr>
          <w:rFonts w:cs="Arial"/>
          <w:sz w:val="24"/>
          <w:szCs w:val="24"/>
          <w:lang w:val="en-US"/>
        </w:rPr>
        <w:t xml:space="preserve"> </w:t>
      </w:r>
      <w:r w:rsidRPr="00514D94">
        <w:rPr>
          <w:rFonts w:cs="Arial"/>
          <w:sz w:val="24"/>
          <w:szCs w:val="24"/>
          <w:lang w:val="en-US"/>
        </w:rPr>
        <w:t>March 2020</w:t>
      </w:r>
    </w:p>
    <w:p w14:paraId="02E308EB" w14:textId="37DBC622" w:rsidR="00FC34DA" w:rsidRPr="00514D94" w:rsidRDefault="00D53378" w:rsidP="00FE4C0E">
      <w:pPr>
        <w:pStyle w:val="ListParagraph"/>
        <w:numPr>
          <w:ilvl w:val="0"/>
          <w:numId w:val="7"/>
        </w:numPr>
        <w:rPr>
          <w:rFonts w:cs="Arial"/>
          <w:sz w:val="24"/>
          <w:szCs w:val="24"/>
          <w:lang w:val="en-US"/>
        </w:rPr>
      </w:pPr>
      <w:r w:rsidRPr="00514D94">
        <w:rPr>
          <w:rFonts w:cs="Arial"/>
          <w:sz w:val="24"/>
          <w:szCs w:val="24"/>
          <w:lang w:val="en-US"/>
        </w:rPr>
        <w:t>Deadline for consultation responses:</w:t>
      </w:r>
      <w:r w:rsidRPr="00514D94">
        <w:rPr>
          <w:rFonts w:cs="Arial"/>
          <w:sz w:val="24"/>
          <w:szCs w:val="24"/>
          <w:lang w:val="en-US"/>
        </w:rPr>
        <w:tab/>
      </w:r>
      <w:r w:rsidRPr="00514D94">
        <w:rPr>
          <w:rFonts w:cs="Arial"/>
          <w:sz w:val="24"/>
          <w:szCs w:val="24"/>
          <w:lang w:val="en-US"/>
        </w:rPr>
        <w:tab/>
      </w:r>
      <w:r w:rsidR="00FC34DA" w:rsidRPr="00514D94">
        <w:rPr>
          <w:rFonts w:cs="Arial"/>
          <w:sz w:val="24"/>
          <w:szCs w:val="24"/>
          <w:lang w:val="en-US"/>
        </w:rPr>
        <w:tab/>
      </w:r>
      <w:r w:rsidR="00367A8D">
        <w:rPr>
          <w:rFonts w:cs="Arial"/>
          <w:sz w:val="24"/>
          <w:szCs w:val="24"/>
          <w:lang w:val="en-US"/>
        </w:rPr>
        <w:t>Fri</w:t>
      </w:r>
      <w:r w:rsidR="00DE5ED8" w:rsidRPr="00514D94">
        <w:rPr>
          <w:rFonts w:cs="Arial"/>
          <w:sz w:val="24"/>
          <w:szCs w:val="24"/>
          <w:lang w:val="en-US"/>
        </w:rPr>
        <w:t>day 2</w:t>
      </w:r>
      <w:r w:rsidR="00367A8D">
        <w:rPr>
          <w:rFonts w:cs="Arial"/>
          <w:sz w:val="24"/>
          <w:szCs w:val="24"/>
          <w:lang w:val="en-US"/>
        </w:rPr>
        <w:t>4</w:t>
      </w:r>
      <w:r w:rsidR="00B46CCC">
        <w:rPr>
          <w:rFonts w:cs="Arial"/>
          <w:sz w:val="24"/>
          <w:szCs w:val="24"/>
          <w:vertAlign w:val="superscript"/>
          <w:lang w:val="en-US"/>
        </w:rPr>
        <w:t>th</w:t>
      </w:r>
      <w:r w:rsidRPr="00514D94">
        <w:rPr>
          <w:rFonts w:cs="Arial"/>
          <w:sz w:val="24"/>
          <w:szCs w:val="24"/>
          <w:lang w:val="en-US"/>
        </w:rPr>
        <w:t xml:space="preserve"> April</w:t>
      </w:r>
      <w:r w:rsidR="006E7646">
        <w:rPr>
          <w:rFonts w:cs="Arial"/>
          <w:sz w:val="24"/>
          <w:szCs w:val="24"/>
          <w:lang w:val="en-US"/>
        </w:rPr>
        <w:t xml:space="preserve"> 2020</w:t>
      </w:r>
    </w:p>
    <w:p w14:paraId="521B7409" w14:textId="5E1EBA53" w:rsidR="00FC34DA" w:rsidRPr="00514D94" w:rsidRDefault="00FC34DA" w:rsidP="00FE4C0E">
      <w:pPr>
        <w:pStyle w:val="ListParagraph"/>
        <w:numPr>
          <w:ilvl w:val="0"/>
          <w:numId w:val="7"/>
        </w:numPr>
        <w:rPr>
          <w:rFonts w:cs="Arial"/>
          <w:sz w:val="24"/>
          <w:szCs w:val="24"/>
          <w:lang w:val="en-US"/>
        </w:rPr>
      </w:pPr>
      <w:r w:rsidRPr="00514D94">
        <w:rPr>
          <w:rFonts w:cs="Arial"/>
          <w:sz w:val="24"/>
          <w:szCs w:val="24"/>
          <w:lang w:val="en-US"/>
        </w:rPr>
        <w:t>Consideration o</w:t>
      </w:r>
      <w:r w:rsidR="0094102C" w:rsidRPr="00514D94">
        <w:rPr>
          <w:rFonts w:cs="Arial"/>
          <w:sz w:val="24"/>
          <w:szCs w:val="24"/>
          <w:lang w:val="en-US"/>
        </w:rPr>
        <w:t>f</w:t>
      </w:r>
      <w:r w:rsidRPr="00514D94">
        <w:rPr>
          <w:rFonts w:cs="Arial"/>
          <w:sz w:val="24"/>
          <w:szCs w:val="24"/>
          <w:lang w:val="en-US"/>
        </w:rPr>
        <w:t xml:space="preserve"> responses</w:t>
      </w:r>
      <w:r w:rsidR="0094102C" w:rsidRPr="00514D94">
        <w:rPr>
          <w:rFonts w:cs="Arial"/>
          <w:sz w:val="24"/>
          <w:szCs w:val="24"/>
          <w:lang w:val="en-US"/>
        </w:rPr>
        <w:t>:</w:t>
      </w:r>
      <w:r w:rsidRPr="00514D94">
        <w:rPr>
          <w:rFonts w:cs="Arial"/>
          <w:sz w:val="24"/>
          <w:szCs w:val="24"/>
          <w:lang w:val="en-US"/>
        </w:rPr>
        <w:tab/>
      </w:r>
      <w:r w:rsidRPr="00514D94">
        <w:rPr>
          <w:rFonts w:cs="Arial"/>
          <w:sz w:val="24"/>
          <w:szCs w:val="24"/>
          <w:lang w:val="en-US"/>
        </w:rPr>
        <w:tab/>
      </w:r>
      <w:r w:rsidR="00114D31" w:rsidRPr="00514D94">
        <w:rPr>
          <w:rFonts w:cs="Arial"/>
          <w:sz w:val="24"/>
          <w:szCs w:val="24"/>
          <w:lang w:val="en-US"/>
        </w:rPr>
        <w:tab/>
      </w:r>
      <w:r w:rsidR="00114D31" w:rsidRPr="00514D94">
        <w:rPr>
          <w:rFonts w:cs="Arial"/>
          <w:sz w:val="24"/>
          <w:szCs w:val="24"/>
          <w:lang w:val="en-US"/>
        </w:rPr>
        <w:tab/>
      </w:r>
      <w:r w:rsidR="00DE5ED8" w:rsidRPr="00514D94">
        <w:rPr>
          <w:rFonts w:cs="Arial"/>
          <w:sz w:val="24"/>
          <w:szCs w:val="24"/>
          <w:lang w:val="en-US"/>
        </w:rPr>
        <w:t>2</w:t>
      </w:r>
      <w:r w:rsidR="00B46CCC">
        <w:rPr>
          <w:rFonts w:cs="Arial"/>
          <w:sz w:val="24"/>
          <w:szCs w:val="24"/>
          <w:lang w:val="en-US"/>
        </w:rPr>
        <w:t>7</w:t>
      </w:r>
      <w:r w:rsidR="00DE5ED8" w:rsidRPr="00514D94">
        <w:rPr>
          <w:rFonts w:cs="Arial"/>
          <w:sz w:val="24"/>
          <w:szCs w:val="24"/>
          <w:vertAlign w:val="superscript"/>
          <w:lang w:val="en-US"/>
        </w:rPr>
        <w:t>th</w:t>
      </w:r>
      <w:r w:rsidR="00DE5ED8" w:rsidRPr="00514D94">
        <w:rPr>
          <w:rFonts w:cs="Arial"/>
          <w:sz w:val="24"/>
          <w:szCs w:val="24"/>
          <w:lang w:val="en-US"/>
        </w:rPr>
        <w:t xml:space="preserve"> </w:t>
      </w:r>
      <w:r w:rsidRPr="00514D94">
        <w:rPr>
          <w:rFonts w:cs="Arial"/>
          <w:sz w:val="24"/>
          <w:szCs w:val="24"/>
          <w:lang w:val="en-US"/>
        </w:rPr>
        <w:t xml:space="preserve">April – </w:t>
      </w:r>
      <w:r w:rsidR="00DE5ED8" w:rsidRPr="00514D94">
        <w:rPr>
          <w:rFonts w:cs="Arial"/>
          <w:sz w:val="24"/>
          <w:szCs w:val="24"/>
          <w:lang w:val="en-US"/>
        </w:rPr>
        <w:t>22</w:t>
      </w:r>
      <w:r w:rsidR="00DE5ED8" w:rsidRPr="00514D94">
        <w:rPr>
          <w:rFonts w:cs="Arial"/>
          <w:sz w:val="24"/>
          <w:szCs w:val="24"/>
          <w:vertAlign w:val="superscript"/>
          <w:lang w:val="en-US"/>
        </w:rPr>
        <w:t>nd</w:t>
      </w:r>
      <w:r w:rsidR="00DE5ED8" w:rsidRPr="00514D94">
        <w:rPr>
          <w:rFonts w:cs="Arial"/>
          <w:sz w:val="24"/>
          <w:szCs w:val="24"/>
          <w:lang w:val="en-US"/>
        </w:rPr>
        <w:t xml:space="preserve"> </w:t>
      </w:r>
      <w:r w:rsidRPr="00514D94">
        <w:rPr>
          <w:rFonts w:cs="Arial"/>
          <w:sz w:val="24"/>
          <w:szCs w:val="24"/>
          <w:lang w:val="en-US"/>
        </w:rPr>
        <w:t>May</w:t>
      </w:r>
      <w:r w:rsidR="006E7646">
        <w:rPr>
          <w:rFonts w:cs="Arial"/>
          <w:sz w:val="24"/>
          <w:szCs w:val="24"/>
          <w:lang w:val="en-US"/>
        </w:rPr>
        <w:t xml:space="preserve"> 2020</w:t>
      </w:r>
    </w:p>
    <w:p w14:paraId="2FF09F72" w14:textId="1FF95AE5" w:rsidR="00FC34DA" w:rsidRPr="00514D94" w:rsidRDefault="00FC34DA" w:rsidP="00FE4C0E">
      <w:pPr>
        <w:pStyle w:val="ListParagraph"/>
        <w:numPr>
          <w:ilvl w:val="0"/>
          <w:numId w:val="7"/>
        </w:numPr>
        <w:rPr>
          <w:rFonts w:cs="Arial"/>
          <w:sz w:val="24"/>
          <w:szCs w:val="24"/>
          <w:lang w:val="en-US"/>
        </w:rPr>
      </w:pPr>
      <w:r w:rsidRPr="00514D94">
        <w:rPr>
          <w:rFonts w:cs="Arial"/>
          <w:sz w:val="24"/>
          <w:szCs w:val="24"/>
          <w:lang w:val="en-US"/>
        </w:rPr>
        <w:t>Final draft strategy for endorsement by partners</w:t>
      </w:r>
      <w:r w:rsidRPr="00514D94">
        <w:rPr>
          <w:rFonts w:cs="Arial"/>
          <w:sz w:val="24"/>
          <w:szCs w:val="24"/>
          <w:lang w:val="en-US"/>
        </w:rPr>
        <w:tab/>
      </w:r>
      <w:r w:rsidR="006E7646">
        <w:rPr>
          <w:rFonts w:cs="Arial"/>
          <w:sz w:val="24"/>
          <w:szCs w:val="24"/>
          <w:lang w:val="en-US"/>
        </w:rPr>
        <w:t>2</w:t>
      </w:r>
      <w:r w:rsidR="007A3F8B">
        <w:rPr>
          <w:rFonts w:cs="Arial"/>
          <w:sz w:val="24"/>
          <w:szCs w:val="24"/>
          <w:lang w:val="en-US"/>
        </w:rPr>
        <w:t>9</w:t>
      </w:r>
      <w:r w:rsidR="007A3F8B" w:rsidRPr="00667337">
        <w:rPr>
          <w:rFonts w:cs="Arial"/>
          <w:sz w:val="24"/>
          <w:szCs w:val="24"/>
          <w:vertAlign w:val="superscript"/>
          <w:lang w:val="en-US"/>
        </w:rPr>
        <w:t>th</w:t>
      </w:r>
      <w:r w:rsidR="00667337">
        <w:rPr>
          <w:rFonts w:cs="Arial"/>
          <w:sz w:val="24"/>
          <w:szCs w:val="24"/>
          <w:lang w:val="en-US"/>
        </w:rPr>
        <w:t xml:space="preserve"> </w:t>
      </w:r>
      <w:r w:rsidR="006E7646">
        <w:rPr>
          <w:rFonts w:cs="Arial"/>
          <w:sz w:val="24"/>
          <w:szCs w:val="24"/>
          <w:lang w:val="en-US"/>
        </w:rPr>
        <w:t>May 2020</w:t>
      </w:r>
    </w:p>
    <w:p w14:paraId="40483A3C" w14:textId="7DF76001" w:rsidR="00FC34DA" w:rsidRPr="00514D94" w:rsidRDefault="00FC34DA" w:rsidP="00614A0B">
      <w:pPr>
        <w:pStyle w:val="ListParagraph"/>
        <w:numPr>
          <w:ilvl w:val="0"/>
          <w:numId w:val="7"/>
        </w:numPr>
        <w:rPr>
          <w:rFonts w:cs="Arial"/>
          <w:sz w:val="24"/>
          <w:szCs w:val="24"/>
          <w:lang w:val="en-US"/>
        </w:rPr>
      </w:pPr>
      <w:r w:rsidRPr="00514D94">
        <w:rPr>
          <w:rFonts w:cs="Arial"/>
          <w:sz w:val="24"/>
          <w:szCs w:val="24"/>
          <w:lang w:val="en-US"/>
        </w:rPr>
        <w:t>Launch of Strategy</w:t>
      </w:r>
      <w:r w:rsidRPr="00514D94">
        <w:rPr>
          <w:rFonts w:cs="Arial"/>
          <w:sz w:val="24"/>
          <w:szCs w:val="24"/>
          <w:lang w:val="en-US"/>
        </w:rPr>
        <w:tab/>
      </w:r>
      <w:r w:rsidRPr="00514D94">
        <w:rPr>
          <w:rFonts w:cs="Arial"/>
          <w:sz w:val="24"/>
          <w:szCs w:val="24"/>
          <w:lang w:val="en-US"/>
        </w:rPr>
        <w:tab/>
      </w:r>
      <w:r w:rsidRPr="00514D94">
        <w:rPr>
          <w:rFonts w:cs="Arial"/>
          <w:sz w:val="24"/>
          <w:szCs w:val="24"/>
          <w:lang w:val="en-US"/>
        </w:rPr>
        <w:tab/>
      </w:r>
      <w:r w:rsidRPr="00514D94">
        <w:rPr>
          <w:rFonts w:cs="Arial"/>
          <w:sz w:val="24"/>
          <w:szCs w:val="24"/>
          <w:lang w:val="en-US"/>
        </w:rPr>
        <w:tab/>
      </w:r>
      <w:r w:rsidRPr="00514D94">
        <w:rPr>
          <w:rFonts w:cs="Arial"/>
          <w:sz w:val="24"/>
          <w:szCs w:val="24"/>
          <w:lang w:val="en-US"/>
        </w:rPr>
        <w:tab/>
        <w:t>June/July 2020</w:t>
      </w:r>
      <w:r w:rsidR="00FB5D9D" w:rsidRPr="00514D94">
        <w:rPr>
          <w:rFonts w:cs="Arial"/>
          <w:sz w:val="24"/>
          <w:szCs w:val="24"/>
          <w:lang w:val="en-US"/>
        </w:rPr>
        <w:t xml:space="preserve"> </w:t>
      </w:r>
    </w:p>
    <w:p w14:paraId="62B1FC71" w14:textId="77777777" w:rsidR="00614A0B" w:rsidRPr="00514D94" w:rsidRDefault="00614A0B" w:rsidP="00614A0B">
      <w:pPr>
        <w:pStyle w:val="ListParagraph"/>
        <w:rPr>
          <w:rFonts w:cs="Arial"/>
          <w:sz w:val="16"/>
          <w:szCs w:val="16"/>
          <w:lang w:val="en-US"/>
        </w:rPr>
      </w:pPr>
    </w:p>
    <w:p w14:paraId="2B72FBB9" w14:textId="77777777" w:rsidR="0003379A" w:rsidRPr="00514D94" w:rsidRDefault="0003379A" w:rsidP="00614A0B">
      <w:pPr>
        <w:pStyle w:val="ListParagraph"/>
        <w:numPr>
          <w:ilvl w:val="1"/>
          <w:numId w:val="5"/>
        </w:numPr>
        <w:spacing w:before="240"/>
        <w:rPr>
          <w:rFonts w:cs="Arial"/>
          <w:b/>
          <w:bCs/>
          <w:sz w:val="24"/>
          <w:szCs w:val="24"/>
          <w:lang w:val="en-US"/>
        </w:rPr>
      </w:pPr>
      <w:bookmarkStart w:id="1" w:name="_Hlk33439117"/>
      <w:r w:rsidRPr="00514D94">
        <w:rPr>
          <w:rFonts w:cs="Arial"/>
          <w:b/>
          <w:bCs/>
          <w:sz w:val="24"/>
          <w:szCs w:val="24"/>
          <w:lang w:val="en-US"/>
        </w:rPr>
        <w:t>How to give us your views</w:t>
      </w:r>
    </w:p>
    <w:bookmarkEnd w:id="1"/>
    <w:p w14:paraId="38A62DD4" w14:textId="77777777" w:rsidR="00C459A6" w:rsidRDefault="00FC34DA" w:rsidP="00C459A6">
      <w:pPr>
        <w:rPr>
          <w:rFonts w:ascii="Trebuchet MS" w:hAnsi="Trebuchet MS"/>
          <w:sz w:val="24"/>
          <w:szCs w:val="24"/>
        </w:rPr>
      </w:pPr>
      <w:r w:rsidRPr="00514D94">
        <w:rPr>
          <w:rFonts w:cs="Arial"/>
          <w:bCs/>
          <w:sz w:val="24"/>
          <w:szCs w:val="24"/>
          <w:lang w:val="en-US"/>
        </w:rPr>
        <w:t>Please give us your views by completing the online consultation response form a</w:t>
      </w:r>
      <w:r w:rsidR="00B46CCC">
        <w:rPr>
          <w:rFonts w:cs="Arial"/>
          <w:bCs/>
          <w:sz w:val="24"/>
          <w:szCs w:val="24"/>
          <w:lang w:val="en-US"/>
        </w:rPr>
        <w:t xml:space="preserve">t </w:t>
      </w:r>
    </w:p>
    <w:p w14:paraId="5A38E5CC" w14:textId="39C8BD02" w:rsidR="00C459A6" w:rsidRDefault="00C459A6" w:rsidP="00C459A6">
      <w:pPr>
        <w:rPr>
          <w:sz w:val="24"/>
          <w:szCs w:val="24"/>
        </w:rPr>
      </w:pPr>
      <w:hyperlink r:id="rId15" w:history="1">
        <w:r w:rsidRPr="004A7B59">
          <w:rPr>
            <w:rStyle w:val="Hyperlink"/>
            <w:rFonts w:asciiTheme="minorHAnsi" w:hAnsiTheme="minorHAnsi"/>
            <w:sz w:val="24"/>
            <w:szCs w:val="24"/>
          </w:rPr>
          <w:t>www.</w:t>
        </w:r>
        <w:r w:rsidRPr="004A7B59">
          <w:rPr>
            <w:rStyle w:val="Hyperlink"/>
            <w:rFonts w:asciiTheme="minorHAnsi" w:hAnsiTheme="minorHAnsi"/>
            <w:sz w:val="24"/>
            <w:szCs w:val="24"/>
          </w:rPr>
          <w:t>reading.gov.</w:t>
        </w:r>
        <w:bookmarkStart w:id="2" w:name="_GoBack"/>
        <w:bookmarkEnd w:id="2"/>
        <w:r w:rsidRPr="004A7B59">
          <w:rPr>
            <w:rStyle w:val="Hyperlink"/>
            <w:rFonts w:asciiTheme="minorHAnsi" w:hAnsiTheme="minorHAnsi"/>
            <w:sz w:val="24"/>
            <w:szCs w:val="24"/>
          </w:rPr>
          <w:t>u</w:t>
        </w:r>
        <w:r w:rsidRPr="004A7B59">
          <w:rPr>
            <w:rStyle w:val="Hyperlink"/>
            <w:rFonts w:asciiTheme="minorHAnsi" w:hAnsiTheme="minorHAnsi"/>
            <w:sz w:val="24"/>
            <w:szCs w:val="24"/>
          </w:rPr>
          <w:t>k/climateconsultation</w:t>
        </w:r>
      </w:hyperlink>
    </w:p>
    <w:p w14:paraId="27EC162A" w14:textId="7EADD297" w:rsidR="00A63BF8" w:rsidRPr="00514D94" w:rsidRDefault="0003379A" w:rsidP="00C0438F">
      <w:pPr>
        <w:pStyle w:val="ListParagraph"/>
        <w:numPr>
          <w:ilvl w:val="0"/>
          <w:numId w:val="17"/>
        </w:numPr>
        <w:rPr>
          <w:rFonts w:cs="Arial"/>
          <w:b/>
          <w:bCs/>
          <w:sz w:val="24"/>
          <w:szCs w:val="24"/>
          <w:lang w:val="en-US"/>
        </w:rPr>
      </w:pPr>
      <w:r w:rsidRPr="00514D94">
        <w:rPr>
          <w:rFonts w:cs="Arial"/>
          <w:b/>
          <w:bCs/>
          <w:sz w:val="24"/>
          <w:szCs w:val="24"/>
          <w:lang w:val="en-US"/>
        </w:rPr>
        <w:lastRenderedPageBreak/>
        <w:t>CLIMATE CHANGE: THE CONTEXT</w:t>
      </w:r>
    </w:p>
    <w:p w14:paraId="44401668" w14:textId="474C9238" w:rsidR="00FC34DA" w:rsidRPr="00514D94" w:rsidRDefault="000D56CB" w:rsidP="00FC34DA">
      <w:pPr>
        <w:rPr>
          <w:rFonts w:cs="Arial"/>
          <w:b/>
          <w:bCs/>
          <w:sz w:val="24"/>
          <w:szCs w:val="24"/>
          <w:lang w:val="en-US"/>
        </w:rPr>
      </w:pPr>
      <w:r w:rsidRPr="00514D94">
        <w:rPr>
          <w:rFonts w:cs="Arial"/>
          <w:b/>
          <w:bCs/>
          <w:sz w:val="24"/>
          <w:szCs w:val="24"/>
          <w:lang w:val="en-US"/>
        </w:rPr>
        <w:t>2.1</w:t>
      </w:r>
      <w:r w:rsidR="0091464B" w:rsidRPr="00514D94">
        <w:rPr>
          <w:rFonts w:cs="Arial"/>
          <w:b/>
          <w:bCs/>
          <w:sz w:val="24"/>
          <w:szCs w:val="24"/>
          <w:lang w:val="en-US"/>
        </w:rPr>
        <w:t xml:space="preserve"> </w:t>
      </w:r>
      <w:r w:rsidR="00FC34DA" w:rsidRPr="00514D94">
        <w:rPr>
          <w:rFonts w:cs="Arial"/>
          <w:b/>
          <w:bCs/>
          <w:sz w:val="24"/>
          <w:szCs w:val="24"/>
          <w:lang w:val="en-US"/>
        </w:rPr>
        <w:t>The global and national context</w:t>
      </w:r>
    </w:p>
    <w:p w14:paraId="69A864C7" w14:textId="6B324271" w:rsidR="00FC34DA" w:rsidRPr="00514D94" w:rsidRDefault="00FC34DA" w:rsidP="00FC34DA">
      <w:pPr>
        <w:rPr>
          <w:rFonts w:cs="Arial"/>
          <w:sz w:val="24"/>
          <w:szCs w:val="24"/>
        </w:rPr>
      </w:pPr>
      <w:r w:rsidRPr="00514D94">
        <w:rPr>
          <w:rFonts w:cs="Arial"/>
          <w:sz w:val="24"/>
          <w:szCs w:val="24"/>
        </w:rPr>
        <w:t xml:space="preserve">There </w:t>
      </w:r>
      <w:r w:rsidR="00535B57" w:rsidRPr="00514D94">
        <w:rPr>
          <w:rFonts w:cs="Arial"/>
          <w:sz w:val="24"/>
          <w:szCs w:val="24"/>
        </w:rPr>
        <w:t>is an overwhelming scientific consensus</w:t>
      </w:r>
      <w:r w:rsidRPr="00514D94">
        <w:rPr>
          <w:rFonts w:cs="Arial"/>
          <w:sz w:val="24"/>
          <w:szCs w:val="24"/>
        </w:rPr>
        <w:t xml:space="preserve"> that human activity has </w:t>
      </w:r>
      <w:r w:rsidR="00535B57" w:rsidRPr="00514D94">
        <w:rPr>
          <w:rFonts w:cs="Arial"/>
          <w:sz w:val="24"/>
          <w:szCs w:val="24"/>
        </w:rPr>
        <w:t>been responsible for</w:t>
      </w:r>
      <w:r w:rsidRPr="00514D94">
        <w:rPr>
          <w:rFonts w:cs="Arial"/>
          <w:sz w:val="24"/>
          <w:szCs w:val="24"/>
        </w:rPr>
        <w:t xml:space="preserve"> a</w:t>
      </w:r>
      <w:r w:rsidR="00A72267" w:rsidRPr="00514D94">
        <w:rPr>
          <w:rFonts w:cs="Arial"/>
          <w:sz w:val="24"/>
          <w:szCs w:val="24"/>
        </w:rPr>
        <w:t xml:space="preserve"> </w:t>
      </w:r>
      <w:r w:rsidR="00B472B2" w:rsidRPr="00514D94">
        <w:rPr>
          <w:rFonts w:cs="Arial"/>
          <w:sz w:val="24"/>
          <w:szCs w:val="24"/>
        </w:rPr>
        <w:t>dramatic</w:t>
      </w:r>
      <w:r w:rsidRPr="00514D94">
        <w:rPr>
          <w:rFonts w:cs="Arial"/>
          <w:sz w:val="24"/>
          <w:szCs w:val="24"/>
        </w:rPr>
        <w:t xml:space="preserve"> increase in </w:t>
      </w:r>
      <w:r w:rsidR="00566BC6" w:rsidRPr="00514D94">
        <w:rPr>
          <w:rFonts w:cs="Arial"/>
          <w:sz w:val="24"/>
          <w:szCs w:val="24"/>
        </w:rPr>
        <w:t>emissions of carbon dioxide</w:t>
      </w:r>
      <w:r w:rsidRPr="00514D94">
        <w:rPr>
          <w:rFonts w:cs="Arial"/>
          <w:sz w:val="24"/>
          <w:szCs w:val="24"/>
        </w:rPr>
        <w:t xml:space="preserve"> and other greenhouse gases since the start of the Industrial Revolution, and that this has already been the cause of a rise in</w:t>
      </w:r>
      <w:r w:rsidR="00566BC6" w:rsidRPr="00514D94">
        <w:rPr>
          <w:rFonts w:cs="Arial"/>
          <w:sz w:val="24"/>
          <w:szCs w:val="24"/>
        </w:rPr>
        <w:t xml:space="preserve"> average</w:t>
      </w:r>
      <w:r w:rsidRPr="00514D94">
        <w:rPr>
          <w:rFonts w:cs="Arial"/>
          <w:sz w:val="24"/>
          <w:szCs w:val="24"/>
        </w:rPr>
        <w:t xml:space="preserve"> global temperature of around 1</w:t>
      </w:r>
      <w:r w:rsidR="005C404E" w:rsidRPr="00514D94">
        <w:rPr>
          <w:rFonts w:cs="Arial"/>
          <w:sz w:val="24"/>
          <w:szCs w:val="24"/>
          <w:lang w:val="en-US"/>
        </w:rPr>
        <w:t>°C</w:t>
      </w:r>
      <w:r w:rsidRPr="00514D94">
        <w:rPr>
          <w:rFonts w:cs="Arial"/>
          <w:sz w:val="24"/>
          <w:szCs w:val="24"/>
        </w:rPr>
        <w:t xml:space="preserve">. We also know that we are already ‘committed’ to a further rise in </w:t>
      </w:r>
      <w:r w:rsidR="00566BC6" w:rsidRPr="00514D94">
        <w:rPr>
          <w:rFonts w:cs="Arial"/>
          <w:sz w:val="24"/>
          <w:szCs w:val="24"/>
        </w:rPr>
        <w:t xml:space="preserve">average </w:t>
      </w:r>
      <w:r w:rsidRPr="00514D94">
        <w:rPr>
          <w:rFonts w:cs="Arial"/>
          <w:sz w:val="24"/>
          <w:szCs w:val="24"/>
        </w:rPr>
        <w:t xml:space="preserve">global temperatures as a result of past emissions which are likely to set off </w:t>
      </w:r>
      <w:r w:rsidR="00566BC6" w:rsidRPr="00514D94">
        <w:rPr>
          <w:rFonts w:cs="Arial"/>
          <w:sz w:val="24"/>
          <w:szCs w:val="24"/>
        </w:rPr>
        <w:t>‘</w:t>
      </w:r>
      <w:r w:rsidRPr="00514D94">
        <w:rPr>
          <w:rFonts w:cs="Arial"/>
          <w:sz w:val="24"/>
          <w:szCs w:val="24"/>
        </w:rPr>
        <w:t>feedback</w:t>
      </w:r>
      <w:r w:rsidR="00566BC6" w:rsidRPr="00514D94">
        <w:rPr>
          <w:rFonts w:cs="Arial"/>
          <w:sz w:val="24"/>
          <w:szCs w:val="24"/>
        </w:rPr>
        <w:t>’</w:t>
      </w:r>
      <w:r w:rsidRPr="00514D94">
        <w:rPr>
          <w:rFonts w:cs="Arial"/>
          <w:sz w:val="24"/>
          <w:szCs w:val="24"/>
        </w:rPr>
        <w:t xml:space="preserve"> loops which will accelerate warming still further. </w:t>
      </w:r>
    </w:p>
    <w:p w14:paraId="7C2F0DB1" w14:textId="2BCCDA16" w:rsidR="00FC34DA" w:rsidRPr="00514D94" w:rsidRDefault="00FC34DA" w:rsidP="00FC34DA">
      <w:pPr>
        <w:rPr>
          <w:rFonts w:cs="Arial"/>
          <w:sz w:val="24"/>
          <w:szCs w:val="24"/>
        </w:rPr>
      </w:pPr>
      <w:r w:rsidRPr="00514D94">
        <w:rPr>
          <w:rFonts w:cs="Arial"/>
          <w:sz w:val="24"/>
          <w:szCs w:val="24"/>
        </w:rPr>
        <w:t>For society and our way of life to continue in its current form, it was, until recently, generally held that the rise in global temperature needed to be kept to 2</w:t>
      </w:r>
      <w:r w:rsidR="005C404E" w:rsidRPr="00514D94">
        <w:rPr>
          <w:rFonts w:cs="Arial"/>
          <w:sz w:val="24"/>
          <w:szCs w:val="24"/>
          <w:lang w:val="en-US"/>
        </w:rPr>
        <w:t>°C</w:t>
      </w:r>
      <w:r w:rsidRPr="00514D94">
        <w:rPr>
          <w:rFonts w:cs="Arial"/>
          <w:sz w:val="24"/>
          <w:szCs w:val="24"/>
        </w:rPr>
        <w:t>. But most authorities now agree that even a 1.5</w:t>
      </w:r>
      <w:r w:rsidR="005C404E" w:rsidRPr="00514D94">
        <w:rPr>
          <w:rFonts w:cs="Arial"/>
          <w:sz w:val="24"/>
          <w:szCs w:val="24"/>
          <w:lang w:val="en-US"/>
        </w:rPr>
        <w:t>°C</w:t>
      </w:r>
      <w:r w:rsidR="005C404E" w:rsidRPr="00514D94">
        <w:rPr>
          <w:rFonts w:cs="Arial"/>
          <w:sz w:val="24"/>
          <w:szCs w:val="24"/>
        </w:rPr>
        <w:t xml:space="preserve"> </w:t>
      </w:r>
      <w:r w:rsidRPr="00514D94">
        <w:rPr>
          <w:rFonts w:cs="Arial"/>
          <w:sz w:val="24"/>
          <w:szCs w:val="24"/>
        </w:rPr>
        <w:t>rise is likely to have very significant negative impacts on human society and the critical ecosystems on which it depends.</w:t>
      </w:r>
    </w:p>
    <w:p w14:paraId="342D329E" w14:textId="12566578" w:rsidR="00FC34DA" w:rsidRPr="00514D94" w:rsidRDefault="00FC34DA" w:rsidP="00FC34DA">
      <w:pPr>
        <w:rPr>
          <w:rFonts w:cs="Arial"/>
          <w:sz w:val="24"/>
          <w:szCs w:val="24"/>
          <w:lang w:val="en-US"/>
        </w:rPr>
      </w:pPr>
      <w:r w:rsidRPr="00514D94">
        <w:rPr>
          <w:rFonts w:cs="Arial"/>
          <w:sz w:val="24"/>
          <w:szCs w:val="24"/>
          <w:lang w:val="en-US"/>
        </w:rPr>
        <w:t xml:space="preserve">A key turning point in </w:t>
      </w:r>
      <w:r w:rsidR="00535B57" w:rsidRPr="00514D94">
        <w:rPr>
          <w:rFonts w:cs="Arial"/>
          <w:sz w:val="24"/>
          <w:szCs w:val="24"/>
          <w:lang w:val="en-US"/>
        </w:rPr>
        <w:t>international</w:t>
      </w:r>
      <w:r w:rsidRPr="00514D94">
        <w:rPr>
          <w:rFonts w:cs="Arial"/>
          <w:sz w:val="24"/>
          <w:szCs w:val="24"/>
          <w:lang w:val="en-US"/>
        </w:rPr>
        <w:t xml:space="preserve"> climate </w:t>
      </w:r>
      <w:r w:rsidR="00535B57" w:rsidRPr="00514D94">
        <w:rPr>
          <w:rFonts w:cs="Arial"/>
          <w:sz w:val="24"/>
          <w:szCs w:val="24"/>
          <w:lang w:val="en-US"/>
        </w:rPr>
        <w:t xml:space="preserve">change policy </w:t>
      </w:r>
      <w:r w:rsidRPr="00514D94">
        <w:rPr>
          <w:rFonts w:cs="Arial"/>
          <w:sz w:val="24"/>
          <w:szCs w:val="24"/>
          <w:lang w:val="en-US"/>
        </w:rPr>
        <w:t>came in 2018 when the Inter</w:t>
      </w:r>
      <w:r w:rsidR="00FC34B0">
        <w:rPr>
          <w:rFonts w:cs="Arial"/>
          <w:sz w:val="24"/>
          <w:szCs w:val="24"/>
          <w:lang w:val="en-US"/>
        </w:rPr>
        <w:t>-</w:t>
      </w:r>
      <w:r w:rsidRPr="00514D94">
        <w:rPr>
          <w:rFonts w:cs="Arial"/>
          <w:sz w:val="24"/>
          <w:szCs w:val="24"/>
          <w:lang w:val="en-US"/>
        </w:rPr>
        <w:t>governmental Panel on Climate Change (IPCC)</w:t>
      </w:r>
      <w:r w:rsidR="00B472B2" w:rsidRPr="00514D94">
        <w:rPr>
          <w:rFonts w:cs="Arial"/>
          <w:sz w:val="24"/>
          <w:szCs w:val="24"/>
          <w:lang w:val="en-US"/>
        </w:rPr>
        <w:t>, the UN body created to assess the science on climate change,</w:t>
      </w:r>
      <w:r w:rsidRPr="00514D94">
        <w:rPr>
          <w:rFonts w:cs="Arial"/>
          <w:sz w:val="24"/>
          <w:szCs w:val="24"/>
          <w:lang w:val="en-US"/>
        </w:rPr>
        <w:t xml:space="preserve"> published a report which advised that </w:t>
      </w:r>
      <w:r w:rsidR="00B472B2" w:rsidRPr="00514D94">
        <w:rPr>
          <w:rFonts w:cs="Arial"/>
          <w:sz w:val="24"/>
          <w:szCs w:val="24"/>
          <w:lang w:val="en-US"/>
        </w:rPr>
        <w:t>the international community</w:t>
      </w:r>
      <w:r w:rsidRPr="00514D94">
        <w:rPr>
          <w:rFonts w:cs="Arial"/>
          <w:sz w:val="24"/>
          <w:szCs w:val="24"/>
          <w:lang w:val="en-US"/>
        </w:rPr>
        <w:t xml:space="preserve"> </w:t>
      </w:r>
      <w:r w:rsidR="00566BC6" w:rsidRPr="00514D94">
        <w:rPr>
          <w:rFonts w:cs="Arial"/>
          <w:sz w:val="24"/>
          <w:szCs w:val="24"/>
          <w:lang w:val="en-US"/>
        </w:rPr>
        <w:t xml:space="preserve">should aim to limit </w:t>
      </w:r>
      <w:r w:rsidRPr="00514D94">
        <w:rPr>
          <w:rFonts w:cs="Arial"/>
          <w:sz w:val="24"/>
          <w:szCs w:val="24"/>
          <w:lang w:val="en-US"/>
        </w:rPr>
        <w:t xml:space="preserve">global warming to 1.5°C, as opposed to the previous ‘target’ of 2°C.  Their review of over 6,000 sources of evidence found that, with a rise of 1.5°C, there would be </w:t>
      </w:r>
      <w:r w:rsidR="00566BC6" w:rsidRPr="00514D94">
        <w:rPr>
          <w:rFonts w:cs="Arial"/>
          <w:sz w:val="24"/>
          <w:szCs w:val="24"/>
          <w:lang w:val="en-US"/>
        </w:rPr>
        <w:t xml:space="preserve">very significant </w:t>
      </w:r>
      <w:r w:rsidRPr="00514D94">
        <w:rPr>
          <w:rFonts w:cs="Arial"/>
          <w:sz w:val="24"/>
          <w:szCs w:val="24"/>
          <w:lang w:val="en-US"/>
        </w:rPr>
        <w:t>risks to health, livelihoods, food security, water supply, human security and economic growth.  A rise to 2°C would be even more catas</w:t>
      </w:r>
      <w:r w:rsidR="000D56CB" w:rsidRPr="00514D94">
        <w:rPr>
          <w:rFonts w:cs="Arial"/>
          <w:sz w:val="24"/>
          <w:szCs w:val="24"/>
          <w:lang w:val="en-US"/>
        </w:rPr>
        <w:t xml:space="preserve">trophic. </w:t>
      </w:r>
    </w:p>
    <w:p w14:paraId="44FB9FDB" w14:textId="198F4A4D" w:rsidR="00FC34DA" w:rsidRPr="00514D94" w:rsidRDefault="00FC34DA" w:rsidP="00FC34DA">
      <w:pPr>
        <w:rPr>
          <w:rFonts w:cs="Arial"/>
          <w:sz w:val="24"/>
          <w:szCs w:val="24"/>
          <w:lang w:val="en-US"/>
        </w:rPr>
      </w:pPr>
      <w:r w:rsidRPr="00514D94">
        <w:rPr>
          <w:rFonts w:cs="Arial"/>
          <w:sz w:val="24"/>
          <w:szCs w:val="24"/>
          <w:lang w:val="en-US"/>
        </w:rPr>
        <w:t xml:space="preserve">This conclusion led to a renewed focus on 2030 as a target to meet emissions reduction </w:t>
      </w:r>
      <w:r w:rsidR="00A26DE8">
        <w:rPr>
          <w:rFonts w:cs="Arial"/>
          <w:sz w:val="24"/>
          <w:szCs w:val="24"/>
          <w:lang w:val="en-US"/>
        </w:rPr>
        <w:t>goals</w:t>
      </w:r>
      <w:r w:rsidRPr="00514D94">
        <w:rPr>
          <w:rFonts w:cs="Arial"/>
          <w:sz w:val="24"/>
          <w:szCs w:val="24"/>
          <w:lang w:val="en-US"/>
        </w:rPr>
        <w:t xml:space="preserve"> which had previously been set for 2050.</w:t>
      </w:r>
      <w:r w:rsidR="007019F2" w:rsidRPr="00514D94">
        <w:rPr>
          <w:rFonts w:cs="Arial"/>
          <w:sz w:val="24"/>
          <w:szCs w:val="24"/>
          <w:lang w:val="en-US"/>
        </w:rPr>
        <w:t xml:space="preserve"> While most of the world’s national governments remain focused on achieving net zero </w:t>
      </w:r>
      <w:r w:rsidR="00B472B2" w:rsidRPr="00514D94">
        <w:rPr>
          <w:rFonts w:cs="Arial"/>
          <w:sz w:val="24"/>
          <w:szCs w:val="24"/>
          <w:lang w:val="en-US"/>
        </w:rPr>
        <w:t xml:space="preserve">carbon dioxide emissions </w:t>
      </w:r>
      <w:r w:rsidR="007019F2" w:rsidRPr="00514D94">
        <w:rPr>
          <w:rFonts w:cs="Arial"/>
          <w:sz w:val="24"/>
          <w:szCs w:val="24"/>
          <w:lang w:val="en-US"/>
        </w:rPr>
        <w:t>by 2050, many municipalities have adopted the more ambitious goal of net zero by 2030.</w:t>
      </w:r>
    </w:p>
    <w:p w14:paraId="2DD37417" w14:textId="737DE91A" w:rsidR="000D56CB" w:rsidRPr="00514D94" w:rsidRDefault="00EB4AEE" w:rsidP="007019F2">
      <w:pPr>
        <w:pBdr>
          <w:top w:val="single" w:sz="4" w:space="1" w:color="auto"/>
          <w:left w:val="single" w:sz="4" w:space="4" w:color="auto"/>
          <w:bottom w:val="single" w:sz="4" w:space="1" w:color="auto"/>
          <w:right w:val="single" w:sz="4" w:space="4" w:color="auto"/>
        </w:pBdr>
        <w:spacing w:before="240"/>
        <w:rPr>
          <w:rFonts w:cs="Arial"/>
          <w:i/>
          <w:sz w:val="24"/>
          <w:szCs w:val="24"/>
          <w:lang w:val="en-US"/>
        </w:rPr>
      </w:pPr>
      <w:r w:rsidRPr="00514D94">
        <w:rPr>
          <w:rFonts w:cs="Arial"/>
          <w:i/>
          <w:sz w:val="24"/>
          <w:szCs w:val="24"/>
          <w:lang w:val="en-US"/>
        </w:rPr>
        <w:t xml:space="preserve">Figure 1: </w:t>
      </w:r>
      <w:r w:rsidR="000D56CB" w:rsidRPr="00514D94">
        <w:rPr>
          <w:rFonts w:cs="Arial"/>
          <w:i/>
          <w:sz w:val="24"/>
          <w:szCs w:val="24"/>
          <w:lang w:val="en-US"/>
        </w:rPr>
        <w:t xml:space="preserve">Why every degree of warming </w:t>
      </w:r>
      <w:r w:rsidR="00FC34DA" w:rsidRPr="00514D94">
        <w:rPr>
          <w:rFonts w:cs="Arial"/>
          <w:i/>
          <w:sz w:val="24"/>
          <w:szCs w:val="24"/>
          <w:lang w:val="en-US"/>
        </w:rPr>
        <w:t>matter</w:t>
      </w:r>
      <w:r w:rsidR="000D56CB" w:rsidRPr="00514D94">
        <w:rPr>
          <w:rFonts w:cs="Arial"/>
          <w:i/>
          <w:sz w:val="24"/>
          <w:szCs w:val="24"/>
          <w:lang w:val="en-US"/>
        </w:rPr>
        <w:t>s (Source: Committee on Climate Change</w:t>
      </w:r>
      <w:r w:rsidR="000D56CB" w:rsidRPr="00514D94">
        <w:rPr>
          <w:rStyle w:val="FootnoteReference"/>
          <w:rFonts w:cs="Arial"/>
          <w:i/>
          <w:sz w:val="24"/>
          <w:szCs w:val="24"/>
          <w:lang w:val="en-US"/>
        </w:rPr>
        <w:footnoteReference w:id="3"/>
      </w:r>
      <w:r w:rsidR="000D56CB" w:rsidRPr="00514D94">
        <w:rPr>
          <w:rFonts w:cs="Arial"/>
          <w:i/>
          <w:sz w:val="24"/>
          <w:szCs w:val="24"/>
          <w:lang w:val="en-US"/>
        </w:rPr>
        <w:t>)</w:t>
      </w:r>
    </w:p>
    <w:p w14:paraId="36264C61" w14:textId="74157D01" w:rsidR="00A66C60" w:rsidRPr="00514D94" w:rsidRDefault="000D56CB" w:rsidP="00A04F78">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noProof/>
          <w:lang w:eastAsia="en-GB"/>
        </w:rPr>
        <w:drawing>
          <wp:inline distT="0" distB="0" distL="0" distR="0" wp14:anchorId="350B9DA2" wp14:editId="4FB372F9">
            <wp:extent cx="6196693" cy="2577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24531" cy="2588900"/>
                    </a:xfrm>
                    <a:prstGeom prst="rect">
                      <a:avLst/>
                    </a:prstGeom>
                  </pic:spPr>
                </pic:pic>
              </a:graphicData>
            </a:graphic>
          </wp:inline>
        </w:drawing>
      </w:r>
    </w:p>
    <w:p w14:paraId="45ADAAC0" w14:textId="08A8287F" w:rsidR="00FC34DA" w:rsidRPr="00514D94" w:rsidRDefault="0091464B" w:rsidP="00FC34DA">
      <w:pPr>
        <w:rPr>
          <w:rFonts w:cs="Arial"/>
          <w:b/>
          <w:sz w:val="24"/>
          <w:szCs w:val="24"/>
          <w:lang w:val="en-US"/>
        </w:rPr>
      </w:pPr>
      <w:r w:rsidRPr="00514D94">
        <w:rPr>
          <w:rFonts w:cs="Arial"/>
          <w:b/>
          <w:sz w:val="24"/>
          <w:szCs w:val="24"/>
          <w:lang w:val="en-US"/>
        </w:rPr>
        <w:lastRenderedPageBreak/>
        <w:t>2.</w:t>
      </w:r>
      <w:r w:rsidR="00DC6B75" w:rsidRPr="00514D94">
        <w:rPr>
          <w:rFonts w:cs="Arial"/>
          <w:b/>
          <w:sz w:val="24"/>
          <w:szCs w:val="24"/>
          <w:lang w:val="en-US"/>
        </w:rPr>
        <w:t>2</w:t>
      </w:r>
      <w:r w:rsidR="00566BC6" w:rsidRPr="00514D94">
        <w:rPr>
          <w:rFonts w:cs="Arial"/>
          <w:b/>
          <w:sz w:val="24"/>
          <w:szCs w:val="24"/>
          <w:lang w:val="en-US"/>
        </w:rPr>
        <w:t xml:space="preserve"> Global and national p</w:t>
      </w:r>
      <w:r w:rsidR="00FC34DA" w:rsidRPr="00514D94">
        <w:rPr>
          <w:rFonts w:cs="Arial"/>
          <w:b/>
          <w:sz w:val="24"/>
          <w:szCs w:val="24"/>
          <w:lang w:val="en-US"/>
        </w:rPr>
        <w:t>rogress to date</w:t>
      </w:r>
    </w:p>
    <w:p w14:paraId="492801C2" w14:textId="2CED8269" w:rsidR="00535B57" w:rsidRPr="00A26DE8" w:rsidRDefault="000A5095" w:rsidP="00A04F78">
      <w:pPr>
        <w:rPr>
          <w:rFonts w:eastAsia="Times New Roman" w:cs="Arial"/>
          <w:color w:val="000000" w:themeColor="text1"/>
          <w:sz w:val="24"/>
          <w:szCs w:val="24"/>
          <w:lang w:val="en-US" w:eastAsia="en-GB"/>
        </w:rPr>
      </w:pPr>
      <w:r w:rsidRPr="00A26DE8">
        <w:rPr>
          <w:rFonts w:cs="Arial"/>
          <w:color w:val="000000" w:themeColor="text1"/>
          <w:sz w:val="24"/>
          <w:szCs w:val="24"/>
          <w:lang w:val="en-US"/>
        </w:rPr>
        <w:t>Many agree that t</w:t>
      </w:r>
      <w:r w:rsidR="00FC34DA" w:rsidRPr="00A26DE8">
        <w:rPr>
          <w:rFonts w:cs="Arial"/>
          <w:color w:val="000000" w:themeColor="text1"/>
          <w:sz w:val="24"/>
          <w:szCs w:val="24"/>
          <w:lang w:val="en-US"/>
        </w:rPr>
        <w:t>he global response to the challenge laid down by the IPCC has fallen well short of what the science suggests is necessary to limit the rise in global average temperatures to ‘safe’ levels.</w:t>
      </w:r>
      <w:r w:rsidR="00535B57" w:rsidRPr="00A26DE8">
        <w:rPr>
          <w:rFonts w:cs="Arial"/>
          <w:color w:val="000000" w:themeColor="text1"/>
          <w:sz w:val="24"/>
          <w:szCs w:val="24"/>
          <w:lang w:val="en-US"/>
        </w:rPr>
        <w:t xml:space="preserve"> </w:t>
      </w:r>
      <w:r w:rsidR="00A04F78" w:rsidRPr="00A26DE8">
        <w:rPr>
          <w:rFonts w:cs="Arial"/>
          <w:color w:val="000000" w:themeColor="text1"/>
          <w:sz w:val="24"/>
          <w:szCs w:val="24"/>
          <w:lang w:val="en-US"/>
        </w:rPr>
        <w:t>E</w:t>
      </w:r>
      <w:r w:rsidR="00535B57" w:rsidRPr="00A26DE8">
        <w:rPr>
          <w:rFonts w:cs="Arial"/>
          <w:color w:val="000000" w:themeColor="text1"/>
          <w:sz w:val="24"/>
          <w:szCs w:val="24"/>
          <w:lang w:val="en-US"/>
        </w:rPr>
        <w:t xml:space="preserve">missions have continued to rise </w:t>
      </w:r>
      <w:r w:rsidR="00A04F78" w:rsidRPr="00A26DE8">
        <w:rPr>
          <w:rFonts w:cs="Arial"/>
          <w:color w:val="000000" w:themeColor="text1"/>
          <w:sz w:val="24"/>
          <w:szCs w:val="24"/>
          <w:lang w:val="en-US"/>
        </w:rPr>
        <w:t>making</w:t>
      </w:r>
      <w:r w:rsidR="00535B57" w:rsidRPr="00A26DE8">
        <w:rPr>
          <w:rFonts w:cs="Arial"/>
          <w:color w:val="000000" w:themeColor="text1"/>
          <w:sz w:val="24"/>
          <w:szCs w:val="24"/>
          <w:lang w:val="en-US"/>
        </w:rPr>
        <w:t xml:space="preserve"> the challenge of </w:t>
      </w:r>
      <w:r w:rsidR="00A04F78" w:rsidRPr="00A26DE8">
        <w:rPr>
          <w:rFonts w:cs="Arial"/>
          <w:color w:val="000000" w:themeColor="text1"/>
          <w:sz w:val="24"/>
          <w:szCs w:val="24"/>
          <w:lang w:val="en-US"/>
        </w:rPr>
        <w:t xml:space="preserve">limiting climate change to 1.5°C </w:t>
      </w:r>
      <w:r w:rsidR="00535B57" w:rsidRPr="00A26DE8">
        <w:rPr>
          <w:rFonts w:cs="Arial"/>
          <w:color w:val="000000" w:themeColor="text1"/>
          <w:sz w:val="24"/>
          <w:szCs w:val="24"/>
          <w:lang w:val="en-US"/>
        </w:rPr>
        <w:t>in the short time available much har</w:t>
      </w:r>
      <w:r w:rsidR="00A04F78" w:rsidRPr="00A26DE8">
        <w:rPr>
          <w:rFonts w:cs="Arial"/>
          <w:color w:val="000000" w:themeColor="text1"/>
          <w:sz w:val="24"/>
          <w:szCs w:val="24"/>
          <w:lang w:val="en-US"/>
        </w:rPr>
        <w:t>de</w:t>
      </w:r>
      <w:r w:rsidR="00535B57" w:rsidRPr="00A26DE8">
        <w:rPr>
          <w:rFonts w:cs="Arial"/>
          <w:color w:val="000000" w:themeColor="text1"/>
          <w:sz w:val="24"/>
          <w:szCs w:val="24"/>
          <w:lang w:val="en-US"/>
        </w:rPr>
        <w:t>r.</w:t>
      </w:r>
      <w:r w:rsidR="00A04F78" w:rsidRPr="00A26DE8">
        <w:rPr>
          <w:rFonts w:cs="Arial"/>
          <w:color w:val="000000" w:themeColor="text1"/>
          <w:sz w:val="24"/>
          <w:szCs w:val="24"/>
          <w:lang w:val="en-US"/>
        </w:rPr>
        <w:t xml:space="preserve"> </w:t>
      </w:r>
      <w:r w:rsidR="00FC34DA" w:rsidRPr="00A26DE8">
        <w:rPr>
          <w:rFonts w:eastAsia="Times New Roman" w:cs="Arial"/>
          <w:color w:val="000000" w:themeColor="text1"/>
          <w:sz w:val="24"/>
          <w:szCs w:val="24"/>
          <w:lang w:val="en-US" w:eastAsia="en-GB"/>
        </w:rPr>
        <w:t>The UK has</w:t>
      </w:r>
      <w:r w:rsidR="003841BA" w:rsidRPr="00A26DE8">
        <w:rPr>
          <w:rFonts w:eastAsia="Times New Roman" w:cs="Arial"/>
          <w:color w:val="000000" w:themeColor="text1"/>
          <w:sz w:val="24"/>
          <w:szCs w:val="24"/>
          <w:lang w:val="en-US" w:eastAsia="en-GB"/>
        </w:rPr>
        <w:t xml:space="preserve"> sought to make its contribution</w:t>
      </w:r>
      <w:r w:rsidR="00FC34DA" w:rsidRPr="00A26DE8">
        <w:rPr>
          <w:rFonts w:eastAsia="Times New Roman" w:cs="Arial"/>
          <w:color w:val="000000" w:themeColor="text1"/>
          <w:sz w:val="24"/>
          <w:szCs w:val="24"/>
          <w:lang w:val="en-US" w:eastAsia="en-GB"/>
        </w:rPr>
        <w:t xml:space="preserve"> </w:t>
      </w:r>
      <w:r w:rsidR="00566BC6" w:rsidRPr="00A26DE8">
        <w:rPr>
          <w:rFonts w:eastAsia="Times New Roman" w:cs="Arial"/>
          <w:color w:val="000000" w:themeColor="text1"/>
          <w:sz w:val="24"/>
          <w:szCs w:val="24"/>
          <w:lang w:val="en-US" w:eastAsia="en-GB"/>
        </w:rPr>
        <w:t>through the setting of legally binding emissions reduction targets supported by five yearly carbon budgets</w:t>
      </w:r>
      <w:r w:rsidR="002C3BC7" w:rsidRPr="00A26DE8">
        <w:rPr>
          <w:rFonts w:eastAsia="Times New Roman" w:cs="Arial"/>
          <w:color w:val="000000" w:themeColor="text1"/>
          <w:sz w:val="24"/>
          <w:szCs w:val="24"/>
          <w:lang w:val="en-US" w:eastAsia="en-GB"/>
        </w:rPr>
        <w:t>. A</w:t>
      </w:r>
      <w:r w:rsidR="00566BC6" w:rsidRPr="00A26DE8">
        <w:rPr>
          <w:rFonts w:eastAsia="Times New Roman" w:cs="Arial"/>
          <w:color w:val="000000" w:themeColor="text1"/>
          <w:sz w:val="24"/>
          <w:szCs w:val="24"/>
          <w:lang w:val="en-US" w:eastAsia="en-GB"/>
        </w:rPr>
        <w:t xml:space="preserve">s a result of the policies of successive UK Governments, </w:t>
      </w:r>
      <w:r w:rsidR="00FC34DA" w:rsidRPr="00A26DE8">
        <w:rPr>
          <w:rFonts w:eastAsia="Times New Roman" w:cs="Arial"/>
          <w:color w:val="000000" w:themeColor="text1"/>
          <w:sz w:val="24"/>
          <w:szCs w:val="24"/>
          <w:lang w:val="en-US" w:eastAsia="en-GB"/>
        </w:rPr>
        <w:t xml:space="preserve">emissions were </w:t>
      </w:r>
      <w:hyperlink r:id="rId17" w:history="1">
        <w:r w:rsidR="00FC34DA" w:rsidRPr="00A26DE8">
          <w:rPr>
            <w:rFonts w:eastAsia="Times New Roman" w:cs="Arial"/>
            <w:color w:val="000000" w:themeColor="text1"/>
            <w:sz w:val="24"/>
            <w:szCs w:val="24"/>
            <w:lang w:val="en-US" w:eastAsia="en-GB"/>
          </w:rPr>
          <w:t>44% below 1990 levels in 2018</w:t>
        </w:r>
      </w:hyperlink>
      <w:r w:rsidR="002C3BC7" w:rsidRPr="00A26DE8">
        <w:rPr>
          <w:rFonts w:eastAsia="Times New Roman" w:cs="Arial"/>
          <w:color w:val="000000" w:themeColor="text1"/>
          <w:sz w:val="24"/>
          <w:szCs w:val="24"/>
          <w:lang w:val="en-US" w:eastAsia="en-GB"/>
        </w:rPr>
        <w:t xml:space="preserve"> – heading in the right direction but not fast enough to meet some of our future carbon budgets</w:t>
      </w:r>
      <w:r w:rsidR="00FC34DA" w:rsidRPr="00A26DE8">
        <w:rPr>
          <w:rFonts w:eastAsia="Times New Roman" w:cs="Arial"/>
          <w:color w:val="000000" w:themeColor="text1"/>
          <w:sz w:val="24"/>
          <w:szCs w:val="24"/>
          <w:lang w:val="en-US" w:eastAsia="en-GB"/>
        </w:rPr>
        <w:t xml:space="preserve">. </w:t>
      </w:r>
    </w:p>
    <w:p w14:paraId="30055FCE" w14:textId="5F879617" w:rsidR="000D56CB" w:rsidRPr="00514D94" w:rsidRDefault="00EB4AEE" w:rsidP="007019F2">
      <w:pPr>
        <w:pBdr>
          <w:top w:val="single" w:sz="4" w:space="1" w:color="auto"/>
          <w:left w:val="single" w:sz="4" w:space="4" w:color="auto"/>
          <w:bottom w:val="single" w:sz="4" w:space="1" w:color="auto"/>
          <w:right w:val="single" w:sz="4" w:space="4" w:color="auto"/>
        </w:pBdr>
        <w:spacing w:after="100" w:afterAutospacing="1" w:line="240" w:lineRule="auto"/>
        <w:rPr>
          <w:rFonts w:eastAsia="Times New Roman" w:cs="Arial"/>
          <w:i/>
          <w:color w:val="292B2C"/>
          <w:sz w:val="24"/>
          <w:szCs w:val="24"/>
          <w:lang w:val="en-US" w:eastAsia="en-GB"/>
        </w:rPr>
      </w:pPr>
      <w:r w:rsidRPr="00514D94">
        <w:rPr>
          <w:rFonts w:eastAsia="Times New Roman" w:cs="Arial"/>
          <w:i/>
          <w:color w:val="292B2C"/>
          <w:sz w:val="24"/>
          <w:szCs w:val="24"/>
          <w:lang w:val="en-US" w:eastAsia="en-GB"/>
        </w:rPr>
        <w:t>Figure 2: c</w:t>
      </w:r>
      <w:r w:rsidR="000D56CB" w:rsidRPr="00514D94">
        <w:rPr>
          <w:rFonts w:eastAsia="Times New Roman" w:cs="Arial"/>
          <w:i/>
          <w:color w:val="292B2C"/>
          <w:sz w:val="24"/>
          <w:szCs w:val="24"/>
          <w:lang w:val="en-US" w:eastAsia="en-GB"/>
        </w:rPr>
        <w:t xml:space="preserve">an </w:t>
      </w:r>
      <w:r w:rsidR="00535B57" w:rsidRPr="00514D94">
        <w:rPr>
          <w:rFonts w:eastAsia="Times New Roman" w:cs="Arial"/>
          <w:i/>
          <w:color w:val="292B2C"/>
          <w:sz w:val="24"/>
          <w:szCs w:val="24"/>
          <w:lang w:val="en-US" w:eastAsia="en-GB"/>
        </w:rPr>
        <w:t>one country</w:t>
      </w:r>
      <w:r w:rsidR="000D56CB" w:rsidRPr="00514D94">
        <w:rPr>
          <w:rFonts w:eastAsia="Times New Roman" w:cs="Arial"/>
          <w:i/>
          <w:color w:val="292B2C"/>
          <w:sz w:val="24"/>
          <w:szCs w:val="24"/>
          <w:lang w:val="en-US" w:eastAsia="en-GB"/>
        </w:rPr>
        <w:t xml:space="preserve"> really make a difference? (</w:t>
      </w:r>
      <w:r w:rsidR="00535B57" w:rsidRPr="00514D94">
        <w:rPr>
          <w:rFonts w:eastAsia="Times New Roman" w:cs="Arial"/>
          <w:i/>
          <w:color w:val="292B2C"/>
          <w:sz w:val="24"/>
          <w:szCs w:val="24"/>
          <w:lang w:val="en-US" w:eastAsia="en-GB"/>
        </w:rPr>
        <w:t>S</w:t>
      </w:r>
      <w:r w:rsidR="000D56CB" w:rsidRPr="00514D94">
        <w:rPr>
          <w:rFonts w:eastAsia="Times New Roman" w:cs="Arial"/>
          <w:i/>
          <w:color w:val="292B2C"/>
          <w:sz w:val="24"/>
          <w:szCs w:val="24"/>
          <w:lang w:val="en-US" w:eastAsia="en-GB"/>
        </w:rPr>
        <w:t>ource: Committee on Climate Change</w:t>
      </w:r>
      <w:r w:rsidR="000D56CB" w:rsidRPr="00514D94">
        <w:rPr>
          <w:rStyle w:val="FootnoteReference"/>
          <w:rFonts w:eastAsia="Times New Roman" w:cs="Arial"/>
          <w:i/>
          <w:color w:val="292B2C"/>
          <w:sz w:val="24"/>
          <w:szCs w:val="24"/>
          <w:lang w:val="en-US" w:eastAsia="en-GB"/>
        </w:rPr>
        <w:footnoteReference w:id="4"/>
      </w:r>
      <w:r w:rsidR="000D56CB" w:rsidRPr="00514D94">
        <w:rPr>
          <w:rFonts w:eastAsia="Times New Roman" w:cs="Arial"/>
          <w:i/>
          <w:color w:val="292B2C"/>
          <w:sz w:val="24"/>
          <w:szCs w:val="24"/>
          <w:lang w:val="en-US" w:eastAsia="en-GB"/>
        </w:rPr>
        <w:t>)</w:t>
      </w:r>
    </w:p>
    <w:p w14:paraId="0026ED65" w14:textId="0A1148FC" w:rsidR="000D56CB" w:rsidRPr="00514D94" w:rsidRDefault="000D56CB" w:rsidP="007019F2">
      <w:pPr>
        <w:pBdr>
          <w:top w:val="single" w:sz="4" w:space="1" w:color="auto"/>
          <w:left w:val="single" w:sz="4" w:space="4" w:color="auto"/>
          <w:bottom w:val="single" w:sz="4" w:space="1" w:color="auto"/>
          <w:right w:val="single" w:sz="4" w:space="4" w:color="auto"/>
        </w:pBdr>
        <w:spacing w:after="100" w:afterAutospacing="1" w:line="240" w:lineRule="auto"/>
        <w:rPr>
          <w:rFonts w:eastAsia="Times New Roman" w:cs="Arial"/>
          <w:color w:val="292B2C"/>
          <w:sz w:val="24"/>
          <w:szCs w:val="24"/>
          <w:lang w:val="en-US" w:eastAsia="en-GB"/>
        </w:rPr>
      </w:pPr>
      <w:r w:rsidRPr="00514D94">
        <w:rPr>
          <w:noProof/>
          <w:lang w:eastAsia="en-GB"/>
        </w:rPr>
        <w:drawing>
          <wp:inline distT="0" distB="0" distL="0" distR="0" wp14:anchorId="5429B14E" wp14:editId="2B849A10">
            <wp:extent cx="6188529" cy="381030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84131" cy="3869172"/>
                    </a:xfrm>
                    <a:prstGeom prst="rect">
                      <a:avLst/>
                    </a:prstGeom>
                  </pic:spPr>
                </pic:pic>
              </a:graphicData>
            </a:graphic>
          </wp:inline>
        </w:drawing>
      </w:r>
    </w:p>
    <w:p w14:paraId="4C7C458F" w14:textId="67BB766B" w:rsidR="007019F2" w:rsidRPr="00514D94" w:rsidRDefault="00535B57" w:rsidP="00FC34DA">
      <w:pPr>
        <w:spacing w:after="100" w:afterAutospacing="1" w:line="240" w:lineRule="auto"/>
        <w:rPr>
          <w:rFonts w:eastAsia="Times New Roman" w:cs="Arial"/>
          <w:color w:val="292B2C"/>
          <w:sz w:val="24"/>
          <w:szCs w:val="24"/>
          <w:lang w:val="en-US" w:eastAsia="en-GB"/>
        </w:rPr>
      </w:pPr>
      <w:r w:rsidRPr="00514D94">
        <w:rPr>
          <w:rFonts w:eastAsia="Times New Roman" w:cs="Arial"/>
          <w:color w:val="292B2C"/>
          <w:sz w:val="24"/>
          <w:szCs w:val="24"/>
          <w:lang w:val="en-US" w:eastAsia="en-GB"/>
        </w:rPr>
        <w:t xml:space="preserve">The UK’s first (2008-12) and second (2013-17) carbon budgets have been met and the UK is on track to meet the third (2018-22) carbon budget. However, according to the Committee on Climate Change (CCC), which was established by the Government to monitor performance in this area, the UK is not </w:t>
      </w:r>
      <w:r w:rsidR="00614A0B" w:rsidRPr="00514D94">
        <w:rPr>
          <w:rFonts w:eastAsia="Times New Roman" w:cs="Arial"/>
          <w:color w:val="292B2C"/>
          <w:sz w:val="24"/>
          <w:szCs w:val="24"/>
          <w:lang w:val="en-US" w:eastAsia="en-GB"/>
        </w:rPr>
        <w:t xml:space="preserve">currently </w:t>
      </w:r>
      <w:r w:rsidRPr="00514D94">
        <w:rPr>
          <w:rFonts w:eastAsia="Times New Roman" w:cs="Arial"/>
          <w:color w:val="292B2C"/>
          <w:sz w:val="24"/>
          <w:szCs w:val="24"/>
          <w:lang w:val="en-US" w:eastAsia="en-GB"/>
        </w:rPr>
        <w:t xml:space="preserve">on track to meet the fourth </w:t>
      </w:r>
      <w:r w:rsidR="002C3BC7">
        <w:rPr>
          <w:rFonts w:eastAsia="Times New Roman" w:cs="Arial"/>
          <w:color w:val="292B2C"/>
          <w:sz w:val="24"/>
          <w:szCs w:val="24"/>
          <w:lang w:val="en-US" w:eastAsia="en-GB"/>
        </w:rPr>
        <w:t xml:space="preserve">(2023-27) or fifth (2028-2032) </w:t>
      </w:r>
      <w:r w:rsidRPr="00514D94">
        <w:rPr>
          <w:rFonts w:eastAsia="Times New Roman" w:cs="Arial"/>
          <w:color w:val="292B2C"/>
          <w:sz w:val="24"/>
          <w:szCs w:val="24"/>
          <w:lang w:val="en-US" w:eastAsia="en-GB"/>
        </w:rPr>
        <w:t>carbon budget</w:t>
      </w:r>
      <w:r w:rsidR="002C3BC7">
        <w:rPr>
          <w:rFonts w:eastAsia="Times New Roman" w:cs="Arial"/>
          <w:color w:val="292B2C"/>
          <w:sz w:val="24"/>
          <w:szCs w:val="24"/>
          <w:lang w:val="en-US" w:eastAsia="en-GB"/>
        </w:rPr>
        <w:t>s</w:t>
      </w:r>
      <w:r w:rsidRPr="00514D94">
        <w:rPr>
          <w:rFonts w:eastAsia="Times New Roman" w:cs="Arial"/>
          <w:color w:val="292B2C"/>
          <w:sz w:val="24"/>
          <w:szCs w:val="24"/>
          <w:lang w:val="en-US" w:eastAsia="en-GB"/>
        </w:rPr>
        <w:t>.</w:t>
      </w:r>
      <w:r w:rsidR="00A04F78" w:rsidRPr="00514D94">
        <w:rPr>
          <w:rFonts w:eastAsia="Times New Roman" w:cs="Arial"/>
          <w:color w:val="292B2C"/>
          <w:sz w:val="24"/>
          <w:szCs w:val="24"/>
          <w:lang w:val="en-US" w:eastAsia="en-GB"/>
        </w:rPr>
        <w:t xml:space="preserve"> </w:t>
      </w:r>
      <w:r w:rsidR="00FC34DA" w:rsidRPr="00514D94">
        <w:rPr>
          <w:rFonts w:eastAsia="Times New Roman" w:cs="Arial"/>
          <w:color w:val="292B2C"/>
          <w:sz w:val="24"/>
          <w:szCs w:val="24"/>
          <w:lang w:val="en-US" w:eastAsia="en-GB"/>
        </w:rPr>
        <w:t>In May 2019</w:t>
      </w:r>
      <w:r w:rsidR="00614A0B" w:rsidRPr="00514D94">
        <w:rPr>
          <w:rStyle w:val="FootnoteReference"/>
          <w:rFonts w:eastAsia="Times New Roman" w:cs="Arial"/>
          <w:color w:val="292B2C"/>
          <w:sz w:val="24"/>
          <w:szCs w:val="24"/>
          <w:lang w:val="en-US" w:eastAsia="en-GB"/>
        </w:rPr>
        <w:footnoteReference w:id="5"/>
      </w:r>
      <w:r w:rsidR="00FC34DA" w:rsidRPr="00514D94">
        <w:rPr>
          <w:rFonts w:eastAsia="Times New Roman" w:cs="Arial"/>
          <w:color w:val="292B2C"/>
          <w:sz w:val="24"/>
          <w:szCs w:val="24"/>
          <w:lang w:val="en-US" w:eastAsia="en-GB"/>
        </w:rPr>
        <w:t>, the CCC recommended a new emissions target for the UK of net</w:t>
      </w:r>
      <w:r w:rsidR="00614A0B" w:rsidRPr="00514D94">
        <w:rPr>
          <w:rFonts w:eastAsia="Times New Roman" w:cs="Arial"/>
          <w:color w:val="292B2C"/>
          <w:sz w:val="24"/>
          <w:szCs w:val="24"/>
          <w:lang w:val="en-US" w:eastAsia="en-GB"/>
        </w:rPr>
        <w:t xml:space="preserve"> </w:t>
      </w:r>
      <w:r w:rsidR="00FC34DA" w:rsidRPr="00514D94">
        <w:rPr>
          <w:rFonts w:eastAsia="Times New Roman" w:cs="Arial"/>
          <w:color w:val="292B2C"/>
          <w:sz w:val="24"/>
          <w:szCs w:val="24"/>
          <w:lang w:val="en-US" w:eastAsia="en-GB"/>
        </w:rPr>
        <w:t xml:space="preserve">zero </w:t>
      </w:r>
      <w:r w:rsidR="00614A0B" w:rsidRPr="00514D94">
        <w:rPr>
          <w:rFonts w:eastAsia="Times New Roman" w:cs="Arial"/>
          <w:color w:val="292B2C"/>
          <w:sz w:val="24"/>
          <w:szCs w:val="24"/>
          <w:lang w:val="en-US" w:eastAsia="en-GB"/>
        </w:rPr>
        <w:t xml:space="preserve">greenhouse gas emissions by </w:t>
      </w:r>
      <w:r w:rsidR="00FC34DA" w:rsidRPr="00514D94">
        <w:rPr>
          <w:rFonts w:eastAsia="Times New Roman" w:cs="Arial"/>
          <w:color w:val="292B2C"/>
          <w:sz w:val="24"/>
          <w:szCs w:val="24"/>
          <w:lang w:val="en-US" w:eastAsia="en-GB"/>
        </w:rPr>
        <w:t xml:space="preserve">2050 to deliver on the commitment </w:t>
      </w:r>
      <w:r w:rsidR="00A04F78" w:rsidRPr="00514D94">
        <w:rPr>
          <w:rFonts w:eastAsia="Times New Roman" w:cs="Arial"/>
          <w:color w:val="292B2C"/>
          <w:sz w:val="24"/>
          <w:szCs w:val="24"/>
          <w:lang w:val="en-US" w:eastAsia="en-GB"/>
        </w:rPr>
        <w:t>made by the</w:t>
      </w:r>
      <w:r w:rsidR="00FC34DA" w:rsidRPr="00514D94">
        <w:rPr>
          <w:rFonts w:eastAsia="Times New Roman" w:cs="Arial"/>
          <w:color w:val="292B2C"/>
          <w:sz w:val="24"/>
          <w:szCs w:val="24"/>
          <w:lang w:val="en-US" w:eastAsia="en-GB"/>
        </w:rPr>
        <w:t xml:space="preserve"> UK </w:t>
      </w:r>
      <w:r w:rsidR="00A04F78" w:rsidRPr="00514D94">
        <w:rPr>
          <w:rFonts w:eastAsia="Times New Roman" w:cs="Arial"/>
          <w:color w:val="292B2C"/>
          <w:sz w:val="24"/>
          <w:szCs w:val="24"/>
          <w:lang w:val="en-US" w:eastAsia="en-GB"/>
        </w:rPr>
        <w:t>in</w:t>
      </w:r>
      <w:r w:rsidR="00FC34DA" w:rsidRPr="00514D94">
        <w:rPr>
          <w:rFonts w:eastAsia="Times New Roman" w:cs="Arial"/>
          <w:color w:val="292B2C"/>
          <w:sz w:val="24"/>
          <w:szCs w:val="24"/>
          <w:lang w:val="en-US" w:eastAsia="en-GB"/>
        </w:rPr>
        <w:t xml:space="preserve"> the Paris Agreement. The CCC advised that this target is achievable with known technologies</w:t>
      </w:r>
      <w:r w:rsidR="00614A0B" w:rsidRPr="00514D94">
        <w:rPr>
          <w:rFonts w:eastAsia="Times New Roman" w:cs="Arial"/>
          <w:color w:val="292B2C"/>
          <w:sz w:val="24"/>
          <w:szCs w:val="24"/>
          <w:lang w:val="en-US" w:eastAsia="en-GB"/>
        </w:rPr>
        <w:t xml:space="preserve"> </w:t>
      </w:r>
      <w:r w:rsidR="00FC34DA" w:rsidRPr="00514D94">
        <w:rPr>
          <w:rFonts w:eastAsia="Times New Roman" w:cs="Arial"/>
          <w:color w:val="292B2C"/>
          <w:sz w:val="24"/>
          <w:szCs w:val="24"/>
          <w:lang w:val="en-US" w:eastAsia="en-GB"/>
        </w:rPr>
        <w:t xml:space="preserve">and </w:t>
      </w:r>
      <w:r w:rsidR="00614A0B" w:rsidRPr="00514D94">
        <w:rPr>
          <w:rFonts w:eastAsia="Times New Roman" w:cs="Arial"/>
          <w:color w:val="292B2C"/>
          <w:sz w:val="24"/>
          <w:szCs w:val="24"/>
          <w:lang w:val="en-US" w:eastAsia="en-GB"/>
        </w:rPr>
        <w:t xml:space="preserve">could be delivered </w:t>
      </w:r>
      <w:r w:rsidR="00FC34DA" w:rsidRPr="00514D94">
        <w:rPr>
          <w:rFonts w:eastAsia="Times New Roman" w:cs="Arial"/>
          <w:color w:val="292B2C"/>
          <w:sz w:val="24"/>
          <w:szCs w:val="24"/>
          <w:lang w:val="en-US" w:eastAsia="en-GB"/>
        </w:rPr>
        <w:t xml:space="preserve">within the cost that Parliament accepted when it legislated </w:t>
      </w:r>
      <w:r w:rsidRPr="00514D94">
        <w:rPr>
          <w:rFonts w:eastAsia="Times New Roman" w:cs="Arial"/>
          <w:color w:val="292B2C"/>
          <w:sz w:val="24"/>
          <w:szCs w:val="24"/>
          <w:lang w:val="en-US" w:eastAsia="en-GB"/>
        </w:rPr>
        <w:t xml:space="preserve">for </w:t>
      </w:r>
      <w:r w:rsidR="00FC34DA" w:rsidRPr="00514D94">
        <w:rPr>
          <w:rFonts w:eastAsia="Times New Roman" w:cs="Arial"/>
          <w:color w:val="292B2C"/>
          <w:sz w:val="24"/>
          <w:szCs w:val="24"/>
          <w:lang w:val="en-US" w:eastAsia="en-GB"/>
        </w:rPr>
        <w:t xml:space="preserve">the existing 2050 target </w:t>
      </w:r>
      <w:r w:rsidRPr="00514D94">
        <w:rPr>
          <w:rFonts w:eastAsia="Times New Roman" w:cs="Arial"/>
          <w:color w:val="292B2C"/>
          <w:sz w:val="24"/>
          <w:szCs w:val="24"/>
          <w:lang w:val="en-US" w:eastAsia="en-GB"/>
        </w:rPr>
        <w:t xml:space="preserve">of </w:t>
      </w:r>
      <w:r w:rsidR="00FC34DA" w:rsidRPr="00514D94">
        <w:rPr>
          <w:rFonts w:eastAsia="Times New Roman" w:cs="Arial"/>
          <w:color w:val="292B2C"/>
          <w:sz w:val="24"/>
          <w:szCs w:val="24"/>
          <w:lang w:val="en-US" w:eastAsia="en-GB"/>
        </w:rPr>
        <w:t xml:space="preserve">an 80% reduction </w:t>
      </w:r>
      <w:r w:rsidRPr="00514D94">
        <w:rPr>
          <w:rFonts w:eastAsia="Times New Roman" w:cs="Arial"/>
          <w:color w:val="292B2C"/>
          <w:sz w:val="24"/>
          <w:szCs w:val="24"/>
          <w:lang w:val="en-US" w:eastAsia="en-GB"/>
        </w:rPr>
        <w:t>on</w:t>
      </w:r>
      <w:r w:rsidR="00FC34DA" w:rsidRPr="00514D94">
        <w:rPr>
          <w:rFonts w:eastAsia="Times New Roman" w:cs="Arial"/>
          <w:color w:val="292B2C"/>
          <w:sz w:val="24"/>
          <w:szCs w:val="24"/>
          <w:lang w:val="en-US" w:eastAsia="en-GB"/>
        </w:rPr>
        <w:t xml:space="preserve"> 1990</w:t>
      </w:r>
      <w:r w:rsidRPr="00514D94">
        <w:rPr>
          <w:rFonts w:eastAsia="Times New Roman" w:cs="Arial"/>
          <w:color w:val="292B2C"/>
          <w:sz w:val="24"/>
          <w:szCs w:val="24"/>
          <w:lang w:val="en-US" w:eastAsia="en-GB"/>
        </w:rPr>
        <w:t xml:space="preserve"> levels</w:t>
      </w:r>
      <w:r w:rsidR="00FC34DA" w:rsidRPr="00514D94">
        <w:rPr>
          <w:rFonts w:eastAsia="Times New Roman" w:cs="Arial"/>
          <w:color w:val="292B2C"/>
          <w:sz w:val="24"/>
          <w:szCs w:val="24"/>
          <w:lang w:val="en-US" w:eastAsia="en-GB"/>
        </w:rPr>
        <w:t xml:space="preserve">. However, the CCC advised that </w:t>
      </w:r>
      <w:r w:rsidR="00614A0B" w:rsidRPr="00514D94">
        <w:rPr>
          <w:rFonts w:eastAsia="Times New Roman" w:cs="Arial"/>
          <w:color w:val="292B2C"/>
          <w:sz w:val="24"/>
          <w:szCs w:val="24"/>
          <w:lang w:val="en-US" w:eastAsia="en-GB"/>
        </w:rPr>
        <w:t>it was</w:t>
      </w:r>
      <w:r w:rsidR="00FC34DA" w:rsidRPr="00514D94">
        <w:rPr>
          <w:rFonts w:eastAsia="Times New Roman" w:cs="Arial"/>
          <w:color w:val="292B2C"/>
          <w:sz w:val="24"/>
          <w:szCs w:val="24"/>
          <w:lang w:val="en-US" w:eastAsia="en-GB"/>
        </w:rPr>
        <w:t xml:space="preserve"> only possible if ‘clear, stable and well-designed policies to reduce emissions further’ are introduced across the economy without delay.</w:t>
      </w:r>
    </w:p>
    <w:p w14:paraId="32E66779" w14:textId="0DD04DCA" w:rsidR="00566BC6" w:rsidRPr="00514D94" w:rsidRDefault="007019F2" w:rsidP="00FC34DA">
      <w:pPr>
        <w:rPr>
          <w:rFonts w:cs="Arial"/>
          <w:b/>
          <w:bCs/>
          <w:sz w:val="24"/>
          <w:szCs w:val="24"/>
          <w:lang w:val="en-US"/>
        </w:rPr>
      </w:pPr>
      <w:r w:rsidRPr="00514D94">
        <w:rPr>
          <w:rFonts w:cs="Arial"/>
          <w:b/>
          <w:sz w:val="24"/>
          <w:szCs w:val="24"/>
          <w:lang w:val="en-US"/>
        </w:rPr>
        <w:br w:type="page"/>
      </w:r>
      <w:r w:rsidR="0091464B" w:rsidRPr="00514D94">
        <w:rPr>
          <w:rFonts w:cs="Arial"/>
          <w:b/>
          <w:sz w:val="24"/>
          <w:szCs w:val="24"/>
          <w:lang w:val="en-US"/>
        </w:rPr>
        <w:lastRenderedPageBreak/>
        <w:t>2.</w:t>
      </w:r>
      <w:r w:rsidR="00DC6B75" w:rsidRPr="00514D94">
        <w:rPr>
          <w:rFonts w:cs="Arial"/>
          <w:b/>
          <w:sz w:val="24"/>
          <w:szCs w:val="24"/>
          <w:lang w:val="en-US"/>
        </w:rPr>
        <w:t>3</w:t>
      </w:r>
      <w:r w:rsidR="00566BC6" w:rsidRPr="00514D94">
        <w:rPr>
          <w:rFonts w:cs="Arial"/>
          <w:b/>
          <w:sz w:val="24"/>
          <w:szCs w:val="24"/>
          <w:lang w:val="en-US"/>
        </w:rPr>
        <w:tab/>
      </w:r>
      <w:r w:rsidR="00FC34DA" w:rsidRPr="00514D94">
        <w:rPr>
          <w:rFonts w:cs="Arial"/>
          <w:b/>
          <w:sz w:val="24"/>
          <w:szCs w:val="24"/>
          <w:lang w:val="en-US"/>
        </w:rPr>
        <w:t>The local context</w:t>
      </w:r>
      <w:r w:rsidR="00A26DE8">
        <w:rPr>
          <w:rFonts w:cs="Arial"/>
          <w:b/>
          <w:sz w:val="24"/>
          <w:szCs w:val="24"/>
          <w:lang w:val="en-US"/>
        </w:rPr>
        <w:t>:</w:t>
      </w:r>
      <w:r w:rsidR="00566BC6" w:rsidRPr="00514D94">
        <w:rPr>
          <w:rFonts w:cs="Arial"/>
          <w:b/>
          <w:sz w:val="24"/>
          <w:szCs w:val="24"/>
          <w:lang w:val="en-US"/>
        </w:rPr>
        <w:t xml:space="preserve"> </w:t>
      </w:r>
      <w:r w:rsidR="00FC34DA" w:rsidRPr="00514D94">
        <w:rPr>
          <w:rFonts w:cs="Arial"/>
          <w:b/>
          <w:bCs/>
          <w:sz w:val="24"/>
          <w:szCs w:val="24"/>
          <w:lang w:val="en-US"/>
        </w:rPr>
        <w:t>Reading’s carbon footprint</w:t>
      </w:r>
    </w:p>
    <w:p w14:paraId="63A81529" w14:textId="470CAE71" w:rsidR="001F10FF" w:rsidRPr="00514D94" w:rsidRDefault="004C41BA" w:rsidP="004C41BA">
      <w:pPr>
        <w:tabs>
          <w:tab w:val="left" w:pos="2674"/>
        </w:tabs>
        <w:rPr>
          <w:noProof/>
          <w:sz w:val="24"/>
          <w:szCs w:val="24"/>
          <w:lang w:eastAsia="en-GB"/>
        </w:rPr>
      </w:pPr>
      <w:r w:rsidRPr="00514D94">
        <w:rPr>
          <w:noProof/>
          <w:sz w:val="24"/>
          <w:szCs w:val="24"/>
          <w:lang w:eastAsia="en-GB"/>
        </w:rPr>
        <w:t>Reading produces over 500 kilo-tonnes of carbon dioxide emissions annually (2017 figures). A</w:t>
      </w:r>
      <w:r w:rsidR="001F10FF" w:rsidRPr="00514D94">
        <w:rPr>
          <w:noProof/>
          <w:sz w:val="24"/>
          <w:szCs w:val="24"/>
          <w:lang w:eastAsia="en-GB"/>
        </w:rPr>
        <w:t>s the pie chart below shows, around</w:t>
      </w:r>
      <w:r w:rsidRPr="00514D94">
        <w:rPr>
          <w:noProof/>
          <w:sz w:val="24"/>
          <w:szCs w:val="24"/>
          <w:lang w:eastAsia="en-GB"/>
        </w:rPr>
        <w:t xml:space="preserve"> 40% of </w:t>
      </w:r>
      <w:r w:rsidR="001F10FF" w:rsidRPr="00514D94">
        <w:rPr>
          <w:noProof/>
          <w:sz w:val="24"/>
          <w:szCs w:val="24"/>
          <w:lang w:eastAsia="en-GB"/>
        </w:rPr>
        <w:t>this ‘</w:t>
      </w:r>
      <w:r w:rsidRPr="00514D94">
        <w:rPr>
          <w:noProof/>
          <w:sz w:val="24"/>
          <w:szCs w:val="24"/>
          <w:lang w:eastAsia="en-GB"/>
        </w:rPr>
        <w:t>carbon footprint</w:t>
      </w:r>
      <w:r w:rsidR="001F10FF" w:rsidRPr="00514D94">
        <w:rPr>
          <w:noProof/>
          <w:sz w:val="24"/>
          <w:szCs w:val="24"/>
          <w:lang w:eastAsia="en-GB"/>
        </w:rPr>
        <w:t>’</w:t>
      </w:r>
      <w:r w:rsidRPr="00514D94">
        <w:rPr>
          <w:noProof/>
          <w:sz w:val="24"/>
          <w:szCs w:val="24"/>
          <w:lang w:eastAsia="en-GB"/>
        </w:rPr>
        <w:t xml:space="preserve"> </w:t>
      </w:r>
      <w:r w:rsidR="001F10FF" w:rsidRPr="00514D94">
        <w:rPr>
          <w:noProof/>
          <w:sz w:val="24"/>
          <w:szCs w:val="24"/>
          <w:lang w:eastAsia="en-GB"/>
        </w:rPr>
        <w:t xml:space="preserve">arises from </w:t>
      </w:r>
      <w:r w:rsidRPr="00514D94">
        <w:rPr>
          <w:noProof/>
          <w:sz w:val="24"/>
          <w:szCs w:val="24"/>
          <w:lang w:eastAsia="en-GB"/>
        </w:rPr>
        <w:t>industrial</w:t>
      </w:r>
      <w:r w:rsidR="001F10FF" w:rsidRPr="00514D94">
        <w:rPr>
          <w:noProof/>
          <w:sz w:val="24"/>
          <w:szCs w:val="24"/>
          <w:lang w:eastAsia="en-GB"/>
        </w:rPr>
        <w:t xml:space="preserve"> and </w:t>
      </w:r>
      <w:r w:rsidRPr="00514D94">
        <w:rPr>
          <w:noProof/>
          <w:sz w:val="24"/>
          <w:szCs w:val="24"/>
          <w:lang w:eastAsia="en-GB"/>
        </w:rPr>
        <w:t>commercial</w:t>
      </w:r>
      <w:r w:rsidR="001F10FF" w:rsidRPr="00514D94">
        <w:rPr>
          <w:noProof/>
          <w:sz w:val="24"/>
          <w:szCs w:val="24"/>
          <w:lang w:eastAsia="en-GB"/>
        </w:rPr>
        <w:t xml:space="preserve"> activity</w:t>
      </w:r>
      <w:r w:rsidRPr="00514D94">
        <w:rPr>
          <w:noProof/>
          <w:sz w:val="24"/>
          <w:szCs w:val="24"/>
          <w:lang w:eastAsia="en-GB"/>
        </w:rPr>
        <w:t xml:space="preserve">, 40% </w:t>
      </w:r>
      <w:r w:rsidR="001F10FF" w:rsidRPr="00514D94">
        <w:rPr>
          <w:noProof/>
          <w:sz w:val="24"/>
          <w:szCs w:val="24"/>
          <w:lang w:eastAsia="en-GB"/>
        </w:rPr>
        <w:t xml:space="preserve">from </w:t>
      </w:r>
      <w:r w:rsidRPr="00514D94">
        <w:rPr>
          <w:noProof/>
          <w:sz w:val="24"/>
          <w:szCs w:val="24"/>
          <w:lang w:eastAsia="en-GB"/>
        </w:rPr>
        <w:t>domestic</w:t>
      </w:r>
      <w:r w:rsidR="001F10FF" w:rsidRPr="00514D94">
        <w:rPr>
          <w:noProof/>
          <w:sz w:val="24"/>
          <w:szCs w:val="24"/>
          <w:lang w:eastAsia="en-GB"/>
        </w:rPr>
        <w:t xml:space="preserve"> sources (heating, lighting and appliances)</w:t>
      </w:r>
      <w:r w:rsidRPr="00514D94">
        <w:rPr>
          <w:noProof/>
          <w:sz w:val="24"/>
          <w:szCs w:val="24"/>
          <w:lang w:eastAsia="en-GB"/>
        </w:rPr>
        <w:t xml:space="preserve"> and 20% </w:t>
      </w:r>
      <w:r w:rsidR="001F10FF" w:rsidRPr="00514D94">
        <w:rPr>
          <w:noProof/>
          <w:sz w:val="24"/>
          <w:szCs w:val="24"/>
          <w:lang w:eastAsia="en-GB"/>
        </w:rPr>
        <w:t xml:space="preserve">from </w:t>
      </w:r>
      <w:r w:rsidRPr="00514D94">
        <w:rPr>
          <w:noProof/>
          <w:sz w:val="24"/>
          <w:szCs w:val="24"/>
          <w:lang w:eastAsia="en-GB"/>
        </w:rPr>
        <w:t>transport</w:t>
      </w:r>
      <w:r w:rsidR="001F10FF" w:rsidRPr="00514D94">
        <w:rPr>
          <w:noProof/>
          <w:sz w:val="24"/>
          <w:szCs w:val="24"/>
          <w:lang w:eastAsia="en-GB"/>
        </w:rPr>
        <w:t>.</w:t>
      </w:r>
    </w:p>
    <w:p w14:paraId="3DEB570E" w14:textId="1A90385B" w:rsidR="006237FB" w:rsidRPr="00514D94" w:rsidRDefault="006237FB" w:rsidP="006237FB">
      <w:pPr>
        <w:tabs>
          <w:tab w:val="left" w:pos="2674"/>
        </w:tabs>
        <w:spacing w:after="0"/>
        <w:rPr>
          <w:i/>
          <w:noProof/>
          <w:sz w:val="24"/>
          <w:szCs w:val="24"/>
          <w:lang w:eastAsia="en-GB"/>
        </w:rPr>
      </w:pPr>
      <w:r w:rsidRPr="00514D94">
        <w:rPr>
          <w:i/>
          <w:noProof/>
          <w:sz w:val="24"/>
          <w:szCs w:val="24"/>
          <w:lang w:eastAsia="en-GB"/>
        </w:rPr>
        <w:t>Figure 4: Reading’s carbon footprint</w:t>
      </w:r>
      <w:r w:rsidR="003841BA">
        <w:rPr>
          <w:i/>
          <w:noProof/>
          <w:sz w:val="24"/>
          <w:szCs w:val="24"/>
          <w:lang w:eastAsia="en-GB"/>
        </w:rPr>
        <w:t xml:space="preserve"> (Source: UK Government emissions data)</w:t>
      </w:r>
    </w:p>
    <w:p w14:paraId="46F7F16C" w14:textId="656DA1D0" w:rsidR="00535B57" w:rsidRPr="00514D94" w:rsidRDefault="00535B57" w:rsidP="00535B57">
      <w:pPr>
        <w:jc w:val="center"/>
      </w:pPr>
      <w:r w:rsidRPr="00514D94">
        <w:rPr>
          <w:noProof/>
        </w:rPr>
        <w:drawing>
          <wp:inline distT="0" distB="0" distL="0" distR="0" wp14:anchorId="2F9A2130" wp14:editId="682E7693">
            <wp:extent cx="4921250" cy="2764790"/>
            <wp:effectExtent l="0" t="0" r="12700" b="165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59C169" w14:textId="31FAC4FB" w:rsidR="001F10FF" w:rsidRPr="00514D94" w:rsidRDefault="001F10FF" w:rsidP="001F10FF">
      <w:pPr>
        <w:tabs>
          <w:tab w:val="left" w:pos="2674"/>
        </w:tabs>
        <w:rPr>
          <w:noProof/>
          <w:sz w:val="24"/>
          <w:szCs w:val="24"/>
          <w:lang w:eastAsia="en-GB"/>
        </w:rPr>
      </w:pPr>
      <w:r w:rsidRPr="00514D94">
        <w:rPr>
          <w:noProof/>
          <w:sz w:val="24"/>
          <w:szCs w:val="24"/>
          <w:lang w:eastAsia="en-GB"/>
        </w:rPr>
        <w:t>Reading’s per capita emissions have fallen significantly since 2005 – by around 50%. Around 17% of this reduction has been due to more low carbon energy going into the national</w:t>
      </w:r>
      <w:r w:rsidR="00EB4AEE" w:rsidRPr="00514D94">
        <w:rPr>
          <w:noProof/>
          <w:sz w:val="24"/>
          <w:szCs w:val="24"/>
          <w:lang w:eastAsia="en-GB"/>
        </w:rPr>
        <w:t xml:space="preserve"> grid</w:t>
      </w:r>
      <w:r w:rsidRPr="00514D94">
        <w:rPr>
          <w:noProof/>
          <w:sz w:val="24"/>
          <w:szCs w:val="24"/>
          <w:lang w:eastAsia="en-GB"/>
        </w:rPr>
        <w:t xml:space="preserve">. While the trend is positive, the way that emissions are measured hides the fact that many </w:t>
      </w:r>
      <w:r w:rsidR="00EB4AEE" w:rsidRPr="00514D94">
        <w:rPr>
          <w:noProof/>
          <w:sz w:val="24"/>
          <w:szCs w:val="24"/>
          <w:lang w:eastAsia="en-GB"/>
        </w:rPr>
        <w:t xml:space="preserve">of the </w:t>
      </w:r>
      <w:r w:rsidRPr="00514D94">
        <w:rPr>
          <w:noProof/>
          <w:sz w:val="24"/>
          <w:szCs w:val="24"/>
          <w:lang w:eastAsia="en-GB"/>
        </w:rPr>
        <w:t xml:space="preserve">emissions for which we </w:t>
      </w:r>
      <w:r w:rsidR="00EB4AEE" w:rsidRPr="00514D94">
        <w:rPr>
          <w:noProof/>
          <w:sz w:val="24"/>
          <w:szCs w:val="24"/>
          <w:lang w:eastAsia="en-GB"/>
        </w:rPr>
        <w:t xml:space="preserve">in Reading </w:t>
      </w:r>
      <w:r w:rsidRPr="00514D94">
        <w:rPr>
          <w:noProof/>
          <w:sz w:val="24"/>
          <w:szCs w:val="24"/>
          <w:lang w:eastAsia="en-GB"/>
        </w:rPr>
        <w:t xml:space="preserve">are ultimately responsibly </w:t>
      </w:r>
      <w:r w:rsidR="00EB4AEE" w:rsidRPr="00514D94">
        <w:rPr>
          <w:noProof/>
          <w:sz w:val="24"/>
          <w:szCs w:val="24"/>
          <w:lang w:eastAsia="en-GB"/>
        </w:rPr>
        <w:t>a</w:t>
      </w:r>
      <w:r w:rsidRPr="00514D94">
        <w:rPr>
          <w:noProof/>
          <w:sz w:val="24"/>
          <w:szCs w:val="24"/>
          <w:lang w:eastAsia="en-GB"/>
        </w:rPr>
        <w:t xml:space="preserve">re accounted for elsewhere – in the places where the goods we buy </w:t>
      </w:r>
      <w:r w:rsidR="003841BA">
        <w:rPr>
          <w:noProof/>
          <w:sz w:val="24"/>
          <w:szCs w:val="24"/>
          <w:lang w:eastAsia="en-GB"/>
        </w:rPr>
        <w:t xml:space="preserve">are made </w:t>
      </w:r>
      <w:r w:rsidRPr="00514D94">
        <w:rPr>
          <w:noProof/>
          <w:sz w:val="24"/>
          <w:szCs w:val="24"/>
          <w:lang w:eastAsia="en-GB"/>
        </w:rPr>
        <w:t xml:space="preserve">and the food we consume </w:t>
      </w:r>
      <w:r w:rsidR="003841BA">
        <w:rPr>
          <w:noProof/>
          <w:sz w:val="24"/>
          <w:szCs w:val="24"/>
          <w:lang w:eastAsia="en-GB"/>
        </w:rPr>
        <w:t>is produced</w:t>
      </w:r>
      <w:r w:rsidRPr="00514D94">
        <w:rPr>
          <w:noProof/>
          <w:sz w:val="24"/>
          <w:szCs w:val="24"/>
          <w:lang w:eastAsia="en-GB"/>
        </w:rPr>
        <w:t xml:space="preserve">. As such, our ‘real’ carbon footprint is substantially larger then the official figures suggest. At the same time our population has </w:t>
      </w:r>
      <w:r w:rsidR="003841BA">
        <w:rPr>
          <w:noProof/>
          <w:sz w:val="24"/>
          <w:szCs w:val="24"/>
          <w:lang w:eastAsia="en-GB"/>
        </w:rPr>
        <w:t>increased</w:t>
      </w:r>
      <w:r w:rsidRPr="00514D94">
        <w:rPr>
          <w:noProof/>
          <w:sz w:val="24"/>
          <w:szCs w:val="24"/>
          <w:lang w:eastAsia="en-GB"/>
        </w:rPr>
        <w:t xml:space="preserve"> so </w:t>
      </w:r>
      <w:r w:rsidR="00EB4AEE" w:rsidRPr="00514D94">
        <w:rPr>
          <w:noProof/>
          <w:sz w:val="24"/>
          <w:szCs w:val="24"/>
          <w:lang w:eastAsia="en-GB"/>
        </w:rPr>
        <w:t xml:space="preserve">gains made through </w:t>
      </w:r>
      <w:r w:rsidR="00614A0B" w:rsidRPr="00514D94">
        <w:rPr>
          <w:noProof/>
          <w:sz w:val="24"/>
          <w:szCs w:val="24"/>
          <w:lang w:eastAsia="en-GB"/>
        </w:rPr>
        <w:t xml:space="preserve">relative </w:t>
      </w:r>
      <w:r w:rsidRPr="00514D94">
        <w:rPr>
          <w:noProof/>
          <w:sz w:val="24"/>
          <w:szCs w:val="24"/>
          <w:lang w:eastAsia="en-GB"/>
        </w:rPr>
        <w:t>reduc</w:t>
      </w:r>
      <w:r w:rsidR="00614A0B" w:rsidRPr="00514D94">
        <w:rPr>
          <w:noProof/>
          <w:sz w:val="24"/>
          <w:szCs w:val="24"/>
          <w:lang w:eastAsia="en-GB"/>
        </w:rPr>
        <w:t xml:space="preserve">tions in </w:t>
      </w:r>
      <w:r w:rsidRPr="00514D94">
        <w:rPr>
          <w:noProof/>
          <w:sz w:val="24"/>
          <w:szCs w:val="24"/>
          <w:lang w:eastAsia="en-GB"/>
        </w:rPr>
        <w:t xml:space="preserve">emissions </w:t>
      </w:r>
      <w:r w:rsidR="00EB4AEE" w:rsidRPr="00514D94">
        <w:rPr>
          <w:noProof/>
          <w:sz w:val="24"/>
          <w:szCs w:val="24"/>
          <w:lang w:eastAsia="en-GB"/>
        </w:rPr>
        <w:t xml:space="preserve">per head </w:t>
      </w:r>
      <w:r w:rsidRPr="00514D94">
        <w:rPr>
          <w:noProof/>
          <w:sz w:val="24"/>
          <w:szCs w:val="24"/>
          <w:lang w:eastAsia="en-GB"/>
        </w:rPr>
        <w:t>are</w:t>
      </w:r>
      <w:r w:rsidR="00614A0B" w:rsidRPr="00514D94">
        <w:rPr>
          <w:noProof/>
          <w:sz w:val="24"/>
          <w:szCs w:val="24"/>
          <w:lang w:eastAsia="en-GB"/>
        </w:rPr>
        <w:t>,</w:t>
      </w:r>
      <w:r w:rsidRPr="00514D94">
        <w:rPr>
          <w:noProof/>
          <w:sz w:val="24"/>
          <w:szCs w:val="24"/>
          <w:lang w:eastAsia="en-GB"/>
        </w:rPr>
        <w:t xml:space="preserve"> in part</w:t>
      </w:r>
      <w:r w:rsidR="00614A0B" w:rsidRPr="00514D94">
        <w:rPr>
          <w:noProof/>
          <w:sz w:val="24"/>
          <w:szCs w:val="24"/>
          <w:lang w:eastAsia="en-GB"/>
        </w:rPr>
        <w:t>,</w:t>
      </w:r>
      <w:r w:rsidRPr="00514D94">
        <w:rPr>
          <w:noProof/>
          <w:sz w:val="24"/>
          <w:szCs w:val="24"/>
          <w:lang w:eastAsia="en-GB"/>
        </w:rPr>
        <w:t xml:space="preserve"> offset by increases in </w:t>
      </w:r>
      <w:r w:rsidR="00614A0B" w:rsidRPr="00514D94">
        <w:rPr>
          <w:noProof/>
          <w:sz w:val="24"/>
          <w:szCs w:val="24"/>
          <w:lang w:eastAsia="en-GB"/>
        </w:rPr>
        <w:t xml:space="preserve">absolute </w:t>
      </w:r>
      <w:r w:rsidRPr="00514D94">
        <w:rPr>
          <w:noProof/>
          <w:sz w:val="24"/>
          <w:szCs w:val="24"/>
          <w:lang w:eastAsia="en-GB"/>
        </w:rPr>
        <w:t>emissions over all.</w:t>
      </w:r>
    </w:p>
    <w:p w14:paraId="4C8D76A3" w14:textId="55A8171A" w:rsidR="00FC34DA" w:rsidRPr="00514D94" w:rsidRDefault="0091464B" w:rsidP="00FC34DA">
      <w:pPr>
        <w:rPr>
          <w:rFonts w:cs="Arial"/>
          <w:b/>
          <w:bCs/>
          <w:sz w:val="24"/>
          <w:szCs w:val="24"/>
          <w:lang w:val="en-US"/>
        </w:rPr>
      </w:pPr>
      <w:r w:rsidRPr="00514D94">
        <w:rPr>
          <w:rFonts w:cs="Arial"/>
          <w:b/>
          <w:bCs/>
          <w:sz w:val="24"/>
          <w:szCs w:val="24"/>
          <w:lang w:val="en-US"/>
        </w:rPr>
        <w:t>2.</w:t>
      </w:r>
      <w:r w:rsidR="00DC6B75" w:rsidRPr="00514D94">
        <w:rPr>
          <w:rFonts w:cs="Arial"/>
          <w:b/>
          <w:bCs/>
          <w:sz w:val="24"/>
          <w:szCs w:val="24"/>
          <w:lang w:val="en-US"/>
        </w:rPr>
        <w:t>4</w:t>
      </w:r>
      <w:r w:rsidR="00566BC6" w:rsidRPr="00514D94">
        <w:rPr>
          <w:rFonts w:cs="Arial"/>
          <w:b/>
          <w:bCs/>
          <w:sz w:val="24"/>
          <w:szCs w:val="24"/>
          <w:lang w:val="en-US"/>
        </w:rPr>
        <w:tab/>
      </w:r>
      <w:r w:rsidRPr="00514D94">
        <w:rPr>
          <w:rFonts w:cs="Arial"/>
          <w:b/>
          <w:bCs/>
          <w:sz w:val="24"/>
          <w:szCs w:val="24"/>
          <w:lang w:val="en-US"/>
        </w:rPr>
        <w:t>Reading’s p</w:t>
      </w:r>
      <w:r w:rsidR="00FC34DA" w:rsidRPr="00514D94">
        <w:rPr>
          <w:rFonts w:cs="Arial"/>
          <w:b/>
          <w:bCs/>
          <w:sz w:val="24"/>
          <w:szCs w:val="24"/>
          <w:lang w:val="en-US"/>
        </w:rPr>
        <w:t>rogress to date</w:t>
      </w:r>
    </w:p>
    <w:p w14:paraId="13E64C2F" w14:textId="7964CAD3" w:rsidR="00FC34DA" w:rsidRPr="00514D94" w:rsidRDefault="00FC34DA" w:rsidP="00614A0B">
      <w:pPr>
        <w:shd w:val="clear" w:color="auto" w:fill="FFFFFF"/>
        <w:spacing w:line="240" w:lineRule="auto"/>
        <w:rPr>
          <w:rFonts w:eastAsia="Times New Roman" w:cs="Arial"/>
          <w:color w:val="000000" w:themeColor="text1"/>
          <w:sz w:val="24"/>
          <w:szCs w:val="24"/>
          <w:lang w:val="en" w:eastAsia="en-GB"/>
        </w:rPr>
      </w:pPr>
      <w:r w:rsidRPr="00514D94">
        <w:rPr>
          <w:rFonts w:eastAsia="Times New Roman" w:cs="Arial"/>
          <w:color w:val="000000" w:themeColor="text1"/>
          <w:sz w:val="24"/>
          <w:szCs w:val="24"/>
          <w:lang w:val="en" w:eastAsia="en-GB"/>
        </w:rPr>
        <w:t xml:space="preserve">The Reading Climate Change Partnership and its constituent partners have a long track record of achievement on climate change. The first Reading Climate Change Strategy was adopted in 2008/09 and set priorities for action </w:t>
      </w:r>
      <w:r w:rsidR="001F10FF" w:rsidRPr="00514D94">
        <w:rPr>
          <w:rFonts w:eastAsia="Times New Roman" w:cs="Arial"/>
          <w:color w:val="000000" w:themeColor="text1"/>
          <w:sz w:val="24"/>
          <w:szCs w:val="24"/>
          <w:lang w:val="en" w:eastAsia="en-GB"/>
        </w:rPr>
        <w:t xml:space="preserve">which were delivered by a </w:t>
      </w:r>
      <w:r w:rsidR="005B154C" w:rsidRPr="00514D94">
        <w:rPr>
          <w:rFonts w:eastAsia="Times New Roman" w:cs="Arial"/>
          <w:color w:val="000000" w:themeColor="text1"/>
          <w:sz w:val="24"/>
          <w:szCs w:val="24"/>
          <w:lang w:val="en" w:eastAsia="en-GB"/>
        </w:rPr>
        <w:t xml:space="preserve">wide </w:t>
      </w:r>
      <w:r w:rsidR="001F10FF" w:rsidRPr="00514D94">
        <w:rPr>
          <w:rFonts w:eastAsia="Times New Roman" w:cs="Arial"/>
          <w:color w:val="000000" w:themeColor="text1"/>
          <w:sz w:val="24"/>
          <w:szCs w:val="24"/>
          <w:lang w:val="en" w:eastAsia="en-GB"/>
        </w:rPr>
        <w:t>range of partners</w:t>
      </w:r>
      <w:r w:rsidRPr="00514D94">
        <w:rPr>
          <w:rFonts w:eastAsia="Times New Roman" w:cs="Arial"/>
          <w:color w:val="000000" w:themeColor="text1"/>
          <w:sz w:val="24"/>
          <w:szCs w:val="24"/>
          <w:lang w:val="en" w:eastAsia="en-GB"/>
        </w:rPr>
        <w:t>. As a result:</w:t>
      </w:r>
    </w:p>
    <w:p w14:paraId="050572C1" w14:textId="495A5470" w:rsidR="00FC34DA" w:rsidRPr="00514D94" w:rsidRDefault="00FC34DA" w:rsidP="00FE4C0E">
      <w:pPr>
        <w:pStyle w:val="ListParagraph"/>
        <w:numPr>
          <w:ilvl w:val="0"/>
          <w:numId w:val="4"/>
        </w:numPr>
        <w:shd w:val="clear" w:color="auto" w:fill="FFFFFF"/>
        <w:spacing w:after="0" w:line="240" w:lineRule="auto"/>
        <w:rPr>
          <w:rFonts w:eastAsia="Times New Roman" w:cs="Arial"/>
          <w:color w:val="000000" w:themeColor="text1"/>
          <w:sz w:val="24"/>
          <w:szCs w:val="24"/>
          <w:lang w:eastAsia="en-GB"/>
        </w:rPr>
      </w:pPr>
      <w:r w:rsidRPr="00514D94">
        <w:rPr>
          <w:rFonts w:eastAsia="Times New Roman" w:cs="Arial"/>
          <w:color w:val="000000" w:themeColor="text1"/>
          <w:sz w:val="24"/>
          <w:szCs w:val="24"/>
          <w:lang w:val="en" w:eastAsia="en-GB"/>
        </w:rPr>
        <w:t xml:space="preserve">Reading’s per capita carbon emissions have fallen </w:t>
      </w:r>
      <w:r w:rsidRPr="00514D94">
        <w:rPr>
          <w:rFonts w:eastAsia="Times New Roman" w:cs="Arial"/>
          <w:color w:val="000000" w:themeColor="text1"/>
          <w:sz w:val="24"/>
          <w:szCs w:val="24"/>
          <w:lang w:val="en-US" w:eastAsia="en-GB"/>
        </w:rPr>
        <w:t xml:space="preserve">by 50% since 2005 – the largest reduction of any local authority area in south east England </w:t>
      </w:r>
    </w:p>
    <w:p w14:paraId="3D101B1F" w14:textId="5CF34AFD" w:rsidR="00FC34DA" w:rsidRPr="00514D94" w:rsidRDefault="00FC34DA" w:rsidP="00FE4C0E">
      <w:pPr>
        <w:pStyle w:val="ListParagraph"/>
        <w:numPr>
          <w:ilvl w:val="0"/>
          <w:numId w:val="4"/>
        </w:numPr>
        <w:shd w:val="clear" w:color="auto" w:fill="FFFFFF"/>
        <w:spacing w:after="0" w:line="240" w:lineRule="auto"/>
        <w:rPr>
          <w:rFonts w:eastAsia="Times New Roman" w:cs="Arial"/>
          <w:color w:val="000000" w:themeColor="text1"/>
          <w:sz w:val="24"/>
          <w:szCs w:val="24"/>
          <w:lang w:val="en-US" w:eastAsia="en-GB"/>
        </w:rPr>
      </w:pPr>
      <w:r w:rsidRPr="00514D94">
        <w:rPr>
          <w:rFonts w:eastAsia="Times New Roman" w:cs="Arial"/>
          <w:color w:val="000000" w:themeColor="text1"/>
          <w:sz w:val="24"/>
          <w:szCs w:val="24"/>
          <w:lang w:val="en-US" w:eastAsia="en-GB"/>
        </w:rPr>
        <w:t xml:space="preserve">Pioneering net zero carbon standards </w:t>
      </w:r>
      <w:r w:rsidR="00EB4AEE" w:rsidRPr="00514D94">
        <w:rPr>
          <w:rFonts w:eastAsia="Times New Roman" w:cs="Arial"/>
          <w:color w:val="000000" w:themeColor="text1"/>
          <w:sz w:val="24"/>
          <w:szCs w:val="24"/>
          <w:lang w:val="en-US" w:eastAsia="en-GB"/>
        </w:rPr>
        <w:t xml:space="preserve">for new homes </w:t>
      </w:r>
      <w:r w:rsidRPr="00514D94">
        <w:rPr>
          <w:rFonts w:eastAsia="Times New Roman" w:cs="Arial"/>
          <w:color w:val="000000" w:themeColor="text1"/>
          <w:sz w:val="24"/>
          <w:szCs w:val="24"/>
          <w:lang w:val="en-US" w:eastAsia="en-GB"/>
        </w:rPr>
        <w:t>have been enshrined in the Reading Local Plan which governs future development across the Borough</w:t>
      </w:r>
    </w:p>
    <w:p w14:paraId="2DED5944" w14:textId="2458D4B6" w:rsidR="00FC34DA" w:rsidRDefault="00FC34DA" w:rsidP="00FE4C0E">
      <w:pPr>
        <w:pStyle w:val="ListParagraph"/>
        <w:numPr>
          <w:ilvl w:val="0"/>
          <w:numId w:val="4"/>
        </w:numPr>
        <w:shd w:val="clear" w:color="auto" w:fill="FFFFFF"/>
        <w:spacing w:after="0" w:line="240" w:lineRule="auto"/>
        <w:rPr>
          <w:rFonts w:eastAsia="Times New Roman" w:cs="Arial"/>
          <w:color w:val="000000" w:themeColor="text1"/>
          <w:sz w:val="24"/>
          <w:szCs w:val="24"/>
          <w:lang w:val="en-US" w:eastAsia="en-GB"/>
        </w:rPr>
      </w:pPr>
      <w:r w:rsidRPr="00514D94">
        <w:rPr>
          <w:rFonts w:eastAsia="Times New Roman" w:cs="Arial"/>
          <w:color w:val="000000" w:themeColor="text1"/>
          <w:sz w:val="24"/>
          <w:szCs w:val="24"/>
          <w:lang w:val="en-US" w:eastAsia="en-GB"/>
        </w:rPr>
        <w:t>Reading Borough Council has reduced its own carb</w:t>
      </w:r>
      <w:r w:rsidR="007019F2" w:rsidRPr="00514D94">
        <w:rPr>
          <w:rFonts w:eastAsia="Times New Roman" w:cs="Arial"/>
          <w:color w:val="000000" w:themeColor="text1"/>
          <w:sz w:val="24"/>
          <w:szCs w:val="24"/>
          <w:lang w:val="en-US" w:eastAsia="en-GB"/>
        </w:rPr>
        <w:t>on</w:t>
      </w:r>
      <w:r w:rsidRPr="00514D94">
        <w:rPr>
          <w:rFonts w:eastAsia="Times New Roman" w:cs="Arial"/>
          <w:color w:val="000000" w:themeColor="text1"/>
          <w:sz w:val="24"/>
          <w:szCs w:val="24"/>
          <w:lang w:val="en-US" w:eastAsia="en-GB"/>
        </w:rPr>
        <w:t xml:space="preserve"> footprint by 62.5% since 2008/09</w:t>
      </w:r>
      <w:r w:rsidR="002C3BC7">
        <w:rPr>
          <w:rFonts w:eastAsia="Times New Roman" w:cs="Arial"/>
          <w:color w:val="000000" w:themeColor="text1"/>
          <w:sz w:val="24"/>
          <w:szCs w:val="24"/>
          <w:lang w:val="en-US" w:eastAsia="en-GB"/>
        </w:rPr>
        <w:t>, avoiding energy costs of £11 million in the process</w:t>
      </w:r>
    </w:p>
    <w:p w14:paraId="7EE51065" w14:textId="17498519" w:rsidR="00222285" w:rsidRPr="009A7221" w:rsidRDefault="00222285" w:rsidP="00666934">
      <w:pPr>
        <w:pStyle w:val="ListParagraph"/>
        <w:numPr>
          <w:ilvl w:val="0"/>
          <w:numId w:val="94"/>
        </w:numPr>
        <w:shd w:val="clear" w:color="auto" w:fill="FFFFFF"/>
        <w:spacing w:after="0" w:line="240" w:lineRule="auto"/>
        <w:rPr>
          <w:rFonts w:eastAsia="Times New Roman" w:cs="Arial"/>
          <w:color w:val="000000" w:themeColor="text1"/>
          <w:sz w:val="24"/>
          <w:szCs w:val="24"/>
          <w:lang w:eastAsia="en-GB"/>
        </w:rPr>
      </w:pPr>
      <w:r w:rsidRPr="00222285">
        <w:rPr>
          <w:sz w:val="24"/>
          <w:szCs w:val="24"/>
        </w:rPr>
        <w:t xml:space="preserve">Reading’s vibrant voluntary sector and </w:t>
      </w:r>
      <w:r>
        <w:rPr>
          <w:sz w:val="24"/>
          <w:szCs w:val="24"/>
        </w:rPr>
        <w:t xml:space="preserve">active </w:t>
      </w:r>
      <w:r w:rsidRPr="00222285">
        <w:rPr>
          <w:sz w:val="24"/>
          <w:szCs w:val="24"/>
        </w:rPr>
        <w:t>network of community groups have promoted a wide range of climate-</w:t>
      </w:r>
      <w:r w:rsidR="00FB2F9C">
        <w:rPr>
          <w:sz w:val="24"/>
          <w:szCs w:val="24"/>
        </w:rPr>
        <w:t>related</w:t>
      </w:r>
      <w:r w:rsidRPr="00222285">
        <w:rPr>
          <w:sz w:val="24"/>
          <w:szCs w:val="24"/>
        </w:rPr>
        <w:t xml:space="preserve"> projects</w:t>
      </w:r>
      <w:r w:rsidR="00FB2F9C">
        <w:rPr>
          <w:sz w:val="24"/>
          <w:szCs w:val="24"/>
        </w:rPr>
        <w:t>,</w:t>
      </w:r>
      <w:r w:rsidRPr="00222285">
        <w:rPr>
          <w:sz w:val="24"/>
          <w:szCs w:val="24"/>
        </w:rPr>
        <w:t xml:space="preserve"> </w:t>
      </w:r>
      <w:r w:rsidR="009A7221">
        <w:rPr>
          <w:rFonts w:eastAsia="Times New Roman" w:cs="Arial"/>
          <w:color w:val="000000" w:themeColor="text1"/>
          <w:sz w:val="24"/>
          <w:szCs w:val="24"/>
          <w:lang w:eastAsia="en-GB"/>
        </w:rPr>
        <w:t xml:space="preserve">and small grants to local organisations, such as </w:t>
      </w:r>
      <w:proofErr w:type="spellStart"/>
      <w:r w:rsidR="009A7221">
        <w:rPr>
          <w:rFonts w:eastAsia="Times New Roman" w:cs="Arial"/>
          <w:color w:val="000000" w:themeColor="text1"/>
          <w:sz w:val="24"/>
          <w:szCs w:val="24"/>
          <w:lang w:eastAsia="en-GB"/>
        </w:rPr>
        <w:t>Draughtbusters</w:t>
      </w:r>
      <w:proofErr w:type="spellEnd"/>
      <w:r w:rsidR="009A7221">
        <w:rPr>
          <w:rFonts w:eastAsia="Times New Roman" w:cs="Arial"/>
          <w:color w:val="000000" w:themeColor="text1"/>
          <w:sz w:val="24"/>
          <w:szCs w:val="24"/>
          <w:lang w:eastAsia="en-GB"/>
        </w:rPr>
        <w:t>, Transition Town Reading and Econet, have funded behaviour change campaigns to reduce carbon emissions and test new ideas</w:t>
      </w:r>
    </w:p>
    <w:p w14:paraId="058659DA" w14:textId="403D596B" w:rsidR="00FC34DA" w:rsidRPr="00AC6247" w:rsidRDefault="00FC34DA" w:rsidP="00FE4C0E">
      <w:pPr>
        <w:pStyle w:val="ListParagraph"/>
        <w:numPr>
          <w:ilvl w:val="0"/>
          <w:numId w:val="4"/>
        </w:numPr>
        <w:shd w:val="clear" w:color="auto" w:fill="FFFFFF"/>
        <w:spacing w:after="0" w:line="240" w:lineRule="auto"/>
        <w:rPr>
          <w:rFonts w:eastAsia="Times New Roman" w:cs="Arial"/>
          <w:color w:val="000000" w:themeColor="text1"/>
          <w:sz w:val="24"/>
          <w:szCs w:val="24"/>
          <w:lang w:eastAsia="en-GB"/>
        </w:rPr>
      </w:pPr>
      <w:r w:rsidRPr="00514D94">
        <w:rPr>
          <w:rFonts w:eastAsia="Times New Roman" w:cs="Arial"/>
          <w:color w:val="000000" w:themeColor="text1"/>
          <w:sz w:val="24"/>
          <w:szCs w:val="24"/>
          <w:lang w:val="en-US" w:eastAsia="en-GB"/>
        </w:rPr>
        <w:lastRenderedPageBreak/>
        <w:t>The Reading Community Energy Society has delivered solar arrays on 20 community buildings, creating enough energy to power approximately 125 homes</w:t>
      </w:r>
      <w:r w:rsidR="00EB4AEE" w:rsidRPr="00514D94">
        <w:rPr>
          <w:rFonts w:eastAsia="Times New Roman" w:cs="Arial"/>
          <w:color w:val="000000" w:themeColor="text1"/>
          <w:sz w:val="24"/>
          <w:szCs w:val="24"/>
          <w:lang w:val="en-US" w:eastAsia="en-GB"/>
        </w:rPr>
        <w:t>, with plans for installation of a further 4,000 solar panels</w:t>
      </w:r>
      <w:r w:rsidR="00AD3A48" w:rsidRPr="00514D94">
        <w:rPr>
          <w:rFonts w:eastAsia="Times New Roman" w:cs="Arial"/>
          <w:color w:val="000000" w:themeColor="text1"/>
          <w:sz w:val="24"/>
          <w:szCs w:val="24"/>
          <w:lang w:val="en-US" w:eastAsia="en-GB"/>
        </w:rPr>
        <w:t xml:space="preserve"> and </w:t>
      </w:r>
      <w:r w:rsidR="00FB2F9C">
        <w:rPr>
          <w:rFonts w:eastAsia="Times New Roman" w:cs="Arial"/>
          <w:color w:val="000000" w:themeColor="text1"/>
          <w:sz w:val="24"/>
          <w:szCs w:val="24"/>
          <w:lang w:val="en-US" w:eastAsia="en-GB"/>
        </w:rPr>
        <w:t>a new Reading Hydro power scheme at Caversham Lock</w:t>
      </w:r>
    </w:p>
    <w:p w14:paraId="29409209" w14:textId="77777777" w:rsidR="00B4427A" w:rsidRPr="00222285" w:rsidRDefault="00B4427A" w:rsidP="00222285">
      <w:pPr>
        <w:pStyle w:val="ListParagraph"/>
        <w:shd w:val="clear" w:color="auto" w:fill="FFFFFF"/>
        <w:spacing w:after="0" w:line="240" w:lineRule="auto"/>
        <w:ind w:left="360"/>
        <w:rPr>
          <w:rFonts w:eastAsia="Times New Roman" w:cs="Arial"/>
          <w:color w:val="000000" w:themeColor="text1"/>
          <w:sz w:val="24"/>
          <w:szCs w:val="24"/>
          <w:lang w:eastAsia="en-GB"/>
        </w:rPr>
      </w:pPr>
    </w:p>
    <w:p w14:paraId="40A14115" w14:textId="0BB1A614" w:rsidR="00FC34DA" w:rsidRPr="00514D94" w:rsidRDefault="0091464B" w:rsidP="00FC34DA">
      <w:pPr>
        <w:rPr>
          <w:rFonts w:cs="Arial"/>
          <w:b/>
          <w:sz w:val="24"/>
          <w:szCs w:val="24"/>
          <w:lang w:val="en-US"/>
        </w:rPr>
      </w:pPr>
      <w:r w:rsidRPr="00514D94">
        <w:rPr>
          <w:rFonts w:cs="Arial"/>
          <w:b/>
          <w:sz w:val="24"/>
          <w:szCs w:val="24"/>
          <w:lang w:val="en-US"/>
        </w:rPr>
        <w:t>2.</w:t>
      </w:r>
      <w:r w:rsidR="00DC6B75" w:rsidRPr="00514D94">
        <w:rPr>
          <w:rFonts w:cs="Arial"/>
          <w:b/>
          <w:sz w:val="24"/>
          <w:szCs w:val="24"/>
          <w:lang w:val="en-US"/>
        </w:rPr>
        <w:t>5</w:t>
      </w:r>
      <w:r w:rsidRPr="00514D94">
        <w:rPr>
          <w:rFonts w:cs="Arial"/>
          <w:b/>
          <w:sz w:val="24"/>
          <w:szCs w:val="24"/>
          <w:lang w:val="en-US"/>
        </w:rPr>
        <w:t xml:space="preserve"> Reading’s exposure to climate </w:t>
      </w:r>
      <w:r w:rsidR="00A26DE8">
        <w:rPr>
          <w:rFonts w:cs="Arial"/>
          <w:b/>
          <w:sz w:val="24"/>
          <w:szCs w:val="24"/>
          <w:lang w:val="en-US"/>
        </w:rPr>
        <w:t xml:space="preserve">change </w:t>
      </w:r>
      <w:r w:rsidRPr="00514D94">
        <w:rPr>
          <w:rFonts w:cs="Arial"/>
          <w:b/>
          <w:sz w:val="24"/>
          <w:szCs w:val="24"/>
          <w:lang w:val="en-US"/>
        </w:rPr>
        <w:t>impacts</w:t>
      </w:r>
    </w:p>
    <w:p w14:paraId="710FFC59" w14:textId="7B1EFB65" w:rsidR="00281E42" w:rsidRPr="00514D94" w:rsidRDefault="002C3BC7" w:rsidP="00FC34DA">
      <w:pPr>
        <w:rPr>
          <w:rFonts w:cs="Arial"/>
          <w:sz w:val="24"/>
          <w:szCs w:val="24"/>
          <w:lang w:val="en-US"/>
        </w:rPr>
      </w:pPr>
      <w:r>
        <w:rPr>
          <w:rFonts w:cs="Arial"/>
          <w:sz w:val="24"/>
          <w:szCs w:val="24"/>
          <w:lang w:val="en-US"/>
        </w:rPr>
        <w:t xml:space="preserve">The latest information suggests that 2019 </w:t>
      </w:r>
      <w:r w:rsidR="000A6E05">
        <w:rPr>
          <w:rFonts w:cs="Arial"/>
          <w:sz w:val="24"/>
          <w:szCs w:val="24"/>
          <w:lang w:val="en-US"/>
        </w:rPr>
        <w:t>was the second hottest summer on record g</w:t>
      </w:r>
      <w:r w:rsidR="00A150DB">
        <w:rPr>
          <w:rFonts w:cs="Arial"/>
          <w:sz w:val="24"/>
          <w:szCs w:val="24"/>
          <w:lang w:val="en-US"/>
        </w:rPr>
        <w:t>l</w:t>
      </w:r>
      <w:r w:rsidR="000A6E05">
        <w:rPr>
          <w:rFonts w:cs="Arial"/>
          <w:sz w:val="24"/>
          <w:szCs w:val="24"/>
          <w:lang w:val="en-US"/>
        </w:rPr>
        <w:t>obally with 2016 being the hottest. The last decade (2010-29) was also the hottest on record w</w:t>
      </w:r>
      <w:r w:rsidR="00A26DE8">
        <w:rPr>
          <w:rFonts w:cs="Arial"/>
          <w:sz w:val="24"/>
          <w:szCs w:val="24"/>
          <w:lang w:val="en-US"/>
        </w:rPr>
        <w:t>it</w:t>
      </w:r>
      <w:r w:rsidR="000A6E05">
        <w:rPr>
          <w:rFonts w:cs="Arial"/>
          <w:sz w:val="24"/>
          <w:szCs w:val="24"/>
          <w:lang w:val="en-US"/>
        </w:rPr>
        <w:t>h each decade since the 1980s being warmer than the last</w:t>
      </w:r>
      <w:r w:rsidR="000A6E05">
        <w:rPr>
          <w:rStyle w:val="FootnoteReference"/>
          <w:rFonts w:cs="Arial"/>
          <w:sz w:val="24"/>
          <w:szCs w:val="24"/>
          <w:lang w:val="en-US"/>
        </w:rPr>
        <w:footnoteReference w:id="6"/>
      </w:r>
      <w:r w:rsidR="000A6E05">
        <w:rPr>
          <w:rFonts w:cs="Arial"/>
          <w:sz w:val="24"/>
          <w:szCs w:val="24"/>
          <w:lang w:val="en-US"/>
        </w:rPr>
        <w:t xml:space="preserve">. As the climate warms, </w:t>
      </w:r>
      <w:r w:rsidR="00281E42" w:rsidRPr="00514D94">
        <w:rPr>
          <w:rFonts w:cs="Arial"/>
          <w:sz w:val="24"/>
          <w:szCs w:val="24"/>
          <w:lang w:val="en-US"/>
        </w:rPr>
        <w:t>projections for the UK in the 21</w:t>
      </w:r>
      <w:r w:rsidR="00281E42" w:rsidRPr="00514D94">
        <w:rPr>
          <w:rFonts w:cs="Arial"/>
          <w:sz w:val="24"/>
          <w:szCs w:val="24"/>
          <w:vertAlign w:val="superscript"/>
          <w:lang w:val="en-US"/>
        </w:rPr>
        <w:t>st</w:t>
      </w:r>
      <w:r w:rsidR="00281E42" w:rsidRPr="00514D94">
        <w:rPr>
          <w:rFonts w:cs="Arial"/>
          <w:sz w:val="24"/>
          <w:szCs w:val="24"/>
          <w:lang w:val="en-US"/>
        </w:rPr>
        <w:t xml:space="preserve"> century show we are likely to experience milder, wetter winters and hotter, drier summers, along with an increasing frequency and intensity of extremes:</w:t>
      </w:r>
    </w:p>
    <w:p w14:paraId="09AAC55B" w14:textId="3529880D" w:rsidR="00281E42" w:rsidRPr="00514D94" w:rsidRDefault="00281E42" w:rsidP="00FE4C0E">
      <w:pPr>
        <w:pStyle w:val="ListParagraph"/>
        <w:numPr>
          <w:ilvl w:val="0"/>
          <w:numId w:val="9"/>
        </w:numPr>
        <w:rPr>
          <w:rFonts w:cs="Arial"/>
          <w:sz w:val="24"/>
          <w:szCs w:val="24"/>
          <w:lang w:val="en-US"/>
        </w:rPr>
      </w:pPr>
      <w:r w:rsidRPr="00514D94">
        <w:rPr>
          <w:rFonts w:cs="Arial"/>
          <w:sz w:val="24"/>
          <w:szCs w:val="24"/>
          <w:lang w:val="en-US"/>
        </w:rPr>
        <w:t>Hot summers will become more common – the chance of a summer as hot as 2018, one of the hottest on record, has already increased from less than 10% to between 10-25%</w:t>
      </w:r>
      <w:r w:rsidR="00FB2F9C">
        <w:rPr>
          <w:rFonts w:cs="Arial"/>
          <w:sz w:val="24"/>
          <w:szCs w:val="24"/>
          <w:lang w:val="en-US"/>
        </w:rPr>
        <w:t xml:space="preserve"> in any one year</w:t>
      </w:r>
      <w:r w:rsidRPr="00514D94">
        <w:rPr>
          <w:rFonts w:cs="Arial"/>
          <w:sz w:val="24"/>
          <w:szCs w:val="24"/>
          <w:lang w:val="en-US"/>
        </w:rPr>
        <w:t>, and is expected to be arou</w:t>
      </w:r>
      <w:r w:rsidR="00EB1B7D" w:rsidRPr="00514D94">
        <w:rPr>
          <w:rFonts w:cs="Arial"/>
          <w:sz w:val="24"/>
          <w:szCs w:val="24"/>
          <w:lang w:val="en-US"/>
        </w:rPr>
        <w:t>n</w:t>
      </w:r>
      <w:r w:rsidRPr="00514D94">
        <w:rPr>
          <w:rFonts w:cs="Arial"/>
          <w:sz w:val="24"/>
          <w:szCs w:val="24"/>
          <w:lang w:val="en-US"/>
        </w:rPr>
        <w:t>d 50% by mid-century</w:t>
      </w:r>
    </w:p>
    <w:p w14:paraId="7B879D48" w14:textId="37D49933" w:rsidR="00281E42" w:rsidRPr="00514D94" w:rsidRDefault="00281E42" w:rsidP="00FE4C0E">
      <w:pPr>
        <w:pStyle w:val="ListParagraph"/>
        <w:numPr>
          <w:ilvl w:val="0"/>
          <w:numId w:val="9"/>
        </w:numPr>
        <w:rPr>
          <w:rFonts w:cs="Arial"/>
          <w:sz w:val="24"/>
          <w:szCs w:val="24"/>
          <w:lang w:val="en-US"/>
        </w:rPr>
      </w:pPr>
      <w:r w:rsidRPr="00514D94">
        <w:rPr>
          <w:rFonts w:cs="Arial"/>
          <w:sz w:val="24"/>
          <w:szCs w:val="24"/>
          <w:lang w:val="en-US"/>
        </w:rPr>
        <w:t>The 2018 heatwave saw Reading reach a high of 32.9</w:t>
      </w:r>
      <w:r w:rsidR="00882669" w:rsidRPr="00514D94">
        <w:rPr>
          <w:rFonts w:cs="Arial"/>
          <w:sz w:val="24"/>
          <w:szCs w:val="24"/>
          <w:lang w:val="en-US"/>
        </w:rPr>
        <w:t xml:space="preserve">°C </w:t>
      </w:r>
      <w:r w:rsidRPr="00514D94">
        <w:rPr>
          <w:rFonts w:cs="Arial"/>
          <w:sz w:val="24"/>
          <w:szCs w:val="24"/>
          <w:lang w:val="en-US"/>
        </w:rPr>
        <w:t>with no rainfall for 30 consecutive days</w:t>
      </w:r>
    </w:p>
    <w:p w14:paraId="4378F99D" w14:textId="130CE77C" w:rsidR="00EB4AEE" w:rsidRPr="00514D94" w:rsidRDefault="00281E42" w:rsidP="00FE4C0E">
      <w:pPr>
        <w:pStyle w:val="ListParagraph"/>
        <w:numPr>
          <w:ilvl w:val="0"/>
          <w:numId w:val="9"/>
        </w:numPr>
        <w:rPr>
          <w:rFonts w:cs="Arial"/>
          <w:sz w:val="24"/>
          <w:szCs w:val="24"/>
          <w:lang w:val="en-US"/>
        </w:rPr>
      </w:pPr>
      <w:r w:rsidRPr="00514D94">
        <w:rPr>
          <w:rFonts w:cs="Arial"/>
          <w:sz w:val="24"/>
          <w:szCs w:val="24"/>
          <w:lang w:val="en-US"/>
        </w:rPr>
        <w:t>Variab</w:t>
      </w:r>
      <w:r w:rsidR="00EB1B7D" w:rsidRPr="00514D94">
        <w:rPr>
          <w:rFonts w:cs="Arial"/>
          <w:sz w:val="24"/>
          <w:szCs w:val="24"/>
          <w:lang w:val="en-US"/>
        </w:rPr>
        <w:t>ility in rainfall is increasing</w:t>
      </w:r>
      <w:r w:rsidRPr="00514D94">
        <w:rPr>
          <w:rFonts w:cs="Arial"/>
          <w:sz w:val="24"/>
          <w:szCs w:val="24"/>
          <w:lang w:val="en-US"/>
        </w:rPr>
        <w:t xml:space="preserve"> so </w:t>
      </w:r>
      <w:r w:rsidR="00EB1B7D" w:rsidRPr="00514D94">
        <w:rPr>
          <w:rFonts w:cs="Arial"/>
          <w:sz w:val="24"/>
          <w:szCs w:val="24"/>
          <w:lang w:val="en-US"/>
        </w:rPr>
        <w:t xml:space="preserve">while </w:t>
      </w:r>
      <w:r w:rsidRPr="00514D94">
        <w:rPr>
          <w:rFonts w:cs="Arial"/>
          <w:sz w:val="24"/>
          <w:szCs w:val="24"/>
          <w:lang w:val="en-US"/>
        </w:rPr>
        <w:t>we</w:t>
      </w:r>
      <w:r w:rsidR="00EB1B7D" w:rsidRPr="00514D94">
        <w:rPr>
          <w:rFonts w:cs="Arial"/>
          <w:sz w:val="24"/>
          <w:szCs w:val="24"/>
          <w:lang w:val="en-US"/>
        </w:rPr>
        <w:t xml:space="preserve"> can generally expect </w:t>
      </w:r>
      <w:r w:rsidRPr="00514D94">
        <w:rPr>
          <w:rFonts w:cs="Arial"/>
          <w:sz w:val="24"/>
          <w:szCs w:val="24"/>
          <w:lang w:val="en-US"/>
        </w:rPr>
        <w:t>wet</w:t>
      </w:r>
      <w:r w:rsidR="00EB1B7D" w:rsidRPr="00514D94">
        <w:rPr>
          <w:rFonts w:cs="Arial"/>
          <w:sz w:val="24"/>
          <w:szCs w:val="24"/>
          <w:lang w:val="en-US"/>
        </w:rPr>
        <w:t>ter winters there will be</w:t>
      </w:r>
      <w:r w:rsidRPr="00514D94">
        <w:rPr>
          <w:rFonts w:cs="Arial"/>
          <w:sz w:val="24"/>
          <w:szCs w:val="24"/>
          <w:lang w:val="en-US"/>
        </w:rPr>
        <w:t xml:space="preserve"> some dry winters too</w:t>
      </w:r>
      <w:r w:rsidR="00EB1B7D" w:rsidRPr="00514D94">
        <w:rPr>
          <w:rFonts w:cs="Arial"/>
          <w:sz w:val="24"/>
          <w:szCs w:val="24"/>
          <w:lang w:val="en-US"/>
        </w:rPr>
        <w:t>, increasing the challenge of water resource planning</w:t>
      </w:r>
    </w:p>
    <w:p w14:paraId="5758E01C" w14:textId="711945A7" w:rsidR="00281E42" w:rsidRPr="00514D94" w:rsidRDefault="00281E42" w:rsidP="00FE4C0E">
      <w:pPr>
        <w:pStyle w:val="ListParagraph"/>
        <w:numPr>
          <w:ilvl w:val="0"/>
          <w:numId w:val="9"/>
        </w:numPr>
        <w:rPr>
          <w:rFonts w:cs="Arial"/>
          <w:sz w:val="24"/>
          <w:szCs w:val="24"/>
          <w:lang w:val="en-US"/>
        </w:rPr>
      </w:pPr>
      <w:r w:rsidRPr="00514D94">
        <w:rPr>
          <w:rFonts w:cs="Arial"/>
          <w:sz w:val="24"/>
          <w:szCs w:val="24"/>
          <w:lang w:val="en-US"/>
        </w:rPr>
        <w:t xml:space="preserve">Summer rainfall is likely to decrease but when it does rain, it may be more intense </w:t>
      </w:r>
    </w:p>
    <w:p w14:paraId="526104C1" w14:textId="6F004437" w:rsidR="00222285" w:rsidRPr="00514D94" w:rsidRDefault="00EB1B7D" w:rsidP="00566BC6">
      <w:pPr>
        <w:rPr>
          <w:rFonts w:cs="Arial"/>
          <w:bCs/>
          <w:sz w:val="24"/>
          <w:szCs w:val="24"/>
          <w:lang w:val="en-US"/>
        </w:rPr>
      </w:pPr>
      <w:r w:rsidRPr="00514D94">
        <w:rPr>
          <w:rFonts w:cs="Arial"/>
          <w:bCs/>
          <w:sz w:val="24"/>
          <w:szCs w:val="24"/>
          <w:lang w:val="en-US"/>
        </w:rPr>
        <w:t>These impacts mean that</w:t>
      </w:r>
      <w:r w:rsidR="00281E42" w:rsidRPr="00514D94">
        <w:rPr>
          <w:rFonts w:cs="Arial"/>
          <w:bCs/>
          <w:sz w:val="24"/>
          <w:szCs w:val="24"/>
          <w:lang w:val="en-US"/>
        </w:rPr>
        <w:t xml:space="preserve"> Reading needs to become more resilient to a wider range of conditions than in the past. This is a </w:t>
      </w:r>
      <w:proofErr w:type="gramStart"/>
      <w:r w:rsidR="00281E42" w:rsidRPr="00514D94">
        <w:rPr>
          <w:rFonts w:cs="Arial"/>
          <w:bCs/>
          <w:sz w:val="24"/>
          <w:szCs w:val="24"/>
          <w:lang w:val="en-US"/>
        </w:rPr>
        <w:t>particular concern</w:t>
      </w:r>
      <w:proofErr w:type="gramEnd"/>
      <w:r w:rsidR="00281E42" w:rsidRPr="00514D94">
        <w:rPr>
          <w:rFonts w:cs="Arial"/>
          <w:bCs/>
          <w:sz w:val="24"/>
          <w:szCs w:val="24"/>
          <w:lang w:val="en-US"/>
        </w:rPr>
        <w:t xml:space="preserve"> for vulnerable people in Reading as, in general terms, the evidence suggest</w:t>
      </w:r>
      <w:r w:rsidR="00303DB3" w:rsidRPr="00514D94">
        <w:rPr>
          <w:rFonts w:cs="Arial"/>
          <w:bCs/>
          <w:sz w:val="24"/>
          <w:szCs w:val="24"/>
          <w:lang w:val="en-US"/>
        </w:rPr>
        <w:t>s</w:t>
      </w:r>
      <w:r w:rsidR="00281E42" w:rsidRPr="00514D94">
        <w:rPr>
          <w:rFonts w:cs="Arial"/>
          <w:bCs/>
          <w:sz w:val="24"/>
          <w:szCs w:val="24"/>
          <w:lang w:val="en-US"/>
        </w:rPr>
        <w:t xml:space="preserve"> that the more vulnerable in society will be most exposed to the impacts of a changing climate</w:t>
      </w:r>
      <w:r w:rsidR="00AD3A48" w:rsidRPr="00514D94">
        <w:rPr>
          <w:rFonts w:cs="Arial"/>
          <w:bCs/>
          <w:sz w:val="24"/>
          <w:szCs w:val="24"/>
          <w:lang w:val="en-US"/>
        </w:rPr>
        <w:t>, underlining the need for a just transition to a net zero carbon Reading</w:t>
      </w:r>
      <w:r w:rsidR="00281E42" w:rsidRPr="00514D94">
        <w:rPr>
          <w:rFonts w:cs="Arial"/>
          <w:bCs/>
          <w:sz w:val="24"/>
          <w:szCs w:val="24"/>
          <w:lang w:val="en-US"/>
        </w:rPr>
        <w:t>.</w:t>
      </w:r>
    </w:p>
    <w:p w14:paraId="5E0935D1" w14:textId="62EAD33A" w:rsidR="00281E42" w:rsidRPr="00514D94" w:rsidRDefault="00EB4AEE" w:rsidP="00566BC6">
      <w:pPr>
        <w:rPr>
          <w:rFonts w:cs="Arial"/>
          <w:b/>
          <w:bCs/>
          <w:sz w:val="24"/>
          <w:szCs w:val="24"/>
          <w:lang w:val="en-US"/>
        </w:rPr>
      </w:pPr>
      <w:r w:rsidRPr="00514D94">
        <w:rPr>
          <w:rFonts w:cs="Arial"/>
          <w:b/>
          <w:bCs/>
          <w:sz w:val="24"/>
          <w:szCs w:val="24"/>
          <w:lang w:val="en-US"/>
        </w:rPr>
        <w:t>Table 1: s</w:t>
      </w:r>
      <w:r w:rsidR="00281E42" w:rsidRPr="00514D94">
        <w:rPr>
          <w:rFonts w:cs="Arial"/>
          <w:b/>
          <w:bCs/>
          <w:sz w:val="24"/>
          <w:szCs w:val="24"/>
          <w:lang w:val="en-US"/>
        </w:rPr>
        <w:t>ummary of climate risks for key sectors in Reading</w:t>
      </w:r>
      <w:r w:rsidR="003841BA">
        <w:rPr>
          <w:rFonts w:cs="Arial"/>
          <w:b/>
          <w:bCs/>
          <w:sz w:val="24"/>
          <w:szCs w:val="24"/>
          <w:lang w:val="en-US"/>
        </w:rPr>
        <w:t xml:space="preserve"> (Source: Reading Climate Change Adaptation Plan)</w:t>
      </w:r>
    </w:p>
    <w:tbl>
      <w:tblPr>
        <w:tblStyle w:val="TableGrid"/>
        <w:tblW w:w="0" w:type="auto"/>
        <w:tblLook w:val="04A0" w:firstRow="1" w:lastRow="0" w:firstColumn="1" w:lastColumn="0" w:noHBand="0" w:noVBand="1"/>
      </w:tblPr>
      <w:tblGrid>
        <w:gridCol w:w="1677"/>
        <w:gridCol w:w="1715"/>
        <w:gridCol w:w="1456"/>
        <w:gridCol w:w="1474"/>
        <w:gridCol w:w="1647"/>
        <w:gridCol w:w="1767"/>
      </w:tblGrid>
      <w:tr w:rsidR="00EB4AEE" w:rsidRPr="00514D94" w14:paraId="5C112FE4" w14:textId="77777777" w:rsidTr="00163853">
        <w:trPr>
          <w:trHeight w:val="458"/>
        </w:trPr>
        <w:tc>
          <w:tcPr>
            <w:tcW w:w="1853" w:type="dxa"/>
          </w:tcPr>
          <w:p w14:paraId="2A8BDF41" w14:textId="3A1BA45F" w:rsidR="00281E42" w:rsidRPr="00222285" w:rsidRDefault="00281E42" w:rsidP="00566BC6">
            <w:pPr>
              <w:rPr>
                <w:rFonts w:cs="Arial"/>
                <w:b/>
                <w:bCs/>
                <w:sz w:val="16"/>
                <w:szCs w:val="16"/>
                <w:lang w:val="en-US"/>
              </w:rPr>
            </w:pPr>
            <w:r w:rsidRPr="00222285">
              <w:rPr>
                <w:rFonts w:cs="Arial"/>
                <w:b/>
                <w:bCs/>
                <w:sz w:val="16"/>
                <w:szCs w:val="16"/>
                <w:lang w:val="en-US"/>
              </w:rPr>
              <w:t>Buildings and energy supply</w:t>
            </w:r>
          </w:p>
        </w:tc>
        <w:tc>
          <w:tcPr>
            <w:tcW w:w="1839" w:type="dxa"/>
          </w:tcPr>
          <w:p w14:paraId="530099ED" w14:textId="6EA8789A" w:rsidR="00281E42" w:rsidRPr="00222285" w:rsidRDefault="008C0E12" w:rsidP="008C0E12">
            <w:pPr>
              <w:rPr>
                <w:rFonts w:cs="Arial"/>
                <w:b/>
                <w:bCs/>
                <w:sz w:val="16"/>
                <w:szCs w:val="16"/>
                <w:lang w:val="en-US"/>
              </w:rPr>
            </w:pPr>
            <w:r w:rsidRPr="00222285">
              <w:rPr>
                <w:rFonts w:cs="Arial"/>
                <w:b/>
                <w:bCs/>
                <w:sz w:val="16"/>
                <w:szCs w:val="16"/>
                <w:lang w:val="en-US"/>
              </w:rPr>
              <w:t xml:space="preserve">Business and </w:t>
            </w:r>
            <w:r w:rsidR="00281E42" w:rsidRPr="00222285">
              <w:rPr>
                <w:rFonts w:cs="Arial"/>
                <w:b/>
                <w:bCs/>
                <w:sz w:val="16"/>
                <w:szCs w:val="16"/>
                <w:lang w:val="en-US"/>
              </w:rPr>
              <w:t>industry</w:t>
            </w:r>
            <w:r w:rsidRPr="00222285">
              <w:rPr>
                <w:rFonts w:cs="Arial"/>
                <w:b/>
                <w:bCs/>
                <w:sz w:val="16"/>
                <w:szCs w:val="16"/>
                <w:lang w:val="en-US"/>
              </w:rPr>
              <w:t xml:space="preserve"> </w:t>
            </w:r>
          </w:p>
        </w:tc>
        <w:tc>
          <w:tcPr>
            <w:tcW w:w="1583" w:type="dxa"/>
          </w:tcPr>
          <w:p w14:paraId="591E06B7" w14:textId="61F96083" w:rsidR="00281E42" w:rsidRPr="00222285" w:rsidRDefault="008C0E12" w:rsidP="00566BC6">
            <w:pPr>
              <w:rPr>
                <w:rFonts w:cs="Arial"/>
                <w:b/>
                <w:bCs/>
                <w:sz w:val="16"/>
                <w:szCs w:val="16"/>
                <w:lang w:val="en-US"/>
              </w:rPr>
            </w:pPr>
            <w:r w:rsidRPr="00222285">
              <w:rPr>
                <w:rFonts w:cs="Arial"/>
                <w:b/>
                <w:bCs/>
                <w:sz w:val="16"/>
                <w:szCs w:val="16"/>
                <w:lang w:val="en-US"/>
              </w:rPr>
              <w:t xml:space="preserve">Health &amp; </w:t>
            </w:r>
            <w:r w:rsidR="00281E42" w:rsidRPr="00222285">
              <w:rPr>
                <w:rFonts w:cs="Arial"/>
                <w:b/>
                <w:bCs/>
                <w:sz w:val="16"/>
                <w:szCs w:val="16"/>
                <w:lang w:val="en-US"/>
              </w:rPr>
              <w:t>wellbeing</w:t>
            </w:r>
          </w:p>
        </w:tc>
        <w:tc>
          <w:tcPr>
            <w:tcW w:w="1584" w:type="dxa"/>
          </w:tcPr>
          <w:p w14:paraId="3CDDDC8B" w14:textId="1830DBC1" w:rsidR="00281E42" w:rsidRPr="00222285" w:rsidRDefault="00281E42" w:rsidP="00566BC6">
            <w:pPr>
              <w:rPr>
                <w:rFonts w:cs="Arial"/>
                <w:b/>
                <w:bCs/>
                <w:sz w:val="16"/>
                <w:szCs w:val="16"/>
                <w:lang w:val="en-US"/>
              </w:rPr>
            </w:pPr>
            <w:r w:rsidRPr="00222285">
              <w:rPr>
                <w:rFonts w:cs="Arial"/>
                <w:b/>
                <w:bCs/>
                <w:sz w:val="16"/>
                <w:szCs w:val="16"/>
                <w:lang w:val="en-US"/>
              </w:rPr>
              <w:t>Natural environment</w:t>
            </w:r>
          </w:p>
        </w:tc>
        <w:tc>
          <w:tcPr>
            <w:tcW w:w="1690" w:type="dxa"/>
          </w:tcPr>
          <w:p w14:paraId="6FF490B7" w14:textId="0B8E8787" w:rsidR="00281E42" w:rsidRPr="00222285" w:rsidRDefault="00281E42" w:rsidP="00566BC6">
            <w:pPr>
              <w:rPr>
                <w:rFonts w:cs="Arial"/>
                <w:b/>
                <w:bCs/>
                <w:sz w:val="16"/>
                <w:szCs w:val="16"/>
                <w:lang w:val="en-US"/>
              </w:rPr>
            </w:pPr>
            <w:r w:rsidRPr="00222285">
              <w:rPr>
                <w:rFonts w:cs="Arial"/>
                <w:b/>
                <w:bCs/>
                <w:sz w:val="16"/>
                <w:szCs w:val="16"/>
                <w:lang w:val="en-US"/>
              </w:rPr>
              <w:t>Transport</w:t>
            </w:r>
          </w:p>
        </w:tc>
        <w:tc>
          <w:tcPr>
            <w:tcW w:w="1969" w:type="dxa"/>
          </w:tcPr>
          <w:p w14:paraId="1460AE73" w14:textId="381288EC" w:rsidR="00281E42" w:rsidRPr="00222285" w:rsidRDefault="00281E42" w:rsidP="00566BC6">
            <w:pPr>
              <w:rPr>
                <w:rFonts w:cs="Arial"/>
                <w:b/>
                <w:bCs/>
                <w:sz w:val="16"/>
                <w:szCs w:val="16"/>
                <w:lang w:val="en-US"/>
              </w:rPr>
            </w:pPr>
            <w:r w:rsidRPr="00222285">
              <w:rPr>
                <w:rFonts w:cs="Arial"/>
                <w:b/>
                <w:bCs/>
                <w:sz w:val="16"/>
                <w:szCs w:val="16"/>
                <w:lang w:val="en-US"/>
              </w:rPr>
              <w:t>Water environment</w:t>
            </w:r>
          </w:p>
        </w:tc>
      </w:tr>
      <w:tr w:rsidR="00EB4AEE" w:rsidRPr="00514D94" w14:paraId="040C1188" w14:textId="77777777" w:rsidTr="009A7221">
        <w:trPr>
          <w:trHeight w:val="4810"/>
        </w:trPr>
        <w:tc>
          <w:tcPr>
            <w:tcW w:w="1853" w:type="dxa"/>
          </w:tcPr>
          <w:p w14:paraId="50F8411C" w14:textId="666C7959" w:rsidR="00EB4AEE" w:rsidRPr="009A7221" w:rsidRDefault="009A7221" w:rsidP="009A7221">
            <w:pPr>
              <w:rPr>
                <w:rFonts w:cs="Arial"/>
                <w:bCs/>
                <w:sz w:val="16"/>
                <w:szCs w:val="16"/>
                <w:lang w:val="en-US"/>
              </w:rPr>
            </w:pPr>
            <w:r>
              <w:rPr>
                <w:rFonts w:cs="Arial"/>
                <w:bCs/>
                <w:sz w:val="16"/>
                <w:szCs w:val="16"/>
                <w:lang w:val="en-US"/>
              </w:rPr>
              <w:t>-</w:t>
            </w:r>
            <w:r w:rsidR="00281E42" w:rsidRPr="009A7221">
              <w:rPr>
                <w:rFonts w:cs="Arial"/>
                <w:bCs/>
                <w:sz w:val="16"/>
                <w:szCs w:val="16"/>
                <w:lang w:val="en-US"/>
              </w:rPr>
              <w:t>Overheating</w:t>
            </w:r>
            <w:r w:rsidR="008C0E12" w:rsidRPr="009A7221">
              <w:rPr>
                <w:rFonts w:cs="Arial"/>
                <w:bCs/>
                <w:sz w:val="16"/>
                <w:szCs w:val="16"/>
                <w:lang w:val="en-US"/>
              </w:rPr>
              <w:t xml:space="preserve"> in housing</w:t>
            </w:r>
          </w:p>
          <w:p w14:paraId="11E6D580" w14:textId="6A782A6A"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Overheating in hospitals, care homes, schools and offices</w:t>
            </w:r>
          </w:p>
          <w:p w14:paraId="3E24513E" w14:textId="1F00119B"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 xml:space="preserve">Damage </w:t>
            </w:r>
            <w:r w:rsidR="005B154C" w:rsidRPr="00222285">
              <w:rPr>
                <w:rFonts w:cs="Arial"/>
                <w:bCs/>
                <w:sz w:val="16"/>
                <w:szCs w:val="16"/>
                <w:lang w:val="en-US"/>
              </w:rPr>
              <w:t xml:space="preserve">to buildings </w:t>
            </w:r>
            <w:r w:rsidR="008C0E12" w:rsidRPr="00222285">
              <w:rPr>
                <w:rFonts w:cs="Arial"/>
                <w:bCs/>
                <w:sz w:val="16"/>
                <w:szCs w:val="16"/>
                <w:lang w:val="en-US"/>
              </w:rPr>
              <w:t>from extreme</w:t>
            </w:r>
            <w:r w:rsidR="005B154C" w:rsidRPr="00222285">
              <w:rPr>
                <w:rFonts w:cs="Arial"/>
                <w:bCs/>
                <w:sz w:val="16"/>
                <w:szCs w:val="16"/>
                <w:lang w:val="en-US"/>
              </w:rPr>
              <w:t xml:space="preserve"> weather events</w:t>
            </w:r>
          </w:p>
          <w:p w14:paraId="491808F0" w14:textId="76C98DCD" w:rsidR="00EB4AEE" w:rsidRPr="00222285" w:rsidRDefault="00A26DE8" w:rsidP="00EB4AEE">
            <w:pPr>
              <w:rPr>
                <w:rFonts w:cs="Arial"/>
                <w:bCs/>
                <w:sz w:val="16"/>
                <w:szCs w:val="16"/>
                <w:lang w:val="en-US"/>
              </w:rPr>
            </w:pPr>
            <w:r>
              <w:rPr>
                <w:rFonts w:cs="Arial"/>
                <w:bCs/>
                <w:sz w:val="16"/>
                <w:szCs w:val="16"/>
                <w:lang w:val="en-US"/>
              </w:rPr>
              <w:t>-</w:t>
            </w:r>
            <w:r w:rsidR="005B154C" w:rsidRPr="00222285">
              <w:rPr>
                <w:rFonts w:cs="Arial"/>
                <w:bCs/>
                <w:sz w:val="16"/>
                <w:szCs w:val="16"/>
                <w:lang w:val="en-US"/>
              </w:rPr>
              <w:t>Increased w</w:t>
            </w:r>
            <w:r w:rsidR="008C0E12" w:rsidRPr="00222285">
              <w:rPr>
                <w:rFonts w:cs="Arial"/>
                <w:bCs/>
                <w:sz w:val="16"/>
                <w:szCs w:val="16"/>
                <w:lang w:val="en-US"/>
              </w:rPr>
              <w:t>ater stress</w:t>
            </w:r>
          </w:p>
          <w:p w14:paraId="272DC950" w14:textId="60B02CC4"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Changes required in design, construction and management</w:t>
            </w:r>
            <w:r w:rsidR="005B154C" w:rsidRPr="00222285">
              <w:rPr>
                <w:rFonts w:cs="Arial"/>
                <w:bCs/>
                <w:sz w:val="16"/>
                <w:szCs w:val="16"/>
                <w:lang w:val="en-US"/>
              </w:rPr>
              <w:t xml:space="preserve"> of buildings</w:t>
            </w:r>
          </w:p>
          <w:p w14:paraId="308F0319" w14:textId="61B243A7"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Increased flood risk</w:t>
            </w:r>
            <w:r w:rsidR="005B154C" w:rsidRPr="00222285">
              <w:rPr>
                <w:rFonts w:cs="Arial"/>
                <w:bCs/>
                <w:sz w:val="16"/>
                <w:szCs w:val="16"/>
                <w:lang w:val="en-US"/>
              </w:rPr>
              <w:t xml:space="preserve"> to the built environment</w:t>
            </w:r>
          </w:p>
          <w:p w14:paraId="120295FD" w14:textId="0EDA3F74"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Disruption of power networks</w:t>
            </w:r>
            <w:r w:rsidR="00EB4AEE" w:rsidRPr="00222285">
              <w:rPr>
                <w:rFonts w:cs="Arial"/>
                <w:bCs/>
                <w:sz w:val="16"/>
                <w:szCs w:val="16"/>
                <w:lang w:val="en-US"/>
              </w:rPr>
              <w:t xml:space="preserve"> and supply</w:t>
            </w:r>
          </w:p>
          <w:p w14:paraId="1A672DEC" w14:textId="65C0FA30" w:rsidR="008C0E12"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Increased urban heat island effect</w:t>
            </w:r>
          </w:p>
        </w:tc>
        <w:tc>
          <w:tcPr>
            <w:tcW w:w="1839" w:type="dxa"/>
          </w:tcPr>
          <w:p w14:paraId="01CC7203" w14:textId="374AF45B"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Disruption to transport, energy and communications</w:t>
            </w:r>
          </w:p>
          <w:p w14:paraId="2CC49993" w14:textId="518D16A2"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Reduced comfort in buildings w</w:t>
            </w:r>
            <w:r w:rsidR="005B154C" w:rsidRPr="00222285">
              <w:rPr>
                <w:rFonts w:cs="Arial"/>
                <w:bCs/>
                <w:sz w:val="16"/>
                <w:szCs w:val="16"/>
                <w:lang w:val="en-US"/>
              </w:rPr>
              <w:t>i</w:t>
            </w:r>
            <w:r w:rsidR="008C0E12" w:rsidRPr="00222285">
              <w:rPr>
                <w:rFonts w:cs="Arial"/>
                <w:bCs/>
                <w:sz w:val="16"/>
                <w:szCs w:val="16"/>
                <w:lang w:val="en-US"/>
              </w:rPr>
              <w:t>th impact</w:t>
            </w:r>
            <w:r w:rsidR="005B154C" w:rsidRPr="00222285">
              <w:rPr>
                <w:rFonts w:cs="Arial"/>
                <w:bCs/>
                <w:sz w:val="16"/>
                <w:szCs w:val="16"/>
                <w:lang w:val="en-US"/>
              </w:rPr>
              <w:t>s</w:t>
            </w:r>
            <w:r w:rsidR="008C0E12" w:rsidRPr="00222285">
              <w:rPr>
                <w:rFonts w:cs="Arial"/>
                <w:bCs/>
                <w:sz w:val="16"/>
                <w:szCs w:val="16"/>
                <w:lang w:val="en-US"/>
              </w:rPr>
              <w:t xml:space="preserve"> on productivity</w:t>
            </w:r>
          </w:p>
          <w:p w14:paraId="6220B056" w14:textId="2CAA1AF2"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Risks to supply chains (</w:t>
            </w:r>
            <w:r w:rsidR="005B154C" w:rsidRPr="00222285">
              <w:rPr>
                <w:rFonts w:cs="Arial"/>
                <w:bCs/>
                <w:sz w:val="16"/>
                <w:szCs w:val="16"/>
                <w:lang w:val="en-US"/>
              </w:rPr>
              <w:t>increasing with distance</w:t>
            </w:r>
            <w:r w:rsidR="008C0E12" w:rsidRPr="00222285">
              <w:rPr>
                <w:rFonts w:cs="Arial"/>
                <w:bCs/>
                <w:sz w:val="16"/>
                <w:szCs w:val="16"/>
                <w:lang w:val="en-US"/>
              </w:rPr>
              <w:t>)</w:t>
            </w:r>
          </w:p>
          <w:p w14:paraId="52ABFFB4" w14:textId="14D88471"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 xml:space="preserve">Price </w:t>
            </w:r>
            <w:r w:rsidR="00EB4AEE" w:rsidRPr="00222285">
              <w:rPr>
                <w:rFonts w:cs="Arial"/>
                <w:bCs/>
                <w:sz w:val="16"/>
                <w:szCs w:val="16"/>
                <w:lang w:val="en-US"/>
              </w:rPr>
              <w:t xml:space="preserve">increases for </w:t>
            </w:r>
            <w:r w:rsidR="008C0E12" w:rsidRPr="00222285">
              <w:rPr>
                <w:rFonts w:cs="Arial"/>
                <w:bCs/>
                <w:sz w:val="16"/>
                <w:szCs w:val="16"/>
                <w:lang w:val="en-US"/>
              </w:rPr>
              <w:t>food and other imported commodities</w:t>
            </w:r>
          </w:p>
          <w:p w14:paraId="03598663" w14:textId="515DA450" w:rsidR="008C0E12" w:rsidRPr="00222285" w:rsidRDefault="009A7221" w:rsidP="00566BC6">
            <w:pPr>
              <w:rPr>
                <w:rFonts w:cs="Arial"/>
                <w:bCs/>
                <w:sz w:val="16"/>
                <w:szCs w:val="16"/>
                <w:lang w:val="en-US"/>
              </w:rPr>
            </w:pPr>
            <w:r>
              <w:rPr>
                <w:rFonts w:cs="Arial"/>
                <w:bCs/>
                <w:sz w:val="16"/>
                <w:szCs w:val="16"/>
                <w:lang w:val="en-US"/>
              </w:rPr>
              <w:t>-</w:t>
            </w:r>
            <w:proofErr w:type="gramStart"/>
            <w:r w:rsidR="008C0E12" w:rsidRPr="00222285">
              <w:rPr>
                <w:rFonts w:cs="Arial"/>
                <w:bCs/>
                <w:sz w:val="16"/>
                <w:szCs w:val="16"/>
                <w:lang w:val="en-US"/>
              </w:rPr>
              <w:t>Particular exposure</w:t>
            </w:r>
            <w:proofErr w:type="gramEnd"/>
            <w:r w:rsidR="005B154C" w:rsidRPr="00222285">
              <w:rPr>
                <w:rFonts w:cs="Arial"/>
                <w:bCs/>
                <w:sz w:val="16"/>
                <w:szCs w:val="16"/>
                <w:lang w:val="en-US"/>
              </w:rPr>
              <w:t xml:space="preserve"> is</w:t>
            </w:r>
            <w:r w:rsidR="008C0E12" w:rsidRPr="00222285">
              <w:rPr>
                <w:rFonts w:cs="Arial"/>
                <w:bCs/>
                <w:sz w:val="16"/>
                <w:szCs w:val="16"/>
                <w:lang w:val="en-US"/>
              </w:rPr>
              <w:t xml:space="preserve"> forecast for food, clothing and electronics sectors</w:t>
            </w:r>
          </w:p>
        </w:tc>
        <w:tc>
          <w:tcPr>
            <w:tcW w:w="1583" w:type="dxa"/>
          </w:tcPr>
          <w:p w14:paraId="4452E5E1" w14:textId="107572EC"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Increase in heat-related illness and death</w:t>
            </w:r>
          </w:p>
          <w:p w14:paraId="0818B7B6" w14:textId="04C683C2" w:rsidR="00EB4AEE" w:rsidRPr="00222285" w:rsidRDefault="009A7221" w:rsidP="00EB4AEE">
            <w:pPr>
              <w:rPr>
                <w:rFonts w:cs="Arial"/>
                <w:bCs/>
                <w:sz w:val="16"/>
                <w:szCs w:val="16"/>
                <w:lang w:val="en-US"/>
              </w:rPr>
            </w:pPr>
            <w:r>
              <w:rPr>
                <w:rFonts w:cs="Arial"/>
                <w:bCs/>
                <w:sz w:val="16"/>
                <w:szCs w:val="16"/>
                <w:lang w:val="en-US"/>
              </w:rPr>
              <w:t>-</w:t>
            </w:r>
            <w:r w:rsidR="008C0E12" w:rsidRPr="00222285">
              <w:rPr>
                <w:rFonts w:cs="Arial"/>
                <w:bCs/>
                <w:sz w:val="16"/>
                <w:szCs w:val="16"/>
                <w:lang w:val="en-US"/>
              </w:rPr>
              <w:t>Risk to the elderly and very young with heart and respiratory disease</w:t>
            </w:r>
          </w:p>
          <w:p w14:paraId="738046BC" w14:textId="4EB9498C" w:rsidR="00EB4AEE" w:rsidRPr="00222285" w:rsidRDefault="009A7221" w:rsidP="00EB4AEE">
            <w:pPr>
              <w:rPr>
                <w:rFonts w:cs="Arial"/>
                <w:bCs/>
                <w:sz w:val="16"/>
                <w:szCs w:val="16"/>
                <w:lang w:val="en-US"/>
              </w:rPr>
            </w:pPr>
            <w:r>
              <w:rPr>
                <w:rFonts w:cs="Arial"/>
                <w:bCs/>
                <w:sz w:val="16"/>
                <w:szCs w:val="16"/>
                <w:lang w:val="en-US"/>
              </w:rPr>
              <w:t>-</w:t>
            </w:r>
            <w:r w:rsidR="00EB1B7D" w:rsidRPr="00222285">
              <w:rPr>
                <w:rFonts w:cs="Arial"/>
                <w:bCs/>
                <w:sz w:val="16"/>
                <w:szCs w:val="16"/>
                <w:lang w:val="en-US"/>
              </w:rPr>
              <w:t xml:space="preserve">Disrupted </w:t>
            </w:r>
            <w:r w:rsidR="008C0E12" w:rsidRPr="00222285">
              <w:rPr>
                <w:rFonts w:cs="Arial"/>
                <w:bCs/>
                <w:sz w:val="16"/>
                <w:szCs w:val="16"/>
                <w:lang w:val="en-US"/>
              </w:rPr>
              <w:t>access to services</w:t>
            </w:r>
            <w:r w:rsidR="005B154C" w:rsidRPr="00222285">
              <w:rPr>
                <w:rFonts w:cs="Arial"/>
                <w:bCs/>
                <w:sz w:val="16"/>
                <w:szCs w:val="16"/>
                <w:lang w:val="en-US"/>
              </w:rPr>
              <w:t xml:space="preserve"> and facilities</w:t>
            </w:r>
          </w:p>
          <w:p w14:paraId="16FAB411" w14:textId="35474FCF"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Flooding impacts on wellbeing and livelihoods</w:t>
            </w:r>
          </w:p>
          <w:p w14:paraId="49A193A9" w14:textId="3DD57955" w:rsidR="00EB4AEE" w:rsidRPr="00222285" w:rsidRDefault="009A7221" w:rsidP="00EB4AEE">
            <w:pPr>
              <w:rPr>
                <w:rFonts w:cs="Arial"/>
                <w:bCs/>
                <w:sz w:val="16"/>
                <w:szCs w:val="16"/>
                <w:lang w:val="en-US"/>
              </w:rPr>
            </w:pPr>
            <w:r>
              <w:rPr>
                <w:rFonts w:cs="Arial"/>
                <w:bCs/>
                <w:sz w:val="16"/>
                <w:szCs w:val="16"/>
                <w:lang w:val="en-US"/>
              </w:rPr>
              <w:t>-</w:t>
            </w:r>
            <w:r w:rsidR="00EB1B7D" w:rsidRPr="00222285">
              <w:rPr>
                <w:rFonts w:cs="Arial"/>
                <w:bCs/>
                <w:sz w:val="16"/>
                <w:szCs w:val="16"/>
                <w:lang w:val="en-US"/>
              </w:rPr>
              <w:t>A</w:t>
            </w:r>
            <w:r w:rsidR="00767713" w:rsidRPr="00222285">
              <w:rPr>
                <w:rFonts w:cs="Arial"/>
                <w:bCs/>
                <w:sz w:val="16"/>
                <w:szCs w:val="16"/>
                <w:lang w:val="en-US"/>
              </w:rPr>
              <w:t>ir quality impacts</w:t>
            </w:r>
            <w:r w:rsidR="00EB1B7D" w:rsidRPr="00222285">
              <w:rPr>
                <w:rFonts w:cs="Arial"/>
                <w:bCs/>
                <w:sz w:val="16"/>
                <w:szCs w:val="16"/>
                <w:lang w:val="en-US"/>
              </w:rPr>
              <w:t xml:space="preserve"> exacerbated</w:t>
            </w:r>
          </w:p>
          <w:p w14:paraId="1C853AAA" w14:textId="419C8221" w:rsidR="00767713"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 xml:space="preserve">More positively, </w:t>
            </w:r>
            <w:r w:rsidR="005B154C" w:rsidRPr="00222285">
              <w:rPr>
                <w:rFonts w:cs="Arial"/>
                <w:bCs/>
                <w:sz w:val="16"/>
                <w:szCs w:val="16"/>
                <w:lang w:val="en-US"/>
              </w:rPr>
              <w:t xml:space="preserve">there is </w:t>
            </w:r>
            <w:r w:rsidR="00767713" w:rsidRPr="00222285">
              <w:rPr>
                <w:rFonts w:cs="Arial"/>
                <w:bCs/>
                <w:sz w:val="16"/>
                <w:szCs w:val="16"/>
                <w:lang w:val="en-US"/>
              </w:rPr>
              <w:t>potential for more outdoor lifestyles</w:t>
            </w:r>
          </w:p>
        </w:tc>
        <w:tc>
          <w:tcPr>
            <w:tcW w:w="1584" w:type="dxa"/>
          </w:tcPr>
          <w:p w14:paraId="5D8A0423" w14:textId="2C38F412"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Risk to vulnerable species and habitats</w:t>
            </w:r>
          </w:p>
          <w:p w14:paraId="6FDDB102" w14:textId="1FF82657"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Impacts on ‘eco-system services’ enjoyed by people</w:t>
            </w:r>
          </w:p>
          <w:p w14:paraId="544D2E1C" w14:textId="0DE39C3E"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 xml:space="preserve">Damage to </w:t>
            </w:r>
            <w:r w:rsidR="005B154C" w:rsidRPr="00222285">
              <w:rPr>
                <w:rFonts w:cs="Arial"/>
                <w:bCs/>
                <w:sz w:val="16"/>
                <w:szCs w:val="16"/>
                <w:lang w:val="en-US"/>
              </w:rPr>
              <w:t xml:space="preserve">natural </w:t>
            </w:r>
            <w:r w:rsidR="00767713" w:rsidRPr="00222285">
              <w:rPr>
                <w:rFonts w:cs="Arial"/>
                <w:bCs/>
                <w:sz w:val="16"/>
                <w:szCs w:val="16"/>
                <w:lang w:val="en-US"/>
              </w:rPr>
              <w:t>habitats from water stress</w:t>
            </w:r>
          </w:p>
          <w:p w14:paraId="7875F394" w14:textId="6FEDB8AF"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Impacts of increased drought risk on tree health</w:t>
            </w:r>
          </w:p>
          <w:p w14:paraId="2FDEA5E1" w14:textId="0219C4C3" w:rsidR="00767713"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Risk of</w:t>
            </w:r>
            <w:r w:rsidR="005B154C" w:rsidRPr="00222285">
              <w:rPr>
                <w:rFonts w:cs="Arial"/>
                <w:bCs/>
                <w:sz w:val="16"/>
                <w:szCs w:val="16"/>
                <w:lang w:val="en-US"/>
              </w:rPr>
              <w:t xml:space="preserve"> </w:t>
            </w:r>
            <w:r w:rsidR="00767713" w:rsidRPr="00222285">
              <w:rPr>
                <w:rFonts w:cs="Arial"/>
                <w:bCs/>
                <w:sz w:val="16"/>
                <w:szCs w:val="16"/>
                <w:lang w:val="en-US"/>
              </w:rPr>
              <w:t xml:space="preserve">invasive/non-native species </w:t>
            </w:r>
            <w:proofErr w:type="spellStart"/>
            <w:r w:rsidR="005B154C" w:rsidRPr="00222285">
              <w:rPr>
                <w:rFonts w:cs="Arial"/>
                <w:bCs/>
                <w:sz w:val="16"/>
                <w:szCs w:val="16"/>
                <w:lang w:val="en-US"/>
              </w:rPr>
              <w:t>coloni</w:t>
            </w:r>
            <w:r w:rsidR="001E0CE7">
              <w:rPr>
                <w:rFonts w:cs="Arial"/>
                <w:bCs/>
                <w:sz w:val="16"/>
                <w:szCs w:val="16"/>
                <w:lang w:val="en-US"/>
              </w:rPr>
              <w:t>s</w:t>
            </w:r>
            <w:r w:rsidR="005B154C" w:rsidRPr="00222285">
              <w:rPr>
                <w:rFonts w:cs="Arial"/>
                <w:bCs/>
                <w:sz w:val="16"/>
                <w:szCs w:val="16"/>
                <w:lang w:val="en-US"/>
              </w:rPr>
              <w:t>ing</w:t>
            </w:r>
            <w:proofErr w:type="spellEnd"/>
            <w:r w:rsidR="005B154C" w:rsidRPr="00222285">
              <w:rPr>
                <w:rFonts w:cs="Arial"/>
                <w:bCs/>
                <w:sz w:val="16"/>
                <w:szCs w:val="16"/>
                <w:lang w:val="en-US"/>
              </w:rPr>
              <w:t xml:space="preserve"> as suitable ‘climate space’ shifts northwards</w:t>
            </w:r>
          </w:p>
        </w:tc>
        <w:tc>
          <w:tcPr>
            <w:tcW w:w="1690" w:type="dxa"/>
          </w:tcPr>
          <w:p w14:paraId="0C2C60E1" w14:textId="71DA1997"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Disruption of transport networks impacting on wellbeing and local economy</w:t>
            </w:r>
          </w:p>
          <w:p w14:paraId="5096CE22" w14:textId="5714B515"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Flood risk</w:t>
            </w:r>
            <w:r w:rsidR="00B4427A" w:rsidRPr="00222285">
              <w:rPr>
                <w:rFonts w:cs="Arial"/>
                <w:bCs/>
                <w:sz w:val="16"/>
                <w:szCs w:val="16"/>
                <w:lang w:val="en-US"/>
              </w:rPr>
              <w:t xml:space="preserve"> to</w:t>
            </w:r>
            <w:r w:rsidR="00767713" w:rsidRPr="00222285">
              <w:rPr>
                <w:rFonts w:cs="Arial"/>
                <w:bCs/>
                <w:sz w:val="16"/>
                <w:szCs w:val="16"/>
                <w:lang w:val="en-US"/>
              </w:rPr>
              <w:t xml:space="preserve"> </w:t>
            </w:r>
            <w:r w:rsidR="00EB4AEE" w:rsidRPr="00222285">
              <w:rPr>
                <w:rFonts w:cs="Arial"/>
                <w:bCs/>
                <w:sz w:val="16"/>
                <w:szCs w:val="16"/>
                <w:lang w:val="en-US"/>
              </w:rPr>
              <w:t xml:space="preserve">transport </w:t>
            </w:r>
            <w:r w:rsidR="00767713" w:rsidRPr="00222285">
              <w:rPr>
                <w:rFonts w:cs="Arial"/>
                <w:bCs/>
                <w:sz w:val="16"/>
                <w:szCs w:val="16"/>
                <w:lang w:val="en-US"/>
              </w:rPr>
              <w:t>inf</w:t>
            </w:r>
            <w:r w:rsidR="00EB4AEE" w:rsidRPr="00222285">
              <w:rPr>
                <w:rFonts w:cs="Arial"/>
                <w:bCs/>
                <w:sz w:val="16"/>
                <w:szCs w:val="16"/>
                <w:lang w:val="en-US"/>
              </w:rPr>
              <w:t>r</w:t>
            </w:r>
            <w:r w:rsidR="00767713" w:rsidRPr="00222285">
              <w:rPr>
                <w:rFonts w:cs="Arial"/>
                <w:bCs/>
                <w:sz w:val="16"/>
                <w:szCs w:val="16"/>
                <w:lang w:val="en-US"/>
              </w:rPr>
              <w:t>astructure</w:t>
            </w:r>
          </w:p>
          <w:p w14:paraId="48588E6C" w14:textId="5073D0F4"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Heavy rain/high winds leading to more accidents, treefall, road closures and delays</w:t>
            </w:r>
          </w:p>
          <w:p w14:paraId="41968C4C" w14:textId="0623F0D1"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Risk of</w:t>
            </w:r>
            <w:r w:rsidR="00EB4AEE" w:rsidRPr="00222285">
              <w:rPr>
                <w:rFonts w:cs="Arial"/>
                <w:bCs/>
                <w:sz w:val="16"/>
                <w:szCs w:val="16"/>
                <w:lang w:val="en-US"/>
              </w:rPr>
              <w:t xml:space="preserve"> </w:t>
            </w:r>
            <w:r w:rsidR="00767713" w:rsidRPr="00222285">
              <w:rPr>
                <w:rFonts w:cs="Arial"/>
                <w:bCs/>
                <w:sz w:val="16"/>
                <w:szCs w:val="16"/>
                <w:lang w:val="en-US"/>
              </w:rPr>
              <w:t>slope/</w:t>
            </w:r>
            <w:r w:rsidR="00EB4AEE" w:rsidRPr="00222285">
              <w:rPr>
                <w:rFonts w:cs="Arial"/>
                <w:bCs/>
                <w:sz w:val="16"/>
                <w:szCs w:val="16"/>
                <w:lang w:val="en-US"/>
              </w:rPr>
              <w:t xml:space="preserve"> </w:t>
            </w:r>
            <w:r w:rsidR="00767713" w:rsidRPr="00222285">
              <w:rPr>
                <w:rFonts w:cs="Arial"/>
                <w:bCs/>
                <w:sz w:val="16"/>
                <w:szCs w:val="16"/>
                <w:lang w:val="en-US"/>
              </w:rPr>
              <w:t>embankment failures</w:t>
            </w:r>
          </w:p>
          <w:p w14:paraId="474D342D" w14:textId="2BDA430A"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Risk of rails buckling, cable</w:t>
            </w:r>
            <w:r w:rsidR="005B154C" w:rsidRPr="00222285">
              <w:rPr>
                <w:rFonts w:cs="Arial"/>
                <w:bCs/>
                <w:sz w:val="16"/>
                <w:szCs w:val="16"/>
                <w:lang w:val="en-US"/>
              </w:rPr>
              <w:t>s</w:t>
            </w:r>
            <w:r w:rsidR="00767713" w:rsidRPr="00222285">
              <w:rPr>
                <w:rFonts w:cs="Arial"/>
                <w:bCs/>
                <w:sz w:val="16"/>
                <w:szCs w:val="16"/>
                <w:lang w:val="en-US"/>
              </w:rPr>
              <w:t xml:space="preserve"> sagging and road</w:t>
            </w:r>
            <w:r w:rsidR="005B154C" w:rsidRPr="00222285">
              <w:rPr>
                <w:rFonts w:cs="Arial"/>
                <w:bCs/>
                <w:sz w:val="16"/>
                <w:szCs w:val="16"/>
                <w:lang w:val="en-US"/>
              </w:rPr>
              <w:t>s</w:t>
            </w:r>
            <w:r w:rsidR="00767713" w:rsidRPr="00222285">
              <w:rPr>
                <w:rFonts w:cs="Arial"/>
                <w:bCs/>
                <w:sz w:val="16"/>
                <w:szCs w:val="16"/>
                <w:lang w:val="en-US"/>
              </w:rPr>
              <w:t xml:space="preserve"> softening</w:t>
            </w:r>
            <w:r w:rsidR="005B154C" w:rsidRPr="00222285">
              <w:rPr>
                <w:rFonts w:cs="Arial"/>
                <w:bCs/>
                <w:sz w:val="16"/>
                <w:szCs w:val="16"/>
                <w:lang w:val="en-US"/>
              </w:rPr>
              <w:t xml:space="preserve"> in heat</w:t>
            </w:r>
          </w:p>
          <w:p w14:paraId="7E9586B6" w14:textId="6F4AAA8D"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Discomfort on public transport</w:t>
            </w:r>
          </w:p>
          <w:p w14:paraId="3E285629" w14:textId="1E7DCDD9" w:rsidR="00767713" w:rsidRPr="00222285" w:rsidRDefault="009A7221" w:rsidP="00EB1B7D">
            <w:pPr>
              <w:rPr>
                <w:rFonts w:cs="Arial"/>
                <w:bCs/>
                <w:sz w:val="16"/>
                <w:szCs w:val="16"/>
                <w:lang w:val="en-US"/>
              </w:rPr>
            </w:pPr>
            <w:r>
              <w:rPr>
                <w:rFonts w:cs="Arial"/>
                <w:bCs/>
                <w:sz w:val="16"/>
                <w:szCs w:val="16"/>
                <w:lang w:val="en-US"/>
              </w:rPr>
              <w:t>-</w:t>
            </w:r>
            <w:r w:rsidR="00767713" w:rsidRPr="00222285">
              <w:rPr>
                <w:rFonts w:cs="Arial"/>
                <w:bCs/>
                <w:sz w:val="16"/>
                <w:szCs w:val="16"/>
                <w:lang w:val="en-US"/>
              </w:rPr>
              <w:t xml:space="preserve">Overheating/failure of </w:t>
            </w:r>
            <w:proofErr w:type="spellStart"/>
            <w:r w:rsidR="00767713" w:rsidRPr="00222285">
              <w:rPr>
                <w:rFonts w:cs="Arial"/>
                <w:bCs/>
                <w:sz w:val="16"/>
                <w:szCs w:val="16"/>
                <w:lang w:val="en-US"/>
              </w:rPr>
              <w:t>signa</w:t>
            </w:r>
            <w:r w:rsidR="005B154C" w:rsidRPr="00222285">
              <w:rPr>
                <w:rFonts w:cs="Arial"/>
                <w:bCs/>
                <w:sz w:val="16"/>
                <w:szCs w:val="16"/>
                <w:lang w:val="en-US"/>
              </w:rPr>
              <w:t>l</w:t>
            </w:r>
            <w:r w:rsidR="00767713" w:rsidRPr="00222285">
              <w:rPr>
                <w:rFonts w:cs="Arial"/>
                <w:bCs/>
                <w:sz w:val="16"/>
                <w:szCs w:val="16"/>
                <w:lang w:val="en-US"/>
              </w:rPr>
              <w:t>ling</w:t>
            </w:r>
            <w:proofErr w:type="spellEnd"/>
            <w:r w:rsidR="00767713" w:rsidRPr="00222285">
              <w:rPr>
                <w:rFonts w:cs="Arial"/>
                <w:bCs/>
                <w:sz w:val="16"/>
                <w:szCs w:val="16"/>
                <w:lang w:val="en-US"/>
              </w:rPr>
              <w:t>/</w:t>
            </w:r>
            <w:r w:rsidR="005B154C" w:rsidRPr="00222285">
              <w:rPr>
                <w:rFonts w:cs="Arial"/>
                <w:bCs/>
                <w:sz w:val="16"/>
                <w:szCs w:val="16"/>
                <w:lang w:val="en-US"/>
              </w:rPr>
              <w:t xml:space="preserve"> </w:t>
            </w:r>
            <w:r w:rsidR="00767713" w:rsidRPr="00222285">
              <w:rPr>
                <w:rFonts w:cs="Arial"/>
                <w:bCs/>
                <w:sz w:val="16"/>
                <w:szCs w:val="16"/>
                <w:lang w:val="en-US"/>
              </w:rPr>
              <w:t>comms equipm</w:t>
            </w:r>
            <w:r>
              <w:rPr>
                <w:rFonts w:cs="Arial"/>
                <w:bCs/>
                <w:sz w:val="16"/>
                <w:szCs w:val="16"/>
                <w:lang w:val="en-US"/>
              </w:rPr>
              <w:t>e</w:t>
            </w:r>
            <w:r w:rsidR="00767713" w:rsidRPr="00222285">
              <w:rPr>
                <w:rFonts w:cs="Arial"/>
                <w:bCs/>
                <w:sz w:val="16"/>
                <w:szCs w:val="16"/>
                <w:lang w:val="en-US"/>
              </w:rPr>
              <w:t>nt</w:t>
            </w:r>
          </w:p>
        </w:tc>
        <w:tc>
          <w:tcPr>
            <w:tcW w:w="1969" w:type="dxa"/>
          </w:tcPr>
          <w:p w14:paraId="68466F67" w14:textId="5B4EC397"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Further stress on already stressed water resources</w:t>
            </w:r>
          </w:p>
          <w:p w14:paraId="2CAD8ADE" w14:textId="77B255D0"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Increased competition for water between agriculture, industry, hous</w:t>
            </w:r>
            <w:r w:rsidR="005B154C" w:rsidRPr="00222285">
              <w:rPr>
                <w:rFonts w:cs="Arial"/>
                <w:bCs/>
                <w:sz w:val="16"/>
                <w:szCs w:val="16"/>
                <w:lang w:val="en-US"/>
              </w:rPr>
              <w:t>e</w:t>
            </w:r>
            <w:r w:rsidR="00767713" w:rsidRPr="00222285">
              <w:rPr>
                <w:rFonts w:cs="Arial"/>
                <w:bCs/>
                <w:sz w:val="16"/>
                <w:szCs w:val="16"/>
                <w:lang w:val="en-US"/>
              </w:rPr>
              <w:t>holds and the needs of the natural environment</w:t>
            </w:r>
          </w:p>
          <w:p w14:paraId="3377F28C" w14:textId="0F93043A" w:rsidR="00EB4AEE"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Drought impacts on water quality and supply</w:t>
            </w:r>
          </w:p>
          <w:p w14:paraId="2C7E4AE6" w14:textId="1615DBB2" w:rsidR="00767713" w:rsidRPr="00222285" w:rsidRDefault="009A7221" w:rsidP="00EB4AEE">
            <w:pPr>
              <w:rPr>
                <w:rFonts w:cs="Arial"/>
                <w:bCs/>
                <w:sz w:val="16"/>
                <w:szCs w:val="16"/>
                <w:lang w:val="en-US"/>
              </w:rPr>
            </w:pPr>
            <w:r>
              <w:rPr>
                <w:rFonts w:cs="Arial"/>
                <w:bCs/>
                <w:sz w:val="16"/>
                <w:szCs w:val="16"/>
                <w:lang w:val="en-US"/>
              </w:rPr>
              <w:t>-</w:t>
            </w:r>
            <w:r w:rsidR="00767713" w:rsidRPr="00222285">
              <w:rPr>
                <w:rFonts w:cs="Arial"/>
                <w:bCs/>
                <w:sz w:val="16"/>
                <w:szCs w:val="16"/>
                <w:lang w:val="en-US"/>
              </w:rPr>
              <w:t>Increased flash flood risk</w:t>
            </w:r>
          </w:p>
        </w:tc>
      </w:tr>
    </w:tbl>
    <w:p w14:paraId="10B8AD66" w14:textId="0A5576A6" w:rsidR="0003379A" w:rsidRPr="00514D94" w:rsidRDefault="0003379A" w:rsidP="00C0438F">
      <w:pPr>
        <w:pStyle w:val="ListParagraph"/>
        <w:numPr>
          <w:ilvl w:val="0"/>
          <w:numId w:val="17"/>
        </w:numPr>
        <w:rPr>
          <w:rFonts w:cs="Arial"/>
          <w:b/>
          <w:bCs/>
          <w:sz w:val="24"/>
          <w:szCs w:val="24"/>
          <w:lang w:val="en-US"/>
        </w:rPr>
      </w:pPr>
      <w:r w:rsidRPr="00514D94">
        <w:rPr>
          <w:rFonts w:cs="Arial"/>
          <w:b/>
          <w:bCs/>
          <w:sz w:val="24"/>
          <w:szCs w:val="24"/>
          <w:lang w:val="en-US"/>
        </w:rPr>
        <w:lastRenderedPageBreak/>
        <w:t>VISION AND TARGETS</w:t>
      </w:r>
    </w:p>
    <w:p w14:paraId="0B43293D" w14:textId="77777777" w:rsidR="00566BC6" w:rsidRPr="00514D94" w:rsidRDefault="00566BC6" w:rsidP="00566BC6">
      <w:pPr>
        <w:pStyle w:val="ListParagraph"/>
        <w:ind w:left="360"/>
        <w:rPr>
          <w:rFonts w:cs="Arial"/>
          <w:b/>
          <w:bCs/>
          <w:sz w:val="24"/>
          <w:szCs w:val="24"/>
          <w:lang w:val="en-US"/>
        </w:rPr>
      </w:pPr>
    </w:p>
    <w:p w14:paraId="27F68DDF" w14:textId="23FC3822" w:rsidR="0003379A" w:rsidRPr="00514D94" w:rsidRDefault="0003379A" w:rsidP="00FE4C0E">
      <w:pPr>
        <w:pStyle w:val="ListParagraph"/>
        <w:numPr>
          <w:ilvl w:val="1"/>
          <w:numId w:val="8"/>
        </w:numPr>
        <w:rPr>
          <w:rFonts w:cs="Arial"/>
          <w:b/>
          <w:bCs/>
          <w:sz w:val="24"/>
          <w:szCs w:val="24"/>
          <w:lang w:val="en-US"/>
        </w:rPr>
      </w:pPr>
      <w:r w:rsidRPr="00514D94">
        <w:rPr>
          <w:rFonts w:cs="Arial"/>
          <w:b/>
          <w:bCs/>
          <w:sz w:val="24"/>
          <w:szCs w:val="24"/>
          <w:lang w:val="en-US"/>
        </w:rPr>
        <w:t>Our visi</w:t>
      </w:r>
      <w:r w:rsidR="00EB1B7D" w:rsidRPr="00514D94">
        <w:rPr>
          <w:rFonts w:cs="Arial"/>
          <w:b/>
          <w:bCs/>
          <w:sz w:val="24"/>
          <w:szCs w:val="24"/>
          <w:lang w:val="en-US"/>
        </w:rPr>
        <w:t>on</w:t>
      </w:r>
      <w:r w:rsidRPr="00514D94">
        <w:rPr>
          <w:rFonts w:cs="Arial"/>
          <w:b/>
          <w:bCs/>
          <w:sz w:val="24"/>
          <w:szCs w:val="24"/>
          <w:lang w:val="en-US"/>
        </w:rPr>
        <w:t xml:space="preserve"> </w:t>
      </w:r>
    </w:p>
    <w:p w14:paraId="542B0BFD" w14:textId="7232EBF4" w:rsidR="00D56939" w:rsidRPr="00514D94" w:rsidRDefault="00EB1B7D" w:rsidP="00D56939">
      <w:pPr>
        <w:pStyle w:val="NormalWeb"/>
        <w:spacing w:before="0" w:beforeAutospacing="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 xml:space="preserve">Our vision </w:t>
      </w:r>
      <w:r w:rsidR="00121CE4" w:rsidRPr="00514D94">
        <w:rPr>
          <w:rFonts w:asciiTheme="minorHAnsi" w:hAnsiTheme="minorHAnsi" w:cs="Arial"/>
          <w:color w:val="000000" w:themeColor="text1"/>
          <w:sz w:val="24"/>
          <w:szCs w:val="24"/>
          <w:lang w:val="en"/>
        </w:rPr>
        <w:t xml:space="preserve">for 2025 </w:t>
      </w:r>
      <w:r w:rsidRPr="00514D94">
        <w:rPr>
          <w:rFonts w:asciiTheme="minorHAnsi" w:hAnsiTheme="minorHAnsi" w:cs="Arial"/>
          <w:color w:val="000000" w:themeColor="text1"/>
          <w:sz w:val="24"/>
          <w:szCs w:val="24"/>
          <w:lang w:val="en"/>
        </w:rPr>
        <w:t xml:space="preserve">is for a Reading which </w:t>
      </w:r>
      <w:r w:rsidR="009B5613" w:rsidRPr="00514D94">
        <w:rPr>
          <w:rFonts w:asciiTheme="minorHAnsi" w:hAnsiTheme="minorHAnsi" w:cs="Arial"/>
          <w:color w:val="000000" w:themeColor="text1"/>
          <w:sz w:val="24"/>
          <w:szCs w:val="24"/>
          <w:lang w:val="en"/>
        </w:rPr>
        <w:t>is</w:t>
      </w:r>
      <w:r w:rsidR="00A04F78" w:rsidRPr="00514D94">
        <w:rPr>
          <w:rFonts w:asciiTheme="minorHAnsi" w:hAnsiTheme="minorHAnsi" w:cs="Arial"/>
          <w:color w:val="000000" w:themeColor="text1"/>
          <w:sz w:val="24"/>
          <w:szCs w:val="24"/>
          <w:lang w:val="en"/>
        </w:rPr>
        <w:t xml:space="preserve"> working rapidly towards</w:t>
      </w:r>
      <w:r w:rsidR="00D56939" w:rsidRPr="00514D94">
        <w:rPr>
          <w:rFonts w:asciiTheme="minorHAnsi" w:hAnsiTheme="minorHAnsi" w:cs="Arial"/>
          <w:color w:val="000000" w:themeColor="text1"/>
          <w:sz w:val="24"/>
          <w:szCs w:val="24"/>
          <w:lang w:val="en"/>
        </w:rPr>
        <w:t>:</w:t>
      </w:r>
      <w:r w:rsidRPr="00514D94">
        <w:rPr>
          <w:rFonts w:asciiTheme="minorHAnsi" w:hAnsiTheme="minorHAnsi" w:cs="Arial"/>
          <w:color w:val="000000" w:themeColor="text1"/>
          <w:sz w:val="24"/>
          <w:szCs w:val="24"/>
          <w:lang w:val="en"/>
        </w:rPr>
        <w:t xml:space="preserve"> </w:t>
      </w:r>
    </w:p>
    <w:p w14:paraId="4E22E1AA" w14:textId="2692E342" w:rsidR="00D56939" w:rsidRPr="00514D94" w:rsidRDefault="00EB1B7D" w:rsidP="00C0438F">
      <w:pPr>
        <w:pStyle w:val="NormalWeb"/>
        <w:numPr>
          <w:ilvl w:val="0"/>
          <w:numId w:val="21"/>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b/>
          <w:color w:val="000000" w:themeColor="text1"/>
          <w:sz w:val="24"/>
          <w:szCs w:val="24"/>
          <w:lang w:val="en"/>
        </w:rPr>
        <w:t>net zero carbon dioxid</w:t>
      </w:r>
      <w:r w:rsidR="005B154C" w:rsidRPr="00514D94">
        <w:rPr>
          <w:rFonts w:asciiTheme="minorHAnsi" w:hAnsiTheme="minorHAnsi" w:cs="Arial"/>
          <w:b/>
          <w:color w:val="000000" w:themeColor="text1"/>
          <w:sz w:val="24"/>
          <w:szCs w:val="24"/>
          <w:lang w:val="en"/>
        </w:rPr>
        <w:t xml:space="preserve">e emissions </w:t>
      </w:r>
      <w:r w:rsidRPr="00514D94">
        <w:rPr>
          <w:rFonts w:asciiTheme="minorHAnsi" w:hAnsiTheme="minorHAnsi" w:cs="Arial"/>
          <w:b/>
          <w:color w:val="000000" w:themeColor="text1"/>
          <w:sz w:val="24"/>
          <w:szCs w:val="24"/>
          <w:lang w:val="en"/>
        </w:rPr>
        <w:t>by 2030</w:t>
      </w:r>
      <w:r w:rsidRPr="00514D94">
        <w:rPr>
          <w:rFonts w:asciiTheme="minorHAnsi" w:hAnsiTheme="minorHAnsi" w:cs="Arial"/>
          <w:color w:val="000000" w:themeColor="text1"/>
          <w:sz w:val="24"/>
          <w:szCs w:val="24"/>
          <w:lang w:val="en"/>
        </w:rPr>
        <w:t xml:space="preserve"> </w:t>
      </w:r>
      <w:r w:rsidR="00121CE4" w:rsidRPr="00514D94">
        <w:rPr>
          <w:rFonts w:asciiTheme="minorHAnsi" w:hAnsiTheme="minorHAnsi" w:cs="Arial"/>
          <w:color w:val="000000" w:themeColor="text1"/>
          <w:sz w:val="24"/>
          <w:szCs w:val="24"/>
          <w:lang w:val="en"/>
        </w:rPr>
        <w:t>and</w:t>
      </w:r>
      <w:r w:rsidRPr="00514D94">
        <w:rPr>
          <w:rFonts w:asciiTheme="minorHAnsi" w:hAnsiTheme="minorHAnsi" w:cs="Arial"/>
          <w:color w:val="000000" w:themeColor="text1"/>
          <w:sz w:val="24"/>
          <w:szCs w:val="24"/>
          <w:lang w:val="en"/>
        </w:rPr>
        <w:t xml:space="preserve"> </w:t>
      </w:r>
    </w:p>
    <w:p w14:paraId="1FC760FE" w14:textId="17AA7D72" w:rsidR="00BD0BCD" w:rsidRPr="00514D94" w:rsidRDefault="00A04F78" w:rsidP="00C0438F">
      <w:pPr>
        <w:pStyle w:val="NormalWeb"/>
        <w:numPr>
          <w:ilvl w:val="0"/>
          <w:numId w:val="21"/>
        </w:numPr>
        <w:spacing w:before="0" w:beforeAutospacing="0"/>
        <w:textAlignment w:val="baseline"/>
        <w:rPr>
          <w:rFonts w:asciiTheme="minorHAnsi" w:hAnsiTheme="minorHAnsi" w:cs="Arial"/>
          <w:color w:val="000000" w:themeColor="text1"/>
          <w:sz w:val="24"/>
          <w:szCs w:val="24"/>
          <w:lang w:val="en"/>
        </w:rPr>
      </w:pPr>
      <w:r w:rsidRPr="00514D94">
        <w:rPr>
          <w:rFonts w:asciiTheme="minorHAnsi" w:hAnsiTheme="minorHAnsi" w:cs="Arial"/>
          <w:b/>
          <w:color w:val="000000" w:themeColor="text1"/>
          <w:sz w:val="24"/>
          <w:szCs w:val="24"/>
          <w:lang w:val="en"/>
        </w:rPr>
        <w:t xml:space="preserve">being </w:t>
      </w:r>
      <w:r w:rsidR="00EB1B7D" w:rsidRPr="00514D94">
        <w:rPr>
          <w:rFonts w:asciiTheme="minorHAnsi" w:hAnsiTheme="minorHAnsi" w:cs="Arial"/>
          <w:b/>
          <w:color w:val="000000" w:themeColor="text1"/>
          <w:sz w:val="24"/>
          <w:szCs w:val="24"/>
          <w:lang w:val="en"/>
        </w:rPr>
        <w:t>resilient to the impacts</w:t>
      </w:r>
      <w:r w:rsidR="00AD4E2A" w:rsidRPr="00514D94">
        <w:rPr>
          <w:rFonts w:asciiTheme="minorHAnsi" w:hAnsiTheme="minorHAnsi" w:cs="Arial"/>
          <w:b/>
          <w:color w:val="000000" w:themeColor="text1"/>
          <w:sz w:val="24"/>
          <w:szCs w:val="24"/>
          <w:lang w:val="en"/>
        </w:rPr>
        <w:t xml:space="preserve"> of a changing climate</w:t>
      </w:r>
      <w:r w:rsidR="00121CE4" w:rsidRPr="00514D94">
        <w:rPr>
          <w:rFonts w:asciiTheme="minorHAnsi" w:hAnsiTheme="minorHAnsi" w:cs="Arial"/>
          <w:color w:val="000000" w:themeColor="text1"/>
          <w:sz w:val="24"/>
          <w:szCs w:val="24"/>
          <w:lang w:val="en"/>
        </w:rPr>
        <w:t>.</w:t>
      </w:r>
    </w:p>
    <w:p w14:paraId="7E11C28B" w14:textId="0DFE353E" w:rsidR="00566BC6" w:rsidRDefault="00121CE4" w:rsidP="007770EF">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 xml:space="preserve">We want and need the whole of Reading – residents, communities, businesses and other </w:t>
      </w:r>
      <w:proofErr w:type="spellStart"/>
      <w:r w:rsidRPr="00514D94">
        <w:rPr>
          <w:rFonts w:asciiTheme="minorHAnsi" w:hAnsiTheme="minorHAnsi" w:cs="Arial"/>
          <w:color w:val="000000" w:themeColor="text1"/>
          <w:sz w:val="24"/>
          <w:szCs w:val="24"/>
          <w:lang w:val="en"/>
        </w:rPr>
        <w:t>organisations</w:t>
      </w:r>
      <w:proofErr w:type="spellEnd"/>
      <w:r w:rsidRPr="00514D94">
        <w:rPr>
          <w:rFonts w:asciiTheme="minorHAnsi" w:hAnsiTheme="minorHAnsi" w:cs="Arial"/>
          <w:color w:val="000000" w:themeColor="text1"/>
          <w:sz w:val="24"/>
          <w:szCs w:val="24"/>
          <w:lang w:val="en"/>
        </w:rPr>
        <w:t xml:space="preserve"> – to </w:t>
      </w:r>
      <w:proofErr w:type="spellStart"/>
      <w:r w:rsidRPr="00514D94">
        <w:rPr>
          <w:rFonts w:asciiTheme="minorHAnsi" w:hAnsiTheme="minorHAnsi" w:cs="Arial"/>
          <w:color w:val="000000" w:themeColor="text1"/>
          <w:sz w:val="24"/>
          <w:szCs w:val="24"/>
          <w:lang w:val="en"/>
        </w:rPr>
        <w:t>mobilise</w:t>
      </w:r>
      <w:proofErr w:type="spellEnd"/>
      <w:r w:rsidRPr="00514D94">
        <w:rPr>
          <w:rFonts w:asciiTheme="minorHAnsi" w:hAnsiTheme="minorHAnsi" w:cs="Arial"/>
          <w:color w:val="000000" w:themeColor="text1"/>
          <w:sz w:val="24"/>
          <w:szCs w:val="24"/>
          <w:lang w:val="en"/>
        </w:rPr>
        <w:t xml:space="preserve"> in pursuit of this vision.</w:t>
      </w:r>
    </w:p>
    <w:p w14:paraId="6C4D42D1" w14:textId="77777777" w:rsidR="007770EF" w:rsidRPr="00514D94" w:rsidRDefault="007770EF" w:rsidP="007770EF">
      <w:pPr>
        <w:pStyle w:val="NormalWeb"/>
        <w:spacing w:before="0" w:beforeAutospacing="0" w:after="0"/>
        <w:textAlignment w:val="baseline"/>
        <w:rPr>
          <w:rFonts w:asciiTheme="minorHAnsi" w:hAnsiTheme="minorHAnsi" w:cs="Arial"/>
          <w:color w:val="000000" w:themeColor="text1"/>
          <w:sz w:val="24"/>
          <w:szCs w:val="24"/>
          <w:lang w:val="en"/>
        </w:rPr>
      </w:pPr>
    </w:p>
    <w:p w14:paraId="1038CE8A" w14:textId="1C7B398E" w:rsidR="00121CE4" w:rsidRPr="007770EF" w:rsidRDefault="00121CE4" w:rsidP="007770EF">
      <w:pPr>
        <w:pStyle w:val="NormalWeb"/>
        <w:numPr>
          <w:ilvl w:val="1"/>
          <w:numId w:val="8"/>
        </w:numPr>
        <w:spacing w:before="0" w:beforeAutospacing="0"/>
        <w:textAlignment w:val="baseline"/>
        <w:rPr>
          <w:rFonts w:asciiTheme="minorHAnsi" w:hAnsiTheme="minorHAnsi" w:cs="Arial"/>
          <w:b/>
          <w:color w:val="000000" w:themeColor="text1"/>
          <w:sz w:val="24"/>
          <w:szCs w:val="24"/>
          <w:lang w:val="en"/>
        </w:rPr>
      </w:pPr>
      <w:r w:rsidRPr="007770EF">
        <w:rPr>
          <w:rFonts w:asciiTheme="minorHAnsi" w:hAnsiTheme="minorHAnsi" w:cs="Arial"/>
          <w:b/>
          <w:color w:val="000000" w:themeColor="text1"/>
          <w:sz w:val="24"/>
          <w:szCs w:val="24"/>
          <w:lang w:val="en"/>
        </w:rPr>
        <w:t>Our target</w:t>
      </w:r>
    </w:p>
    <w:p w14:paraId="4BF3DD0D" w14:textId="5D939ED7" w:rsidR="004C41BA" w:rsidRPr="00514D94" w:rsidRDefault="00121CE4" w:rsidP="00121CE4">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 xml:space="preserve">Our </w:t>
      </w:r>
      <w:r w:rsidR="00882669" w:rsidRPr="00514D94">
        <w:rPr>
          <w:rFonts w:asciiTheme="minorHAnsi" w:hAnsiTheme="minorHAnsi" w:cs="Arial"/>
          <w:color w:val="000000" w:themeColor="text1"/>
          <w:sz w:val="24"/>
          <w:szCs w:val="24"/>
          <w:lang w:val="en"/>
        </w:rPr>
        <w:t xml:space="preserve">over-arching </w:t>
      </w:r>
      <w:r w:rsidRPr="00514D94">
        <w:rPr>
          <w:rFonts w:asciiTheme="minorHAnsi" w:hAnsiTheme="minorHAnsi" w:cs="Arial"/>
          <w:color w:val="000000" w:themeColor="text1"/>
          <w:sz w:val="24"/>
          <w:szCs w:val="24"/>
          <w:lang w:val="en"/>
        </w:rPr>
        <w:t>target is for Reading to achieve</w:t>
      </w:r>
      <w:r w:rsidR="00EB1B7D" w:rsidRPr="00514D94">
        <w:rPr>
          <w:rFonts w:asciiTheme="minorHAnsi" w:hAnsiTheme="minorHAnsi" w:cs="Arial"/>
          <w:color w:val="000000" w:themeColor="text1"/>
          <w:sz w:val="24"/>
          <w:szCs w:val="24"/>
          <w:lang w:val="en"/>
        </w:rPr>
        <w:t xml:space="preserve"> net zero </w:t>
      </w:r>
      <w:r w:rsidRPr="00514D94">
        <w:rPr>
          <w:rFonts w:asciiTheme="minorHAnsi" w:hAnsiTheme="minorHAnsi" w:cs="Arial"/>
          <w:color w:val="000000" w:themeColor="text1"/>
          <w:sz w:val="24"/>
          <w:szCs w:val="24"/>
          <w:lang w:val="en"/>
        </w:rPr>
        <w:t xml:space="preserve">carbon emissions </w:t>
      </w:r>
      <w:r w:rsidR="00EB1B7D" w:rsidRPr="00514D94">
        <w:rPr>
          <w:rFonts w:asciiTheme="minorHAnsi" w:hAnsiTheme="minorHAnsi" w:cs="Arial"/>
          <w:color w:val="000000" w:themeColor="text1"/>
          <w:sz w:val="24"/>
          <w:szCs w:val="24"/>
          <w:lang w:val="en"/>
        </w:rPr>
        <w:t>by 2030</w:t>
      </w:r>
      <w:r w:rsidRPr="00514D94">
        <w:rPr>
          <w:rFonts w:asciiTheme="minorHAnsi" w:hAnsiTheme="minorHAnsi" w:cs="Arial"/>
          <w:color w:val="000000" w:themeColor="text1"/>
          <w:sz w:val="24"/>
          <w:szCs w:val="24"/>
          <w:lang w:val="en"/>
        </w:rPr>
        <w:t>. T</w:t>
      </w:r>
      <w:r w:rsidR="00C870C7" w:rsidRPr="00514D94">
        <w:rPr>
          <w:rFonts w:asciiTheme="minorHAnsi" w:hAnsiTheme="minorHAnsi" w:cs="Arial"/>
          <w:color w:val="000000" w:themeColor="text1"/>
          <w:sz w:val="24"/>
          <w:szCs w:val="24"/>
          <w:lang w:val="en"/>
        </w:rPr>
        <w:t>his</w:t>
      </w:r>
      <w:r w:rsidR="00EB1B7D" w:rsidRPr="00514D94">
        <w:rPr>
          <w:rFonts w:asciiTheme="minorHAnsi" w:hAnsiTheme="minorHAnsi" w:cs="Arial"/>
          <w:color w:val="000000" w:themeColor="text1"/>
          <w:sz w:val="24"/>
          <w:szCs w:val="24"/>
          <w:lang w:val="en"/>
        </w:rPr>
        <w:t xml:space="preserve"> target</w:t>
      </w:r>
      <w:r w:rsidR="00D32AED" w:rsidRPr="00514D94">
        <w:rPr>
          <w:rFonts w:asciiTheme="minorHAnsi" w:hAnsiTheme="minorHAnsi" w:cs="Arial"/>
          <w:color w:val="000000" w:themeColor="text1"/>
          <w:sz w:val="24"/>
          <w:szCs w:val="24"/>
          <w:lang w:val="en"/>
        </w:rPr>
        <w:t xml:space="preserve"> </w:t>
      </w:r>
      <w:r w:rsidR="00EB1B7D" w:rsidRPr="00514D94">
        <w:rPr>
          <w:rFonts w:asciiTheme="minorHAnsi" w:hAnsiTheme="minorHAnsi" w:cs="Arial"/>
          <w:color w:val="000000" w:themeColor="text1"/>
          <w:sz w:val="24"/>
          <w:szCs w:val="24"/>
          <w:lang w:val="en"/>
        </w:rPr>
        <w:t xml:space="preserve">is </w:t>
      </w:r>
      <w:r w:rsidR="00D32AED" w:rsidRPr="00514D94">
        <w:rPr>
          <w:rFonts w:asciiTheme="minorHAnsi" w:hAnsiTheme="minorHAnsi" w:cs="Arial"/>
          <w:color w:val="000000" w:themeColor="text1"/>
          <w:sz w:val="24"/>
          <w:szCs w:val="24"/>
          <w:lang w:val="en"/>
        </w:rPr>
        <w:t xml:space="preserve">based on the sound science outlined by the Intergovernmental Panel on Climate Change, </w:t>
      </w:r>
      <w:proofErr w:type="spellStart"/>
      <w:r w:rsidR="00D32AED" w:rsidRPr="00514D94">
        <w:rPr>
          <w:rFonts w:asciiTheme="minorHAnsi" w:hAnsiTheme="minorHAnsi" w:cs="Arial"/>
          <w:color w:val="000000" w:themeColor="text1"/>
          <w:sz w:val="24"/>
          <w:szCs w:val="24"/>
          <w:lang w:val="en"/>
        </w:rPr>
        <w:t>recognising</w:t>
      </w:r>
      <w:proofErr w:type="spellEnd"/>
      <w:r w:rsidR="00D32AED" w:rsidRPr="00514D94">
        <w:rPr>
          <w:rFonts w:asciiTheme="minorHAnsi" w:hAnsiTheme="minorHAnsi" w:cs="Arial"/>
          <w:color w:val="000000" w:themeColor="text1"/>
          <w:sz w:val="24"/>
          <w:szCs w:val="24"/>
          <w:lang w:val="en"/>
        </w:rPr>
        <w:t xml:space="preserve"> the need for more ambitious and urgent action to avoid catastrophic climate impacts. This recognition manifested itself in the declaration of a climate emergency by Reading Borough Council, on behalf of the wider community, in February 2019, in a resolution which set out the steps necessary to reach the overall goal.</w:t>
      </w:r>
    </w:p>
    <w:p w14:paraId="30F54536" w14:textId="77777777" w:rsidR="002F3566" w:rsidRDefault="002F3566" w:rsidP="006237FB">
      <w:pPr>
        <w:pStyle w:val="NormalWeb"/>
        <w:spacing w:before="0" w:beforeAutospacing="0" w:after="0"/>
        <w:textAlignment w:val="baseline"/>
        <w:rPr>
          <w:rFonts w:asciiTheme="minorHAnsi" w:eastAsiaTheme="minorHAnsi" w:hAnsiTheme="minorHAnsi" w:cs="Arial"/>
          <w:i/>
          <w:color w:val="000000" w:themeColor="text1"/>
          <w:sz w:val="24"/>
          <w:szCs w:val="24"/>
          <w:lang w:val="en" w:eastAsia="en-US"/>
        </w:rPr>
      </w:pPr>
    </w:p>
    <w:p w14:paraId="687962F5" w14:textId="09F90303" w:rsidR="006237FB" w:rsidRPr="00514D94" w:rsidRDefault="00083137" w:rsidP="006237FB">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 xml:space="preserve">The climate emergency declaration explicitly </w:t>
      </w:r>
      <w:proofErr w:type="spellStart"/>
      <w:r w:rsidRPr="00514D94">
        <w:rPr>
          <w:rFonts w:asciiTheme="minorHAnsi" w:hAnsiTheme="minorHAnsi" w:cs="Arial"/>
          <w:color w:val="000000" w:themeColor="text1"/>
          <w:sz w:val="24"/>
          <w:szCs w:val="24"/>
          <w:lang w:val="en"/>
        </w:rPr>
        <w:t>recognised</w:t>
      </w:r>
      <w:proofErr w:type="spellEnd"/>
      <w:r w:rsidRPr="00514D94">
        <w:rPr>
          <w:rFonts w:asciiTheme="minorHAnsi" w:hAnsiTheme="minorHAnsi" w:cs="Arial"/>
          <w:color w:val="000000" w:themeColor="text1"/>
          <w:sz w:val="24"/>
          <w:szCs w:val="24"/>
          <w:lang w:val="en"/>
        </w:rPr>
        <w:t xml:space="preserve"> that the ambitious target of net zero by 2030 ‘can only be achieved with substantial policy changes from national government’</w:t>
      </w:r>
      <w:r w:rsidR="006237FB" w:rsidRPr="00514D94">
        <w:rPr>
          <w:rFonts w:asciiTheme="minorHAnsi" w:hAnsiTheme="minorHAnsi" w:cs="Arial"/>
          <w:color w:val="000000" w:themeColor="text1"/>
          <w:sz w:val="24"/>
          <w:szCs w:val="24"/>
          <w:lang w:val="en"/>
        </w:rPr>
        <w:t>, highlighting the need</w:t>
      </w:r>
      <w:proofErr w:type="gramStart"/>
      <w:r w:rsidR="003841BA">
        <w:rPr>
          <w:rFonts w:asciiTheme="minorHAnsi" w:hAnsiTheme="minorHAnsi" w:cs="Arial"/>
          <w:color w:val="000000" w:themeColor="text1"/>
          <w:sz w:val="24"/>
          <w:szCs w:val="24"/>
          <w:lang w:val="en"/>
        </w:rPr>
        <w:t>,</w:t>
      </w:r>
      <w:r w:rsidR="006237FB" w:rsidRPr="00514D94">
        <w:rPr>
          <w:rFonts w:asciiTheme="minorHAnsi" w:hAnsiTheme="minorHAnsi" w:cs="Arial"/>
          <w:color w:val="000000" w:themeColor="text1"/>
          <w:sz w:val="24"/>
          <w:szCs w:val="24"/>
          <w:lang w:val="en"/>
        </w:rPr>
        <w:t xml:space="preserve"> in particular</w:t>
      </w:r>
      <w:r w:rsidR="003841BA">
        <w:rPr>
          <w:rFonts w:asciiTheme="minorHAnsi" w:hAnsiTheme="minorHAnsi" w:cs="Arial"/>
          <w:color w:val="000000" w:themeColor="text1"/>
          <w:sz w:val="24"/>
          <w:szCs w:val="24"/>
          <w:lang w:val="en"/>
        </w:rPr>
        <w:t>,</w:t>
      </w:r>
      <w:r w:rsidR="006237FB" w:rsidRPr="00514D94">
        <w:rPr>
          <w:rFonts w:asciiTheme="minorHAnsi" w:hAnsiTheme="minorHAnsi" w:cs="Arial"/>
          <w:color w:val="000000" w:themeColor="text1"/>
          <w:sz w:val="24"/>
          <w:szCs w:val="24"/>
          <w:lang w:val="en"/>
        </w:rPr>
        <w:t xml:space="preserve"> for</w:t>
      </w:r>
      <w:proofErr w:type="gramEnd"/>
      <w:r w:rsidR="006237FB" w:rsidRPr="00514D94">
        <w:rPr>
          <w:rFonts w:asciiTheme="minorHAnsi" w:hAnsiTheme="minorHAnsi" w:cs="Arial"/>
          <w:color w:val="000000" w:themeColor="text1"/>
          <w:sz w:val="24"/>
          <w:szCs w:val="24"/>
          <w:lang w:val="en"/>
        </w:rPr>
        <w:t xml:space="preserve"> more government support for:</w:t>
      </w:r>
    </w:p>
    <w:p w14:paraId="6B6FBDF9" w14:textId="77777777" w:rsidR="006237FB" w:rsidRPr="00514D94" w:rsidRDefault="006237FB" w:rsidP="006237FB">
      <w:pPr>
        <w:pStyle w:val="NormalWeb"/>
        <w:spacing w:before="0" w:beforeAutospacing="0" w:after="0"/>
        <w:textAlignment w:val="baseline"/>
        <w:rPr>
          <w:rFonts w:asciiTheme="minorHAnsi" w:hAnsiTheme="minorHAnsi" w:cs="Arial"/>
          <w:color w:val="000000" w:themeColor="text1"/>
          <w:sz w:val="24"/>
          <w:szCs w:val="24"/>
          <w:lang w:val="en"/>
        </w:rPr>
      </w:pPr>
    </w:p>
    <w:p w14:paraId="2AF11382" w14:textId="2C78924C"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Retro-fitting private and public housing to low/no carbon standards</w:t>
      </w:r>
    </w:p>
    <w:p w14:paraId="1B83DA4C" w14:textId="429A6977"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Renewable electricity and heat</w:t>
      </w:r>
    </w:p>
    <w:p w14:paraId="03D07F0B" w14:textId="7C41C0A3"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Smart energy technology, local energy storage and connections to local power grids</w:t>
      </w:r>
    </w:p>
    <w:p w14:paraId="77438DAC" w14:textId="24F36DB9"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Electric vehicle infrastructure and scrappage of older vehicles</w:t>
      </w:r>
    </w:p>
    <w:p w14:paraId="29C50C5A" w14:textId="31655315"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Cycling, walking and public transport</w:t>
      </w:r>
    </w:p>
    <w:p w14:paraId="17311816" w14:textId="0A1F8BF6"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National recycling standards for industry and sup</w:t>
      </w:r>
      <w:r w:rsidR="00574049" w:rsidRPr="00514D94">
        <w:rPr>
          <w:rFonts w:asciiTheme="minorHAnsi" w:hAnsiTheme="minorHAnsi" w:cs="Arial"/>
          <w:color w:val="000000" w:themeColor="text1"/>
          <w:sz w:val="24"/>
          <w:szCs w:val="24"/>
          <w:lang w:val="en"/>
        </w:rPr>
        <w:t>e</w:t>
      </w:r>
      <w:r w:rsidRPr="00514D94">
        <w:rPr>
          <w:rFonts w:asciiTheme="minorHAnsi" w:hAnsiTheme="minorHAnsi" w:cs="Arial"/>
          <w:color w:val="000000" w:themeColor="text1"/>
          <w:sz w:val="24"/>
          <w:szCs w:val="24"/>
          <w:lang w:val="en"/>
        </w:rPr>
        <w:t>rmarkets</w:t>
      </w:r>
    </w:p>
    <w:p w14:paraId="754B76EB" w14:textId="02E28BE5"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Food waste collection and its use for generation of local, green energy</w:t>
      </w:r>
    </w:p>
    <w:p w14:paraId="481D919B" w14:textId="258ACEF7"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 xml:space="preserve">Town </w:t>
      </w:r>
      <w:proofErr w:type="spellStart"/>
      <w:r w:rsidRPr="00514D94">
        <w:rPr>
          <w:rFonts w:asciiTheme="minorHAnsi" w:hAnsiTheme="minorHAnsi" w:cs="Arial"/>
          <w:color w:val="000000" w:themeColor="text1"/>
          <w:sz w:val="24"/>
          <w:szCs w:val="24"/>
          <w:lang w:val="en"/>
        </w:rPr>
        <w:t>centre</w:t>
      </w:r>
      <w:proofErr w:type="spellEnd"/>
      <w:r w:rsidRPr="00514D94">
        <w:rPr>
          <w:rFonts w:asciiTheme="minorHAnsi" w:hAnsiTheme="minorHAnsi" w:cs="Arial"/>
          <w:color w:val="000000" w:themeColor="text1"/>
          <w:sz w:val="24"/>
          <w:szCs w:val="24"/>
          <w:lang w:val="en"/>
        </w:rPr>
        <w:t xml:space="preserve"> district energy systems to harness heat from local rivers/watercourses</w:t>
      </w:r>
    </w:p>
    <w:p w14:paraId="5932A7E1" w14:textId="5F399294"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Widespread deployment of ground-source and air-source heat pumps</w:t>
      </w:r>
    </w:p>
    <w:p w14:paraId="3EB92024" w14:textId="1C6034EB" w:rsidR="006237FB" w:rsidRPr="00514D94" w:rsidRDefault="006237FB" w:rsidP="00C0438F">
      <w:pPr>
        <w:pStyle w:val="NormalWeb"/>
        <w:numPr>
          <w:ilvl w:val="0"/>
          <w:numId w:val="13"/>
        </w:numPr>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Local authority procurement powers to require the deliver</w:t>
      </w:r>
      <w:r w:rsidR="00D56939" w:rsidRPr="00514D94">
        <w:rPr>
          <w:rFonts w:asciiTheme="minorHAnsi" w:hAnsiTheme="minorHAnsi" w:cs="Arial"/>
          <w:color w:val="000000" w:themeColor="text1"/>
          <w:sz w:val="24"/>
          <w:szCs w:val="24"/>
          <w:lang w:val="en"/>
        </w:rPr>
        <w:t>y</w:t>
      </w:r>
      <w:r w:rsidRPr="00514D94">
        <w:rPr>
          <w:rFonts w:asciiTheme="minorHAnsi" w:hAnsiTheme="minorHAnsi" w:cs="Arial"/>
          <w:color w:val="000000" w:themeColor="text1"/>
          <w:sz w:val="24"/>
          <w:szCs w:val="24"/>
          <w:lang w:val="en"/>
        </w:rPr>
        <w:t xml:space="preserve"> of </w:t>
      </w:r>
      <w:r w:rsidR="00CD211E" w:rsidRPr="00514D94">
        <w:rPr>
          <w:rFonts w:asciiTheme="minorHAnsi" w:hAnsiTheme="minorHAnsi" w:cs="Arial"/>
          <w:color w:val="000000" w:themeColor="text1"/>
          <w:sz w:val="24"/>
          <w:szCs w:val="24"/>
          <w:lang w:val="en"/>
        </w:rPr>
        <w:t>net zero carbon</w:t>
      </w:r>
      <w:r w:rsidRPr="00514D94">
        <w:rPr>
          <w:rFonts w:asciiTheme="minorHAnsi" w:hAnsiTheme="minorHAnsi" w:cs="Arial"/>
          <w:color w:val="000000" w:themeColor="text1"/>
          <w:sz w:val="24"/>
          <w:szCs w:val="24"/>
          <w:lang w:val="en"/>
        </w:rPr>
        <w:t xml:space="preserve"> strategies by suppliers</w:t>
      </w:r>
    </w:p>
    <w:p w14:paraId="78B2161F" w14:textId="63078A10" w:rsidR="00FD25ED" w:rsidRPr="00514D94" w:rsidRDefault="00FD25ED" w:rsidP="00FD25ED">
      <w:pPr>
        <w:pStyle w:val="NormalWeb"/>
        <w:spacing w:before="0" w:beforeAutospacing="0" w:after="0"/>
        <w:textAlignment w:val="baseline"/>
        <w:rPr>
          <w:rFonts w:asciiTheme="minorHAnsi" w:hAnsiTheme="minorHAnsi" w:cs="Arial"/>
          <w:color w:val="000000" w:themeColor="text1"/>
          <w:sz w:val="24"/>
          <w:szCs w:val="24"/>
          <w:lang w:val="en"/>
        </w:rPr>
      </w:pPr>
    </w:p>
    <w:p w14:paraId="439E0CC8" w14:textId="523BA237" w:rsidR="00241E8C" w:rsidRDefault="00567424" w:rsidP="00241E8C">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As we embark on the</w:t>
      </w:r>
      <w:r w:rsidR="00FD25ED" w:rsidRPr="00514D94">
        <w:rPr>
          <w:rFonts w:asciiTheme="minorHAnsi" w:hAnsiTheme="minorHAnsi" w:cs="Arial"/>
          <w:color w:val="000000" w:themeColor="text1"/>
          <w:sz w:val="24"/>
          <w:szCs w:val="24"/>
          <w:lang w:val="en"/>
        </w:rPr>
        <w:t xml:space="preserve"> journey to a net zero carbon Reading by 2030</w:t>
      </w:r>
      <w:r w:rsidRPr="00514D94">
        <w:rPr>
          <w:rFonts w:asciiTheme="minorHAnsi" w:hAnsiTheme="minorHAnsi" w:cs="Arial"/>
          <w:color w:val="000000" w:themeColor="text1"/>
          <w:sz w:val="24"/>
          <w:szCs w:val="24"/>
          <w:lang w:val="en"/>
        </w:rPr>
        <w:t>, reductions in emissions</w:t>
      </w:r>
      <w:r w:rsidR="00FD25ED" w:rsidRPr="00514D94">
        <w:rPr>
          <w:rFonts w:asciiTheme="minorHAnsi" w:hAnsiTheme="minorHAnsi" w:cs="Arial"/>
          <w:color w:val="000000" w:themeColor="text1"/>
          <w:sz w:val="24"/>
          <w:szCs w:val="24"/>
          <w:lang w:val="en"/>
        </w:rPr>
        <w:t xml:space="preserve"> </w:t>
      </w:r>
      <w:r w:rsidRPr="00514D94">
        <w:rPr>
          <w:rFonts w:asciiTheme="minorHAnsi" w:hAnsiTheme="minorHAnsi" w:cs="Arial"/>
          <w:color w:val="000000" w:themeColor="text1"/>
          <w:sz w:val="24"/>
          <w:szCs w:val="24"/>
          <w:lang w:val="en"/>
        </w:rPr>
        <w:t>are</w:t>
      </w:r>
      <w:r w:rsidR="00FD25ED" w:rsidRPr="00514D94">
        <w:rPr>
          <w:rFonts w:asciiTheme="minorHAnsi" w:hAnsiTheme="minorHAnsi" w:cs="Arial"/>
          <w:color w:val="000000" w:themeColor="text1"/>
          <w:sz w:val="24"/>
          <w:szCs w:val="24"/>
          <w:lang w:val="en"/>
        </w:rPr>
        <w:t xml:space="preserve"> unlikely to reduce by the same amount every year. If the </w:t>
      </w:r>
      <w:r w:rsidRPr="00514D94">
        <w:rPr>
          <w:rFonts w:asciiTheme="minorHAnsi" w:hAnsiTheme="minorHAnsi" w:cs="Arial"/>
          <w:color w:val="000000" w:themeColor="text1"/>
          <w:sz w:val="24"/>
          <w:szCs w:val="24"/>
          <w:lang w:val="en"/>
        </w:rPr>
        <w:t xml:space="preserve">Government </w:t>
      </w:r>
      <w:r w:rsidR="00FD25ED" w:rsidRPr="00514D94">
        <w:rPr>
          <w:rFonts w:asciiTheme="minorHAnsi" w:hAnsiTheme="minorHAnsi" w:cs="Arial"/>
          <w:color w:val="000000" w:themeColor="text1"/>
          <w:sz w:val="24"/>
          <w:szCs w:val="24"/>
          <w:lang w:val="en"/>
        </w:rPr>
        <w:t>policy changes referred to above are not forthcoming within the lifetime of this strategy (2020-25), then the gains required to reach net zero in the latter part of the decade will obviously need to be greater. However, by calculating what the average annual emissions reduction for Reading would need to be to achieve net zero by 2030, we can give ourselves a benchmark against which progress towards that long</w:t>
      </w:r>
      <w:r w:rsidRPr="00514D94">
        <w:rPr>
          <w:rFonts w:asciiTheme="minorHAnsi" w:hAnsiTheme="minorHAnsi" w:cs="Arial"/>
          <w:color w:val="000000" w:themeColor="text1"/>
          <w:sz w:val="24"/>
          <w:szCs w:val="24"/>
          <w:lang w:val="en"/>
        </w:rPr>
        <w:t>er</w:t>
      </w:r>
      <w:r w:rsidR="00FD25ED" w:rsidRPr="00514D94">
        <w:rPr>
          <w:rFonts w:asciiTheme="minorHAnsi" w:hAnsiTheme="minorHAnsi" w:cs="Arial"/>
          <w:color w:val="000000" w:themeColor="text1"/>
          <w:sz w:val="24"/>
          <w:szCs w:val="24"/>
          <w:lang w:val="en"/>
        </w:rPr>
        <w:t>-term goal can be judged. This benchmark does not represent an annual target</w:t>
      </w:r>
      <w:r w:rsidR="00C83A5A">
        <w:rPr>
          <w:rFonts w:asciiTheme="minorHAnsi" w:hAnsiTheme="minorHAnsi" w:cs="Arial"/>
          <w:color w:val="000000" w:themeColor="text1"/>
          <w:sz w:val="24"/>
          <w:szCs w:val="24"/>
          <w:lang w:val="en"/>
        </w:rPr>
        <w:t xml:space="preserve"> but will indicate how far we </w:t>
      </w:r>
      <w:proofErr w:type="gramStart"/>
      <w:r w:rsidR="00C83A5A">
        <w:rPr>
          <w:rFonts w:asciiTheme="minorHAnsi" w:hAnsiTheme="minorHAnsi" w:cs="Arial"/>
          <w:color w:val="000000" w:themeColor="text1"/>
          <w:sz w:val="24"/>
          <w:szCs w:val="24"/>
          <w:lang w:val="en"/>
        </w:rPr>
        <w:t>have to</w:t>
      </w:r>
      <w:proofErr w:type="gramEnd"/>
      <w:r w:rsidR="00C83A5A">
        <w:rPr>
          <w:rFonts w:asciiTheme="minorHAnsi" w:hAnsiTheme="minorHAnsi" w:cs="Arial"/>
          <w:color w:val="000000" w:themeColor="text1"/>
          <w:sz w:val="24"/>
          <w:szCs w:val="24"/>
          <w:lang w:val="en"/>
        </w:rPr>
        <w:t xml:space="preserve"> go to achieve the goal of</w:t>
      </w:r>
      <w:r w:rsidR="00FD25ED" w:rsidRPr="00514D94">
        <w:rPr>
          <w:rFonts w:asciiTheme="minorHAnsi" w:hAnsiTheme="minorHAnsi" w:cs="Arial"/>
          <w:color w:val="000000" w:themeColor="text1"/>
          <w:sz w:val="24"/>
          <w:szCs w:val="24"/>
          <w:lang w:val="en"/>
        </w:rPr>
        <w:t xml:space="preserve"> net zero</w:t>
      </w:r>
      <w:r w:rsidR="00C83A5A">
        <w:rPr>
          <w:rFonts w:asciiTheme="minorHAnsi" w:hAnsiTheme="minorHAnsi" w:cs="Arial"/>
          <w:color w:val="000000" w:themeColor="text1"/>
          <w:sz w:val="24"/>
          <w:szCs w:val="24"/>
          <w:lang w:val="en"/>
        </w:rPr>
        <w:t xml:space="preserve"> by 2030</w:t>
      </w:r>
      <w:r w:rsidR="00FD25ED" w:rsidRPr="00514D94">
        <w:rPr>
          <w:rFonts w:asciiTheme="minorHAnsi" w:hAnsiTheme="minorHAnsi" w:cs="Arial"/>
          <w:color w:val="000000" w:themeColor="text1"/>
          <w:sz w:val="24"/>
          <w:szCs w:val="24"/>
          <w:lang w:val="en"/>
        </w:rPr>
        <w:t>.</w:t>
      </w:r>
    </w:p>
    <w:p w14:paraId="1769E7C8" w14:textId="77777777" w:rsidR="00241E8C" w:rsidRPr="00514D94" w:rsidRDefault="00241E8C" w:rsidP="00241E8C">
      <w:pPr>
        <w:pStyle w:val="NormalWeb"/>
        <w:spacing w:before="0" w:beforeAutospacing="0" w:after="0"/>
        <w:textAlignment w:val="baseline"/>
        <w:rPr>
          <w:rFonts w:asciiTheme="minorHAnsi" w:hAnsiTheme="minorHAnsi" w:cs="Arial"/>
          <w:color w:val="000000" w:themeColor="text1"/>
          <w:sz w:val="24"/>
          <w:szCs w:val="24"/>
          <w:lang w:val="en"/>
        </w:rPr>
      </w:pPr>
    </w:p>
    <w:p w14:paraId="5C97038F" w14:textId="77777777" w:rsidR="00A26DE8" w:rsidRDefault="00A26DE8">
      <w:pPr>
        <w:rPr>
          <w:rFonts w:cs="Arial"/>
          <w:b/>
          <w:bCs/>
          <w:sz w:val="24"/>
          <w:szCs w:val="24"/>
          <w:lang w:val="en-US"/>
        </w:rPr>
      </w:pPr>
      <w:r>
        <w:rPr>
          <w:rFonts w:cs="Arial"/>
          <w:b/>
          <w:bCs/>
          <w:sz w:val="24"/>
          <w:szCs w:val="24"/>
          <w:lang w:val="en-US"/>
        </w:rPr>
        <w:br w:type="page"/>
      </w:r>
    </w:p>
    <w:p w14:paraId="1EAD116C" w14:textId="13AC85D5" w:rsidR="00567424" w:rsidRPr="00514D94" w:rsidRDefault="00567424" w:rsidP="00567424">
      <w:pPr>
        <w:rPr>
          <w:rFonts w:cs="Arial"/>
          <w:b/>
          <w:bCs/>
          <w:sz w:val="24"/>
          <w:szCs w:val="24"/>
          <w:lang w:val="en-US"/>
        </w:rPr>
      </w:pPr>
      <w:r w:rsidRPr="00514D94">
        <w:rPr>
          <w:rFonts w:cs="Arial"/>
          <w:b/>
          <w:bCs/>
          <w:sz w:val="24"/>
          <w:szCs w:val="24"/>
          <w:lang w:val="en-US"/>
        </w:rPr>
        <w:lastRenderedPageBreak/>
        <w:t>3.3 Preparing Reading for the impacts of climate change</w:t>
      </w:r>
    </w:p>
    <w:p w14:paraId="3D44DAA6" w14:textId="0C88EDC4" w:rsidR="00C450EE" w:rsidRPr="00514D94" w:rsidRDefault="00C450EE" w:rsidP="00C450EE">
      <w:pPr>
        <w:rPr>
          <w:sz w:val="24"/>
          <w:szCs w:val="24"/>
        </w:rPr>
      </w:pPr>
      <w:r w:rsidRPr="00514D94">
        <w:rPr>
          <w:sz w:val="24"/>
          <w:szCs w:val="24"/>
        </w:rPr>
        <w:t>The R</w:t>
      </w:r>
      <w:r w:rsidR="0087004F" w:rsidRPr="00514D94">
        <w:rPr>
          <w:sz w:val="24"/>
          <w:szCs w:val="24"/>
        </w:rPr>
        <w:t xml:space="preserve">eading </w:t>
      </w:r>
      <w:r w:rsidRPr="00514D94">
        <w:rPr>
          <w:sz w:val="24"/>
          <w:szCs w:val="24"/>
        </w:rPr>
        <w:t>C</w:t>
      </w:r>
      <w:r w:rsidR="0087004F" w:rsidRPr="00514D94">
        <w:rPr>
          <w:sz w:val="24"/>
          <w:szCs w:val="24"/>
        </w:rPr>
        <w:t xml:space="preserve">limate </w:t>
      </w:r>
      <w:r w:rsidRPr="00514D94">
        <w:rPr>
          <w:sz w:val="24"/>
          <w:szCs w:val="24"/>
        </w:rPr>
        <w:t>C</w:t>
      </w:r>
      <w:r w:rsidR="0087004F" w:rsidRPr="00514D94">
        <w:rPr>
          <w:sz w:val="24"/>
          <w:szCs w:val="24"/>
        </w:rPr>
        <w:t xml:space="preserve">hange </w:t>
      </w:r>
      <w:r w:rsidRPr="00514D94">
        <w:rPr>
          <w:sz w:val="24"/>
          <w:szCs w:val="24"/>
        </w:rPr>
        <w:t>P</w:t>
      </w:r>
      <w:r w:rsidR="0087004F" w:rsidRPr="00514D94">
        <w:rPr>
          <w:sz w:val="24"/>
          <w:szCs w:val="24"/>
        </w:rPr>
        <w:t>artnership</w:t>
      </w:r>
      <w:r w:rsidRPr="00514D94">
        <w:rPr>
          <w:sz w:val="24"/>
          <w:szCs w:val="24"/>
        </w:rPr>
        <w:t xml:space="preserve"> commissioned a first adaptation plan for Reading in February 20</w:t>
      </w:r>
      <w:r w:rsidR="000D5AD2">
        <w:rPr>
          <w:sz w:val="24"/>
          <w:szCs w:val="24"/>
        </w:rPr>
        <w:t>20</w:t>
      </w:r>
      <w:r w:rsidRPr="00514D94">
        <w:rPr>
          <w:rStyle w:val="FootnoteReference"/>
          <w:rFonts w:cs="Arial"/>
          <w:bCs/>
          <w:sz w:val="24"/>
          <w:szCs w:val="24"/>
          <w:lang w:val="en-US"/>
        </w:rPr>
        <w:footnoteReference w:id="7"/>
      </w:r>
      <w:r w:rsidRPr="00514D94">
        <w:rPr>
          <w:sz w:val="24"/>
          <w:szCs w:val="24"/>
        </w:rPr>
        <w:t>. This is not a detailed action plan</w:t>
      </w:r>
      <w:r w:rsidR="0087004F" w:rsidRPr="00514D94">
        <w:rPr>
          <w:sz w:val="24"/>
          <w:szCs w:val="24"/>
        </w:rPr>
        <w:t>, rather, it</w:t>
      </w:r>
      <w:r w:rsidRPr="00514D94">
        <w:rPr>
          <w:sz w:val="24"/>
          <w:szCs w:val="24"/>
        </w:rPr>
        <w:t xml:space="preserve"> indicates headline climate impacts for Reading by the end of the century, describing the big picture risks alongside the opportunities for the town to adapt. It sets out key steps for consideration in each category of adaptation and recommends </w:t>
      </w:r>
      <w:proofErr w:type="gramStart"/>
      <w:r w:rsidRPr="00514D94">
        <w:rPr>
          <w:sz w:val="24"/>
          <w:szCs w:val="24"/>
        </w:rPr>
        <w:t>a number of</w:t>
      </w:r>
      <w:proofErr w:type="gramEnd"/>
      <w:r w:rsidRPr="00514D94">
        <w:rPr>
          <w:sz w:val="24"/>
          <w:szCs w:val="24"/>
        </w:rPr>
        <w:t xml:space="preserve"> areas of work to advance the development of Reading’s Adaptation Plan. </w:t>
      </w:r>
    </w:p>
    <w:p w14:paraId="450FEFE5" w14:textId="7521DA3C" w:rsidR="00C450EE" w:rsidRPr="00514D94" w:rsidRDefault="00C450EE" w:rsidP="00C450EE">
      <w:pPr>
        <w:rPr>
          <w:sz w:val="24"/>
          <w:szCs w:val="24"/>
        </w:rPr>
      </w:pPr>
      <w:r w:rsidRPr="00514D94">
        <w:rPr>
          <w:sz w:val="24"/>
          <w:szCs w:val="24"/>
        </w:rPr>
        <w:t xml:space="preserve">It is good introduction to adaptation planning, with very much a Reading focus. Headline climate change impacts for each of </w:t>
      </w:r>
      <w:r w:rsidR="00A26DE8">
        <w:rPr>
          <w:sz w:val="24"/>
          <w:szCs w:val="24"/>
        </w:rPr>
        <w:t>the six</w:t>
      </w:r>
      <w:r w:rsidRPr="00514D94">
        <w:rPr>
          <w:sz w:val="24"/>
          <w:szCs w:val="24"/>
        </w:rPr>
        <w:t xml:space="preserve"> themes </w:t>
      </w:r>
      <w:r w:rsidR="00A26DE8">
        <w:rPr>
          <w:sz w:val="24"/>
          <w:szCs w:val="24"/>
        </w:rPr>
        <w:t xml:space="preserve">set out in section 5 of the strategy </w:t>
      </w:r>
      <w:r w:rsidRPr="00514D94">
        <w:rPr>
          <w:sz w:val="24"/>
          <w:szCs w:val="24"/>
        </w:rPr>
        <w:t>have been considered in development of th</w:t>
      </w:r>
      <w:r w:rsidR="00A26DE8">
        <w:rPr>
          <w:sz w:val="24"/>
          <w:szCs w:val="24"/>
        </w:rPr>
        <w:t>e st</w:t>
      </w:r>
      <w:r w:rsidRPr="00514D94">
        <w:rPr>
          <w:sz w:val="24"/>
          <w:szCs w:val="24"/>
        </w:rPr>
        <w:t>rategy. These include ‘low regret’ and ‘win-win’ options. There is more for us to pick up on and lots of reference information: including links to other Adaptation Planning documents. There is also advice for us to consider in relation to future governance of Adaptation Planning in Reading, which is something we can develop over the next few years.</w:t>
      </w:r>
    </w:p>
    <w:p w14:paraId="550C1203" w14:textId="59DDAE39" w:rsidR="000B7627" w:rsidRPr="00514D94" w:rsidRDefault="000B7627" w:rsidP="00567424">
      <w:pPr>
        <w:rPr>
          <w:rFonts w:cs="Arial"/>
          <w:bCs/>
          <w:sz w:val="24"/>
          <w:szCs w:val="24"/>
          <w:lang w:val="en-US"/>
        </w:rPr>
      </w:pPr>
      <w:r w:rsidRPr="00514D94">
        <w:rPr>
          <w:rFonts w:cs="Arial"/>
          <w:bCs/>
          <w:sz w:val="24"/>
          <w:szCs w:val="24"/>
          <w:lang w:val="en-US"/>
        </w:rPr>
        <w:t xml:space="preserve">The </w:t>
      </w:r>
      <w:r w:rsidRPr="00514D94">
        <w:rPr>
          <w:rFonts w:cs="Arial"/>
          <w:bCs/>
          <w:i/>
          <w:sz w:val="24"/>
          <w:szCs w:val="24"/>
          <w:lang w:val="en-US"/>
        </w:rPr>
        <w:t>Reading Climate Change Adaptation Plan</w:t>
      </w:r>
      <w:r w:rsidRPr="00514D94">
        <w:rPr>
          <w:rFonts w:cs="Arial"/>
          <w:bCs/>
          <w:sz w:val="24"/>
          <w:szCs w:val="24"/>
          <w:lang w:val="en-US"/>
        </w:rPr>
        <w:t xml:space="preserve"> highlights the key stages which we need to progress through in Reading to become more resilient to the impacts of climate change</w:t>
      </w:r>
      <w:r w:rsidR="00C450EE" w:rsidRPr="00514D94">
        <w:rPr>
          <w:rFonts w:cs="Arial"/>
          <w:bCs/>
          <w:sz w:val="24"/>
          <w:szCs w:val="24"/>
          <w:lang w:val="en-US"/>
        </w:rPr>
        <w:t xml:space="preserve"> as follows:</w:t>
      </w:r>
    </w:p>
    <w:p w14:paraId="4C5EBFB9" w14:textId="0EBA51A7" w:rsidR="00567424" w:rsidRPr="00514D94" w:rsidRDefault="00567424" w:rsidP="000B7627">
      <w:pPr>
        <w:jc w:val="center"/>
        <w:rPr>
          <w:rFonts w:cs="Arial"/>
          <w:bCs/>
          <w:sz w:val="24"/>
          <w:szCs w:val="24"/>
          <w:lang w:val="en-US"/>
        </w:rPr>
      </w:pPr>
      <w:r w:rsidRPr="00514D94">
        <w:rPr>
          <w:noProof/>
        </w:rPr>
        <w:drawing>
          <wp:inline distT="0" distB="0" distL="0" distR="0" wp14:anchorId="69EDFE70" wp14:editId="3412AAAA">
            <wp:extent cx="6204857" cy="36028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9125" cy="3640157"/>
                    </a:xfrm>
                    <a:prstGeom prst="rect">
                      <a:avLst/>
                    </a:prstGeom>
                  </pic:spPr>
                </pic:pic>
              </a:graphicData>
            </a:graphic>
          </wp:inline>
        </w:drawing>
      </w:r>
    </w:p>
    <w:p w14:paraId="1E300F20" w14:textId="2871B17A" w:rsidR="000B7627" w:rsidRPr="00514D94" w:rsidRDefault="000B7627">
      <w:pPr>
        <w:rPr>
          <w:rFonts w:eastAsia="Times New Roman" w:cs="Arial"/>
          <w:color w:val="000000" w:themeColor="text1"/>
          <w:sz w:val="24"/>
          <w:szCs w:val="24"/>
          <w:lang w:val="en" w:eastAsia="en-GB"/>
        </w:rPr>
      </w:pPr>
    </w:p>
    <w:p w14:paraId="60DF7F71" w14:textId="6B094E13" w:rsidR="007770EF" w:rsidRDefault="007770EF">
      <w:pPr>
        <w:rPr>
          <w:rFonts w:cs="Arial"/>
          <w:b/>
          <w:bCs/>
          <w:sz w:val="24"/>
          <w:szCs w:val="24"/>
          <w:lang w:val="en-US"/>
        </w:rPr>
      </w:pPr>
      <w:r>
        <w:rPr>
          <w:rFonts w:cs="Arial"/>
          <w:b/>
          <w:bCs/>
          <w:sz w:val="24"/>
          <w:szCs w:val="24"/>
          <w:lang w:val="en-US"/>
        </w:rPr>
        <w:br w:type="page"/>
      </w:r>
    </w:p>
    <w:p w14:paraId="29DBA3EE" w14:textId="016BFF84" w:rsidR="00492337" w:rsidRPr="00A26DE8" w:rsidRDefault="0003379A" w:rsidP="00A26DE8">
      <w:pPr>
        <w:pStyle w:val="ListParagraph"/>
        <w:numPr>
          <w:ilvl w:val="1"/>
          <w:numId w:val="99"/>
        </w:numPr>
        <w:rPr>
          <w:rFonts w:cs="Arial"/>
          <w:b/>
          <w:bCs/>
          <w:sz w:val="24"/>
          <w:szCs w:val="24"/>
          <w:lang w:val="en-US"/>
        </w:rPr>
      </w:pPr>
      <w:r w:rsidRPr="00A26DE8">
        <w:rPr>
          <w:rFonts w:cs="Arial"/>
          <w:b/>
          <w:bCs/>
          <w:sz w:val="24"/>
          <w:szCs w:val="24"/>
          <w:lang w:val="en-US"/>
        </w:rPr>
        <w:lastRenderedPageBreak/>
        <w:t xml:space="preserve">The benefits of </w:t>
      </w:r>
      <w:proofErr w:type="gramStart"/>
      <w:r w:rsidR="00566BC6" w:rsidRPr="00A26DE8">
        <w:rPr>
          <w:rFonts w:cs="Arial"/>
          <w:b/>
          <w:bCs/>
          <w:sz w:val="24"/>
          <w:szCs w:val="24"/>
          <w:lang w:val="en-US"/>
        </w:rPr>
        <w:t>taking action</w:t>
      </w:r>
      <w:proofErr w:type="gramEnd"/>
      <w:r w:rsidR="00566BC6" w:rsidRPr="00A26DE8">
        <w:rPr>
          <w:rFonts w:cs="Arial"/>
          <w:b/>
          <w:bCs/>
          <w:sz w:val="24"/>
          <w:szCs w:val="24"/>
          <w:lang w:val="en-US"/>
        </w:rPr>
        <w:t xml:space="preserve"> on climate change</w:t>
      </w:r>
    </w:p>
    <w:p w14:paraId="257AF828" w14:textId="05E1EBDE" w:rsidR="002D47F2" w:rsidRPr="00514D94" w:rsidRDefault="00121CE4" w:rsidP="00492337">
      <w:pPr>
        <w:rPr>
          <w:rFonts w:cs="Arial"/>
          <w:b/>
          <w:bCs/>
          <w:sz w:val="24"/>
          <w:szCs w:val="24"/>
          <w:lang w:val="en-US"/>
        </w:rPr>
      </w:pPr>
      <w:r w:rsidRPr="00514D94">
        <w:rPr>
          <w:rFonts w:cs="Arial"/>
          <w:bCs/>
          <w:sz w:val="24"/>
          <w:szCs w:val="24"/>
          <w:lang w:val="en-US"/>
        </w:rPr>
        <w:t xml:space="preserve">The science is clear that taking urgent action to reduce emissions is a practical imperative. But there is also much to be gained from </w:t>
      </w:r>
      <w:r w:rsidR="00BD0BCD" w:rsidRPr="00514D94">
        <w:rPr>
          <w:rFonts w:cs="Arial"/>
          <w:bCs/>
          <w:sz w:val="24"/>
          <w:szCs w:val="24"/>
          <w:lang w:val="en-US"/>
        </w:rPr>
        <w:t>doing so</w:t>
      </w:r>
      <w:r w:rsidRPr="00514D94">
        <w:rPr>
          <w:rFonts w:cs="Arial"/>
          <w:bCs/>
          <w:sz w:val="24"/>
          <w:szCs w:val="24"/>
          <w:lang w:val="en-US"/>
        </w:rPr>
        <w:t xml:space="preserve"> as an integral part of the wider </w:t>
      </w:r>
      <w:r w:rsidR="00492337" w:rsidRPr="00514D94">
        <w:rPr>
          <w:rFonts w:cs="Arial"/>
          <w:bCs/>
          <w:sz w:val="24"/>
          <w:szCs w:val="24"/>
          <w:lang w:val="en-US"/>
        </w:rPr>
        <w:t xml:space="preserve">Reading 2050 </w:t>
      </w:r>
      <w:r w:rsidRPr="00514D94">
        <w:rPr>
          <w:rFonts w:cs="Arial"/>
          <w:bCs/>
          <w:sz w:val="24"/>
          <w:szCs w:val="24"/>
          <w:lang w:val="en-US"/>
        </w:rPr>
        <w:t>vision for a ‘smart and sustainable’ Reading</w:t>
      </w:r>
      <w:r w:rsidRPr="00514D94">
        <w:rPr>
          <w:rStyle w:val="FootnoteReference"/>
          <w:rFonts w:cs="Arial"/>
          <w:bCs/>
          <w:sz w:val="24"/>
          <w:szCs w:val="24"/>
          <w:lang w:val="en-US"/>
        </w:rPr>
        <w:footnoteReference w:id="8"/>
      </w:r>
      <w:r w:rsidRPr="00514D94">
        <w:rPr>
          <w:rFonts w:cs="Arial"/>
          <w:bCs/>
          <w:sz w:val="24"/>
          <w:szCs w:val="24"/>
          <w:lang w:val="en-US"/>
        </w:rPr>
        <w:t>.</w:t>
      </w:r>
      <w:r w:rsidR="00BD0BCD" w:rsidRPr="00514D94">
        <w:rPr>
          <w:rFonts w:cs="Arial"/>
          <w:bCs/>
          <w:sz w:val="24"/>
          <w:szCs w:val="24"/>
          <w:lang w:val="en-US"/>
        </w:rPr>
        <w:t xml:space="preserve"> </w:t>
      </w:r>
      <w:r w:rsidR="00136CDE" w:rsidRPr="00514D94">
        <w:rPr>
          <w:rFonts w:cs="Arial"/>
          <w:bCs/>
          <w:sz w:val="24"/>
          <w:szCs w:val="24"/>
          <w:lang w:val="en-US"/>
        </w:rPr>
        <w:t xml:space="preserve">Since the publication of the Stern report in 2006 on the economic </w:t>
      </w:r>
      <w:r w:rsidR="00BD0BCD" w:rsidRPr="00514D94">
        <w:rPr>
          <w:rFonts w:cs="Arial"/>
          <w:bCs/>
          <w:sz w:val="24"/>
          <w:szCs w:val="24"/>
          <w:lang w:val="en-US"/>
        </w:rPr>
        <w:t>impacts</w:t>
      </w:r>
      <w:r w:rsidR="00136CDE" w:rsidRPr="00514D94">
        <w:rPr>
          <w:rFonts w:cs="Arial"/>
          <w:bCs/>
          <w:sz w:val="24"/>
          <w:szCs w:val="24"/>
          <w:lang w:val="en-US"/>
        </w:rPr>
        <w:t xml:space="preserve"> o</w:t>
      </w:r>
      <w:r w:rsidR="00BD0BCD" w:rsidRPr="00514D94">
        <w:rPr>
          <w:rFonts w:cs="Arial"/>
          <w:bCs/>
          <w:sz w:val="24"/>
          <w:szCs w:val="24"/>
          <w:lang w:val="en-US"/>
        </w:rPr>
        <w:t>f</w:t>
      </w:r>
      <w:r w:rsidR="00136CDE" w:rsidRPr="00514D94">
        <w:rPr>
          <w:rFonts w:cs="Arial"/>
          <w:bCs/>
          <w:sz w:val="24"/>
          <w:szCs w:val="24"/>
          <w:lang w:val="en-US"/>
        </w:rPr>
        <w:t xml:space="preserve"> climate change, it has been </w:t>
      </w:r>
      <w:r w:rsidR="003508A6" w:rsidRPr="00514D94">
        <w:rPr>
          <w:rFonts w:cs="Arial"/>
          <w:bCs/>
          <w:sz w:val="24"/>
          <w:szCs w:val="24"/>
          <w:lang w:val="en-US"/>
        </w:rPr>
        <w:t xml:space="preserve">well </w:t>
      </w:r>
      <w:r w:rsidR="00136CDE" w:rsidRPr="00514D94">
        <w:rPr>
          <w:rFonts w:cs="Arial"/>
          <w:bCs/>
          <w:sz w:val="24"/>
          <w:szCs w:val="24"/>
          <w:lang w:val="en-US"/>
        </w:rPr>
        <w:t xml:space="preserve">understood that </w:t>
      </w:r>
      <w:proofErr w:type="spellStart"/>
      <w:r w:rsidR="00136CDE" w:rsidRPr="00514D94">
        <w:rPr>
          <w:rFonts w:cs="Arial"/>
          <w:bCs/>
          <w:sz w:val="24"/>
          <w:szCs w:val="24"/>
          <w:lang w:val="en-US"/>
        </w:rPr>
        <w:t>t</w:t>
      </w:r>
      <w:r w:rsidR="002D47F2" w:rsidRPr="00514D94">
        <w:rPr>
          <w:rFonts w:eastAsia="Times New Roman" w:cs="Times New Roman"/>
          <w:sz w:val="24"/>
          <w:szCs w:val="24"/>
          <w:lang w:val="en" w:eastAsia="en-GB"/>
        </w:rPr>
        <w:t>he</w:t>
      </w:r>
      <w:proofErr w:type="spellEnd"/>
      <w:r w:rsidR="002D47F2" w:rsidRPr="00514D94">
        <w:rPr>
          <w:rFonts w:eastAsia="Times New Roman" w:cs="Times New Roman"/>
          <w:sz w:val="24"/>
          <w:szCs w:val="24"/>
          <w:lang w:val="en" w:eastAsia="en-GB"/>
        </w:rPr>
        <w:t xml:space="preserve"> benefits of </w:t>
      </w:r>
      <w:r w:rsidR="00136CDE" w:rsidRPr="00514D94">
        <w:rPr>
          <w:rFonts w:eastAsia="Times New Roman" w:cs="Times New Roman"/>
          <w:sz w:val="24"/>
          <w:szCs w:val="24"/>
          <w:lang w:val="en" w:eastAsia="en-GB"/>
        </w:rPr>
        <w:t xml:space="preserve">action </w:t>
      </w:r>
      <w:r w:rsidR="002D47F2" w:rsidRPr="00514D94">
        <w:rPr>
          <w:rFonts w:eastAsia="Times New Roman" w:cs="Times New Roman"/>
          <w:sz w:val="24"/>
          <w:szCs w:val="24"/>
          <w:lang w:val="en" w:eastAsia="en-GB"/>
        </w:rPr>
        <w:t xml:space="preserve">to reduce emissions </w:t>
      </w:r>
      <w:r w:rsidR="00136CDE" w:rsidRPr="00514D94">
        <w:rPr>
          <w:rFonts w:eastAsia="Times New Roman" w:cs="Times New Roman"/>
          <w:sz w:val="24"/>
          <w:szCs w:val="24"/>
          <w:lang w:val="en" w:eastAsia="en-GB"/>
        </w:rPr>
        <w:t>considerably outweigh the costs.</w:t>
      </w:r>
      <w:r w:rsidR="003508A6" w:rsidRPr="00514D94">
        <w:rPr>
          <w:rFonts w:eastAsia="Times New Roman" w:cs="Times New Roman"/>
          <w:sz w:val="24"/>
          <w:szCs w:val="24"/>
          <w:lang w:val="en" w:eastAsia="en-GB"/>
        </w:rPr>
        <w:t xml:space="preserve"> While the challenges associated with reaching the net zero by 2030 target in Reading will be significant, so will be the benefits (see </w:t>
      </w:r>
      <w:r w:rsidR="00BD0BCD" w:rsidRPr="00514D94">
        <w:rPr>
          <w:rFonts w:eastAsia="Times New Roman" w:cs="Times New Roman"/>
          <w:sz w:val="24"/>
          <w:szCs w:val="24"/>
          <w:lang w:val="en" w:eastAsia="en-GB"/>
        </w:rPr>
        <w:t xml:space="preserve">summary in </w:t>
      </w:r>
      <w:r w:rsidR="003508A6" w:rsidRPr="00514D94">
        <w:rPr>
          <w:rFonts w:eastAsia="Times New Roman" w:cs="Times New Roman"/>
          <w:sz w:val="24"/>
          <w:szCs w:val="24"/>
          <w:lang w:val="en" w:eastAsia="en-GB"/>
        </w:rPr>
        <w:t xml:space="preserve">table </w:t>
      </w:r>
      <w:r w:rsidR="00BD0BCD" w:rsidRPr="00514D94">
        <w:rPr>
          <w:rFonts w:eastAsia="Times New Roman" w:cs="Times New Roman"/>
          <w:sz w:val="24"/>
          <w:szCs w:val="24"/>
          <w:lang w:val="en" w:eastAsia="en-GB"/>
        </w:rPr>
        <w:t>2</w:t>
      </w:r>
      <w:r w:rsidR="003508A6" w:rsidRPr="00514D94">
        <w:rPr>
          <w:rFonts w:eastAsia="Times New Roman" w:cs="Times New Roman"/>
          <w:sz w:val="24"/>
          <w:szCs w:val="24"/>
          <w:lang w:val="en" w:eastAsia="en-GB"/>
        </w:rPr>
        <w:t>)</w:t>
      </w:r>
      <w:r w:rsidR="00BD0BCD" w:rsidRPr="00514D94">
        <w:rPr>
          <w:rFonts w:eastAsia="Times New Roman" w:cs="Times New Roman"/>
          <w:sz w:val="24"/>
          <w:szCs w:val="24"/>
          <w:lang w:val="en" w:eastAsia="en-GB"/>
        </w:rPr>
        <w:t>.</w:t>
      </w:r>
    </w:p>
    <w:p w14:paraId="5E8529E0" w14:textId="65FB97B3" w:rsidR="003508A6" w:rsidRPr="00514D94" w:rsidRDefault="003508A6" w:rsidP="006237FB">
      <w:pPr>
        <w:spacing w:after="0" w:line="240" w:lineRule="auto"/>
        <w:rPr>
          <w:rFonts w:eastAsia="Times New Roman" w:cs="Times New Roman"/>
          <w:b/>
          <w:sz w:val="24"/>
          <w:szCs w:val="24"/>
          <w:lang w:val="en" w:eastAsia="en-GB"/>
        </w:rPr>
      </w:pPr>
      <w:r w:rsidRPr="00514D94">
        <w:rPr>
          <w:rFonts w:eastAsia="Times New Roman" w:cs="Times New Roman"/>
          <w:b/>
          <w:sz w:val="24"/>
          <w:szCs w:val="24"/>
          <w:lang w:val="en" w:eastAsia="en-GB"/>
        </w:rPr>
        <w:t xml:space="preserve">Table </w:t>
      </w:r>
      <w:r w:rsidR="00BD0BCD" w:rsidRPr="00514D94">
        <w:rPr>
          <w:rFonts w:eastAsia="Times New Roman" w:cs="Times New Roman"/>
          <w:b/>
          <w:sz w:val="24"/>
          <w:szCs w:val="24"/>
          <w:lang w:val="en" w:eastAsia="en-GB"/>
        </w:rPr>
        <w:t>2</w:t>
      </w:r>
      <w:r w:rsidRPr="00514D94">
        <w:rPr>
          <w:rFonts w:eastAsia="Times New Roman" w:cs="Times New Roman"/>
          <w:b/>
          <w:sz w:val="24"/>
          <w:szCs w:val="24"/>
          <w:lang w:val="en" w:eastAsia="en-GB"/>
        </w:rPr>
        <w:t xml:space="preserve">: benefits of </w:t>
      </w:r>
      <w:proofErr w:type="gramStart"/>
      <w:r w:rsidRPr="00514D94">
        <w:rPr>
          <w:rFonts w:eastAsia="Times New Roman" w:cs="Times New Roman"/>
          <w:b/>
          <w:sz w:val="24"/>
          <w:szCs w:val="24"/>
          <w:lang w:val="en" w:eastAsia="en-GB"/>
        </w:rPr>
        <w:t>taking action</w:t>
      </w:r>
      <w:proofErr w:type="gramEnd"/>
      <w:r w:rsidRPr="00514D94">
        <w:rPr>
          <w:rFonts w:eastAsia="Times New Roman" w:cs="Times New Roman"/>
          <w:b/>
          <w:sz w:val="24"/>
          <w:szCs w:val="24"/>
          <w:lang w:val="en" w:eastAsia="en-GB"/>
        </w:rPr>
        <w:t xml:space="preserve"> on climate change</w:t>
      </w:r>
    </w:p>
    <w:tbl>
      <w:tblPr>
        <w:tblStyle w:val="TableGrid"/>
        <w:tblW w:w="9776" w:type="dxa"/>
        <w:tblLook w:val="04A0" w:firstRow="1" w:lastRow="0" w:firstColumn="1" w:lastColumn="0" w:noHBand="0" w:noVBand="1"/>
      </w:tblPr>
      <w:tblGrid>
        <w:gridCol w:w="3258"/>
        <w:gridCol w:w="3259"/>
        <w:gridCol w:w="3259"/>
      </w:tblGrid>
      <w:tr w:rsidR="002D47F2" w:rsidRPr="00514D94" w14:paraId="2291F9B3" w14:textId="77777777" w:rsidTr="000B7627">
        <w:tc>
          <w:tcPr>
            <w:tcW w:w="3258" w:type="dxa"/>
          </w:tcPr>
          <w:p w14:paraId="798ED458" w14:textId="77777777" w:rsidR="002D47F2" w:rsidRPr="00514D94" w:rsidRDefault="002D47F2" w:rsidP="0003459F">
            <w:pPr>
              <w:spacing w:before="100" w:beforeAutospacing="1" w:after="100" w:afterAutospacing="1"/>
              <w:rPr>
                <w:rFonts w:eastAsia="Times New Roman" w:cs="Times New Roman"/>
                <w:b/>
                <w:sz w:val="24"/>
                <w:szCs w:val="24"/>
                <w:lang w:val="en" w:eastAsia="en-GB"/>
              </w:rPr>
            </w:pPr>
            <w:r w:rsidRPr="00514D94">
              <w:rPr>
                <w:rFonts w:eastAsia="Times New Roman" w:cs="Times New Roman"/>
                <w:b/>
                <w:sz w:val="24"/>
                <w:szCs w:val="24"/>
                <w:lang w:val="en" w:eastAsia="en-GB"/>
              </w:rPr>
              <w:t>Economic</w:t>
            </w:r>
          </w:p>
        </w:tc>
        <w:tc>
          <w:tcPr>
            <w:tcW w:w="3259" w:type="dxa"/>
          </w:tcPr>
          <w:p w14:paraId="77752E8C" w14:textId="77777777" w:rsidR="002D47F2" w:rsidRPr="00514D94" w:rsidRDefault="002D47F2" w:rsidP="0003459F">
            <w:pPr>
              <w:spacing w:before="100" w:beforeAutospacing="1" w:after="100" w:afterAutospacing="1"/>
              <w:rPr>
                <w:rFonts w:eastAsia="Times New Roman" w:cs="Times New Roman"/>
                <w:b/>
                <w:sz w:val="24"/>
                <w:szCs w:val="24"/>
                <w:lang w:val="en" w:eastAsia="en-GB"/>
              </w:rPr>
            </w:pPr>
            <w:r w:rsidRPr="00514D94">
              <w:rPr>
                <w:rFonts w:eastAsia="Times New Roman" w:cs="Times New Roman"/>
                <w:b/>
                <w:sz w:val="24"/>
                <w:szCs w:val="24"/>
                <w:lang w:val="en" w:eastAsia="en-GB"/>
              </w:rPr>
              <w:t xml:space="preserve">Social </w:t>
            </w:r>
          </w:p>
        </w:tc>
        <w:tc>
          <w:tcPr>
            <w:tcW w:w="3259" w:type="dxa"/>
          </w:tcPr>
          <w:p w14:paraId="6587B75B" w14:textId="77777777" w:rsidR="002D47F2" w:rsidRPr="00514D94" w:rsidRDefault="002D47F2" w:rsidP="0003459F">
            <w:pPr>
              <w:spacing w:before="100" w:beforeAutospacing="1" w:after="100" w:afterAutospacing="1"/>
              <w:rPr>
                <w:rFonts w:eastAsia="Times New Roman" w:cs="Times New Roman"/>
                <w:b/>
                <w:sz w:val="24"/>
                <w:szCs w:val="24"/>
                <w:lang w:val="en" w:eastAsia="en-GB"/>
              </w:rPr>
            </w:pPr>
            <w:r w:rsidRPr="00514D94">
              <w:rPr>
                <w:rFonts w:eastAsia="Times New Roman" w:cs="Times New Roman"/>
                <w:b/>
                <w:sz w:val="24"/>
                <w:szCs w:val="24"/>
                <w:lang w:val="en" w:eastAsia="en-GB"/>
              </w:rPr>
              <w:t>Environmental</w:t>
            </w:r>
          </w:p>
        </w:tc>
      </w:tr>
      <w:tr w:rsidR="002D47F2" w:rsidRPr="00514D94" w14:paraId="33116C54" w14:textId="77777777" w:rsidTr="000B7627">
        <w:tc>
          <w:tcPr>
            <w:tcW w:w="3258" w:type="dxa"/>
          </w:tcPr>
          <w:p w14:paraId="1949D1C4" w14:textId="626D6141" w:rsidR="002D47F2" w:rsidRPr="00514D94" w:rsidRDefault="00E9037A" w:rsidP="00FE4C0E">
            <w:pPr>
              <w:pStyle w:val="ListParagraph"/>
              <w:numPr>
                <w:ilvl w:val="0"/>
                <w:numId w:val="10"/>
              </w:numPr>
              <w:spacing w:before="100" w:beforeAutospacing="1" w:after="100" w:afterAutospacing="1"/>
              <w:rPr>
                <w:rFonts w:eastAsia="Times New Roman" w:cs="Times New Roman"/>
                <w:sz w:val="24"/>
                <w:szCs w:val="24"/>
                <w:lang w:val="en" w:eastAsia="en-GB"/>
              </w:rPr>
            </w:pPr>
            <w:r>
              <w:rPr>
                <w:rFonts w:eastAsia="Times New Roman" w:cs="Times New Roman"/>
                <w:sz w:val="24"/>
                <w:szCs w:val="24"/>
                <w:lang w:val="en" w:eastAsia="en-GB"/>
              </w:rPr>
              <w:t xml:space="preserve">Clean and inclusive growth in </w:t>
            </w:r>
            <w:r w:rsidR="002C170A">
              <w:rPr>
                <w:rFonts w:eastAsia="Times New Roman" w:cs="Times New Roman"/>
                <w:sz w:val="24"/>
                <w:szCs w:val="24"/>
                <w:lang w:val="en" w:eastAsia="en-GB"/>
              </w:rPr>
              <w:t xml:space="preserve">the </w:t>
            </w:r>
            <w:r>
              <w:rPr>
                <w:rFonts w:eastAsia="Times New Roman" w:cs="Times New Roman"/>
                <w:sz w:val="24"/>
                <w:szCs w:val="24"/>
                <w:lang w:val="en" w:eastAsia="en-GB"/>
              </w:rPr>
              <w:t>local economy</w:t>
            </w:r>
          </w:p>
          <w:p w14:paraId="4000FCFB" w14:textId="2DAE494B"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 xml:space="preserve">Reduced </w:t>
            </w:r>
            <w:r w:rsidR="00AE31FB" w:rsidRPr="00514D94">
              <w:rPr>
                <w:rFonts w:eastAsia="Times New Roman" w:cs="Times New Roman"/>
                <w:sz w:val="24"/>
                <w:szCs w:val="24"/>
                <w:lang w:val="en" w:eastAsia="en-GB"/>
              </w:rPr>
              <w:t xml:space="preserve">energy </w:t>
            </w:r>
            <w:r w:rsidRPr="00514D94">
              <w:rPr>
                <w:rFonts w:eastAsia="Times New Roman" w:cs="Times New Roman"/>
                <w:sz w:val="24"/>
                <w:szCs w:val="24"/>
                <w:lang w:val="en" w:eastAsia="en-GB"/>
              </w:rPr>
              <w:t>costs</w:t>
            </w:r>
          </w:p>
          <w:p w14:paraId="7B85E1BE" w14:textId="77777777"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Increased energy security</w:t>
            </w:r>
          </w:p>
          <w:p w14:paraId="024AFF78" w14:textId="544AFE62"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 xml:space="preserve">High quality employment </w:t>
            </w:r>
          </w:p>
          <w:p w14:paraId="5525011F" w14:textId="44256BE0" w:rsidR="00AE31FB" w:rsidRPr="00514D94" w:rsidRDefault="00AE31FB"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 xml:space="preserve">Reduced congestion </w:t>
            </w:r>
          </w:p>
        </w:tc>
        <w:tc>
          <w:tcPr>
            <w:tcW w:w="3259" w:type="dxa"/>
          </w:tcPr>
          <w:p w14:paraId="4BA0E2B3" w14:textId="77777777"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Improved air quality</w:t>
            </w:r>
          </w:p>
          <w:p w14:paraId="11986115" w14:textId="77777777"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More active, outdoor lifestyles</w:t>
            </w:r>
          </w:p>
          <w:p w14:paraId="511B1A7A" w14:textId="77777777"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Healthier diets</w:t>
            </w:r>
          </w:p>
          <w:p w14:paraId="4567DFF0" w14:textId="78CCC094" w:rsidR="00AE31FB" w:rsidRPr="00514D94" w:rsidRDefault="00AE31FB"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Warmer, healthier homes</w:t>
            </w:r>
          </w:p>
          <w:p w14:paraId="07A8EBD7" w14:textId="2426EC1C" w:rsidR="00AE31FB" w:rsidRPr="00514D94" w:rsidRDefault="00AE31FB"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Quieter, safer streets</w:t>
            </w:r>
          </w:p>
        </w:tc>
        <w:tc>
          <w:tcPr>
            <w:tcW w:w="3259" w:type="dxa"/>
          </w:tcPr>
          <w:p w14:paraId="23A9B48B" w14:textId="77777777"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Better access to greenspace and nature</w:t>
            </w:r>
          </w:p>
          <w:p w14:paraId="0B959EF6" w14:textId="2B2E741E"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Health</w:t>
            </w:r>
            <w:r w:rsidR="00241E8C" w:rsidRPr="00514D94">
              <w:rPr>
                <w:rFonts w:eastAsia="Times New Roman" w:cs="Times New Roman"/>
                <w:sz w:val="24"/>
                <w:szCs w:val="24"/>
                <w:lang w:val="en" w:eastAsia="en-GB"/>
              </w:rPr>
              <w:t>ier</w:t>
            </w:r>
            <w:r w:rsidRPr="00514D94">
              <w:rPr>
                <w:rFonts w:eastAsia="Times New Roman" w:cs="Times New Roman"/>
                <w:sz w:val="24"/>
                <w:szCs w:val="24"/>
                <w:lang w:val="en" w:eastAsia="en-GB"/>
              </w:rPr>
              <w:t xml:space="preserve"> water </w:t>
            </w:r>
          </w:p>
          <w:p w14:paraId="0CA82628" w14:textId="5C0DE28C" w:rsidR="002D47F2" w:rsidRPr="00514D94" w:rsidRDefault="002D47F2" w:rsidP="00FE4C0E">
            <w:pPr>
              <w:pStyle w:val="ListParagraph"/>
              <w:numPr>
                <w:ilvl w:val="0"/>
                <w:numId w:val="10"/>
              </w:numPr>
              <w:spacing w:before="100" w:beforeAutospacing="1" w:after="100" w:afterAutospacing="1"/>
              <w:rPr>
                <w:rFonts w:eastAsia="Times New Roman" w:cs="Times New Roman"/>
                <w:sz w:val="24"/>
                <w:szCs w:val="24"/>
                <w:lang w:val="en" w:eastAsia="en-GB"/>
              </w:rPr>
            </w:pPr>
            <w:r w:rsidRPr="00514D94">
              <w:rPr>
                <w:rFonts w:eastAsia="Times New Roman" w:cs="Times New Roman"/>
                <w:sz w:val="24"/>
                <w:szCs w:val="24"/>
                <w:lang w:val="en" w:eastAsia="en-GB"/>
              </w:rPr>
              <w:t>Improved biodiversity</w:t>
            </w:r>
          </w:p>
          <w:p w14:paraId="766C47F5" w14:textId="11A3FF62" w:rsidR="00AE31FB" w:rsidRPr="00514D94" w:rsidRDefault="00AE31FB" w:rsidP="00FE4C0E">
            <w:pPr>
              <w:pStyle w:val="ListParagraph"/>
              <w:numPr>
                <w:ilvl w:val="0"/>
                <w:numId w:val="10"/>
              </w:numPr>
              <w:spacing w:before="100" w:beforeAutospacing="1"/>
              <w:rPr>
                <w:rFonts w:eastAsia="Times New Roman" w:cs="Times New Roman"/>
                <w:sz w:val="24"/>
                <w:szCs w:val="24"/>
                <w:lang w:val="en" w:eastAsia="en-GB"/>
              </w:rPr>
            </w:pPr>
            <w:r w:rsidRPr="00514D94">
              <w:rPr>
                <w:rFonts w:eastAsia="Times New Roman" w:cs="Times New Roman"/>
                <w:sz w:val="24"/>
                <w:szCs w:val="24"/>
                <w:lang w:val="en" w:eastAsia="en-GB"/>
              </w:rPr>
              <w:t>Reduced risk of flooding, heatwaves and extremes</w:t>
            </w:r>
          </w:p>
        </w:tc>
      </w:tr>
    </w:tbl>
    <w:p w14:paraId="7DF561C9" w14:textId="222DAC55" w:rsidR="00B4427A" w:rsidRPr="00514D94" w:rsidRDefault="00B4427A" w:rsidP="003508A6">
      <w:pPr>
        <w:pStyle w:val="ListParagraph"/>
        <w:ind w:left="0"/>
        <w:rPr>
          <w:rFonts w:cs="Arial"/>
          <w:bCs/>
          <w:sz w:val="24"/>
          <w:szCs w:val="24"/>
          <w:lang w:val="en-US"/>
        </w:rPr>
      </w:pPr>
    </w:p>
    <w:p w14:paraId="4CDCC439" w14:textId="2C0A2B51" w:rsidR="00567424" w:rsidRPr="00514D94" w:rsidRDefault="003508A6" w:rsidP="003508A6">
      <w:pPr>
        <w:pStyle w:val="ListParagraph"/>
        <w:ind w:left="0"/>
        <w:rPr>
          <w:rFonts w:cs="Arial"/>
          <w:bCs/>
          <w:sz w:val="24"/>
          <w:szCs w:val="24"/>
          <w:lang w:val="en-US"/>
        </w:rPr>
      </w:pPr>
      <w:proofErr w:type="gramStart"/>
      <w:r w:rsidRPr="00514D94">
        <w:rPr>
          <w:rFonts w:cs="Arial"/>
          <w:bCs/>
          <w:sz w:val="24"/>
          <w:szCs w:val="24"/>
          <w:lang w:val="en-US"/>
        </w:rPr>
        <w:t>Taking action</w:t>
      </w:r>
      <w:proofErr w:type="gramEnd"/>
      <w:r w:rsidRPr="00514D94">
        <w:rPr>
          <w:rFonts w:cs="Arial"/>
          <w:bCs/>
          <w:sz w:val="24"/>
          <w:szCs w:val="24"/>
          <w:lang w:val="en-US"/>
        </w:rPr>
        <w:t xml:space="preserve"> on climate change will also deliver on multiple fronts – so called ‘win-win’ solutions, as illustrated in the diagram below.</w:t>
      </w:r>
    </w:p>
    <w:p w14:paraId="5EF5A6EF" w14:textId="6C61A1FD" w:rsidR="00136CDE" w:rsidRPr="00514D94" w:rsidRDefault="00136CDE" w:rsidP="000B7627">
      <w:pPr>
        <w:autoSpaceDE w:val="0"/>
        <w:autoSpaceDN w:val="0"/>
        <w:adjustRightInd w:val="0"/>
        <w:spacing w:line="240" w:lineRule="auto"/>
        <w:rPr>
          <w:rFonts w:cs="Arial"/>
          <w:bCs/>
          <w:sz w:val="24"/>
          <w:szCs w:val="24"/>
          <w:lang w:val="en-US"/>
        </w:rPr>
      </w:pPr>
      <w:r w:rsidRPr="00514D94">
        <w:rPr>
          <w:rFonts w:cs="Arial"/>
          <w:bCs/>
          <w:i/>
          <w:sz w:val="24"/>
          <w:szCs w:val="24"/>
          <w:lang w:val="en-US"/>
        </w:rPr>
        <w:t xml:space="preserve">Fig </w:t>
      </w:r>
      <w:r w:rsidR="00B4427A" w:rsidRPr="00514D94">
        <w:rPr>
          <w:rFonts w:cs="Arial"/>
          <w:bCs/>
          <w:i/>
          <w:sz w:val="24"/>
          <w:szCs w:val="24"/>
          <w:lang w:val="en-US"/>
        </w:rPr>
        <w:t>5</w:t>
      </w:r>
      <w:r w:rsidRPr="00514D94">
        <w:rPr>
          <w:rFonts w:cs="Arial"/>
          <w:bCs/>
          <w:i/>
          <w:sz w:val="24"/>
          <w:szCs w:val="24"/>
          <w:lang w:val="en-US"/>
        </w:rPr>
        <w:t xml:space="preserve">: </w:t>
      </w:r>
      <w:r w:rsidR="00B4427A" w:rsidRPr="00514D94">
        <w:rPr>
          <w:rFonts w:cs="Arial"/>
          <w:bCs/>
          <w:i/>
          <w:sz w:val="24"/>
          <w:szCs w:val="24"/>
          <w:lang w:val="en-US"/>
        </w:rPr>
        <w:t xml:space="preserve">example of the </w:t>
      </w:r>
      <w:r w:rsidRPr="00514D94">
        <w:rPr>
          <w:rFonts w:cs="Arial"/>
          <w:bCs/>
          <w:i/>
          <w:sz w:val="24"/>
          <w:szCs w:val="24"/>
          <w:lang w:val="en-US"/>
        </w:rPr>
        <w:t>benefits o</w:t>
      </w:r>
      <w:r w:rsidRPr="00514D94">
        <w:rPr>
          <w:rFonts w:cs="MetaPlusNormal-Roman"/>
          <w:i/>
          <w:sz w:val="24"/>
          <w:szCs w:val="24"/>
        </w:rPr>
        <w:t>f improving domestic energy efficiency to different sectors</w:t>
      </w:r>
      <w:r w:rsidRPr="00514D94">
        <w:rPr>
          <w:rStyle w:val="FootnoteReference"/>
          <w:rFonts w:cs="MetaPlusNormal-Roman"/>
          <w:sz w:val="24"/>
          <w:szCs w:val="24"/>
        </w:rPr>
        <w:footnoteReference w:id="9"/>
      </w:r>
      <w:r w:rsidRPr="00514D94">
        <w:rPr>
          <w:noProof/>
          <w:lang w:eastAsia="en-GB"/>
        </w:rPr>
        <w:drawing>
          <wp:inline distT="0" distB="0" distL="0" distR="0" wp14:anchorId="6C1F6AC0" wp14:editId="3F95C244">
            <wp:extent cx="4767489" cy="348422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76474" cy="3490786"/>
                    </a:xfrm>
                    <a:prstGeom prst="rect">
                      <a:avLst/>
                    </a:prstGeom>
                  </pic:spPr>
                </pic:pic>
              </a:graphicData>
            </a:graphic>
          </wp:inline>
        </w:drawing>
      </w:r>
    </w:p>
    <w:p w14:paraId="5AFF449F" w14:textId="77777777" w:rsidR="002F3566" w:rsidRDefault="002F3566">
      <w:pPr>
        <w:rPr>
          <w:rFonts w:cs="Arial"/>
          <w:b/>
          <w:bCs/>
          <w:sz w:val="24"/>
          <w:szCs w:val="24"/>
          <w:lang w:val="en-US"/>
        </w:rPr>
      </w:pPr>
      <w:r>
        <w:rPr>
          <w:rFonts w:cs="Arial"/>
          <w:b/>
          <w:bCs/>
          <w:sz w:val="24"/>
          <w:szCs w:val="24"/>
          <w:lang w:val="en-US"/>
        </w:rPr>
        <w:br w:type="page"/>
      </w:r>
    </w:p>
    <w:p w14:paraId="1B147D1B" w14:textId="1149E5BD" w:rsidR="00566BC6" w:rsidRPr="0031393E" w:rsidRDefault="003508A6" w:rsidP="0031393E">
      <w:pPr>
        <w:pStyle w:val="ListParagraph"/>
        <w:numPr>
          <w:ilvl w:val="0"/>
          <w:numId w:val="17"/>
        </w:numPr>
        <w:rPr>
          <w:rFonts w:cs="Arial"/>
          <w:b/>
          <w:bCs/>
          <w:sz w:val="24"/>
          <w:szCs w:val="24"/>
          <w:lang w:val="en-US"/>
        </w:rPr>
      </w:pPr>
      <w:r w:rsidRPr="0031393E">
        <w:rPr>
          <w:rFonts w:cs="Arial"/>
          <w:b/>
          <w:bCs/>
          <w:sz w:val="24"/>
          <w:szCs w:val="24"/>
          <w:lang w:val="en-US"/>
        </w:rPr>
        <w:lastRenderedPageBreak/>
        <w:t xml:space="preserve">READING’S PATHWAY TO NET ZERO BY 2030 </w:t>
      </w:r>
    </w:p>
    <w:p w14:paraId="1532BDA8" w14:textId="399809E4" w:rsidR="00D24558" w:rsidRPr="00514D94" w:rsidRDefault="00D24558" w:rsidP="00566BC6">
      <w:pPr>
        <w:rPr>
          <w:rFonts w:cs="Arial"/>
          <w:b/>
          <w:bCs/>
          <w:sz w:val="24"/>
          <w:szCs w:val="24"/>
          <w:lang w:val="en-US"/>
        </w:rPr>
      </w:pPr>
      <w:r w:rsidRPr="00514D94">
        <w:rPr>
          <w:rFonts w:cs="Arial"/>
          <w:b/>
          <w:bCs/>
          <w:sz w:val="24"/>
          <w:szCs w:val="24"/>
          <w:lang w:val="en-US"/>
        </w:rPr>
        <w:t>4.</w:t>
      </w:r>
      <w:r w:rsidR="00434B45" w:rsidRPr="00514D94">
        <w:rPr>
          <w:rFonts w:cs="Arial"/>
          <w:b/>
          <w:bCs/>
          <w:sz w:val="24"/>
          <w:szCs w:val="24"/>
          <w:lang w:val="en-US"/>
        </w:rPr>
        <w:t>1</w:t>
      </w:r>
      <w:r w:rsidRPr="00514D94">
        <w:rPr>
          <w:rFonts w:cs="Arial"/>
          <w:b/>
          <w:bCs/>
          <w:sz w:val="24"/>
          <w:szCs w:val="24"/>
          <w:lang w:val="en-US"/>
        </w:rPr>
        <w:t xml:space="preserve"> Reading’s </w:t>
      </w:r>
      <w:r w:rsidR="00D23A0C" w:rsidRPr="00514D94">
        <w:rPr>
          <w:rFonts w:cs="Arial"/>
          <w:b/>
          <w:bCs/>
          <w:sz w:val="24"/>
          <w:szCs w:val="24"/>
          <w:lang w:val="en-US"/>
        </w:rPr>
        <w:t>energy demand and priorities on the pathway to net zero</w:t>
      </w:r>
    </w:p>
    <w:p w14:paraId="416D4E97" w14:textId="5DBCEE42" w:rsidR="00D23A0C" w:rsidRPr="00514D94" w:rsidRDefault="00D23A0C" w:rsidP="00D23A0C">
      <w:pPr>
        <w:tabs>
          <w:tab w:val="left" w:pos="2674"/>
        </w:tabs>
        <w:rPr>
          <w:noProof/>
          <w:sz w:val="24"/>
          <w:szCs w:val="24"/>
          <w:lang w:eastAsia="en-GB"/>
        </w:rPr>
      </w:pPr>
      <w:r w:rsidRPr="00514D94">
        <w:rPr>
          <w:noProof/>
          <w:sz w:val="24"/>
          <w:szCs w:val="24"/>
          <w:lang w:eastAsia="en-GB"/>
        </w:rPr>
        <w:t xml:space="preserve">Achieving the net zero carbon target for Reading will require the removal of </w:t>
      </w:r>
      <w:r w:rsidR="002E4DF9">
        <w:rPr>
          <w:noProof/>
          <w:sz w:val="24"/>
          <w:szCs w:val="24"/>
          <w:lang w:eastAsia="en-GB"/>
        </w:rPr>
        <w:t xml:space="preserve">virtually all </w:t>
      </w:r>
      <w:r w:rsidRPr="00514D94">
        <w:rPr>
          <w:noProof/>
          <w:sz w:val="24"/>
          <w:szCs w:val="24"/>
          <w:lang w:eastAsia="en-GB"/>
        </w:rPr>
        <w:t xml:space="preserve">fossil fuels from the energy mix. Key priorities in this regard </w:t>
      </w:r>
      <w:r w:rsidR="009B24AE" w:rsidRPr="00514D94">
        <w:rPr>
          <w:noProof/>
          <w:sz w:val="24"/>
          <w:szCs w:val="24"/>
          <w:lang w:eastAsia="en-GB"/>
        </w:rPr>
        <w:t>have been identified</w:t>
      </w:r>
      <w:r w:rsidR="00492337" w:rsidRPr="00514D94">
        <w:rPr>
          <w:noProof/>
          <w:sz w:val="24"/>
          <w:szCs w:val="24"/>
          <w:lang w:eastAsia="en-GB"/>
        </w:rPr>
        <w:t xml:space="preserve"> as</w:t>
      </w:r>
      <w:r w:rsidRPr="00514D94">
        <w:rPr>
          <w:noProof/>
          <w:sz w:val="24"/>
          <w:szCs w:val="24"/>
          <w:lang w:eastAsia="en-GB"/>
        </w:rPr>
        <w:t>:</w:t>
      </w:r>
    </w:p>
    <w:p w14:paraId="196CC2C3" w14:textId="6C42FA88" w:rsidR="00D23A0C" w:rsidRPr="00341F90" w:rsidRDefault="00341F90" w:rsidP="00341F90">
      <w:pPr>
        <w:pStyle w:val="ListParagraph"/>
        <w:numPr>
          <w:ilvl w:val="0"/>
          <w:numId w:val="12"/>
        </w:numPr>
        <w:spacing w:after="0" w:line="240" w:lineRule="auto"/>
        <w:rPr>
          <w:sz w:val="24"/>
          <w:szCs w:val="24"/>
        </w:rPr>
      </w:pPr>
      <w:r w:rsidRPr="00341F90">
        <w:rPr>
          <w:sz w:val="24"/>
          <w:szCs w:val="24"/>
        </w:rPr>
        <w:t>Retrofitting and building new homes and other buildings to low/zero carbon standards</w:t>
      </w:r>
      <w:r w:rsidR="00D23A0C" w:rsidRPr="00341F90">
        <w:rPr>
          <w:sz w:val="24"/>
          <w:szCs w:val="24"/>
        </w:rPr>
        <w:t xml:space="preserve">: we need to reduce energy demand in domestic and commercial </w:t>
      </w:r>
      <w:r w:rsidR="009B24AE" w:rsidRPr="00341F90">
        <w:rPr>
          <w:sz w:val="24"/>
          <w:szCs w:val="24"/>
        </w:rPr>
        <w:t>properties</w:t>
      </w:r>
      <w:r w:rsidR="00D23A0C" w:rsidRPr="00341F90">
        <w:rPr>
          <w:sz w:val="24"/>
          <w:szCs w:val="24"/>
        </w:rPr>
        <w:t xml:space="preserve"> via ‘deep retrofit’ of existing property, and </w:t>
      </w:r>
      <w:r w:rsidR="00492337" w:rsidRPr="00341F90">
        <w:rPr>
          <w:sz w:val="24"/>
          <w:szCs w:val="24"/>
        </w:rPr>
        <w:t>ensure that n</w:t>
      </w:r>
      <w:r w:rsidR="00D23A0C" w:rsidRPr="00341F90">
        <w:rPr>
          <w:sz w:val="24"/>
          <w:szCs w:val="24"/>
        </w:rPr>
        <w:t xml:space="preserve">ew property </w:t>
      </w:r>
      <w:r w:rsidR="00492337" w:rsidRPr="00341F90">
        <w:rPr>
          <w:sz w:val="24"/>
          <w:szCs w:val="24"/>
        </w:rPr>
        <w:t xml:space="preserve">is constructed </w:t>
      </w:r>
      <w:r w:rsidR="00D23A0C" w:rsidRPr="00341F90">
        <w:rPr>
          <w:sz w:val="24"/>
          <w:szCs w:val="24"/>
        </w:rPr>
        <w:t>to net zero standards</w:t>
      </w:r>
    </w:p>
    <w:p w14:paraId="7C786663" w14:textId="39F95012" w:rsidR="00D23A0C" w:rsidRPr="00514D94" w:rsidRDefault="009B24AE" w:rsidP="00C0438F">
      <w:pPr>
        <w:pStyle w:val="ListParagraph"/>
        <w:numPr>
          <w:ilvl w:val="0"/>
          <w:numId w:val="12"/>
        </w:numPr>
        <w:spacing w:after="200" w:line="240" w:lineRule="auto"/>
        <w:rPr>
          <w:sz w:val="24"/>
          <w:szCs w:val="24"/>
        </w:rPr>
      </w:pPr>
      <w:r w:rsidRPr="00514D94">
        <w:rPr>
          <w:sz w:val="24"/>
          <w:szCs w:val="24"/>
        </w:rPr>
        <w:t>Generating more energy from r</w:t>
      </w:r>
      <w:r w:rsidR="00D23A0C" w:rsidRPr="00514D94">
        <w:rPr>
          <w:sz w:val="24"/>
          <w:szCs w:val="24"/>
        </w:rPr>
        <w:t xml:space="preserve">enewable </w:t>
      </w:r>
      <w:r w:rsidRPr="00514D94">
        <w:rPr>
          <w:noProof/>
          <w:sz w:val="24"/>
          <w:szCs w:val="24"/>
          <w:lang w:eastAsia="en-GB"/>
        </w:rPr>
        <w:t>sources</w:t>
      </w:r>
      <w:r w:rsidR="00D23A0C" w:rsidRPr="00514D94">
        <w:rPr>
          <w:noProof/>
          <w:sz w:val="24"/>
          <w:szCs w:val="24"/>
          <w:lang w:eastAsia="en-GB"/>
        </w:rPr>
        <w:t xml:space="preserve">: </w:t>
      </w:r>
      <w:r w:rsidRPr="00514D94">
        <w:rPr>
          <w:noProof/>
          <w:sz w:val="24"/>
          <w:szCs w:val="24"/>
          <w:lang w:eastAsia="en-GB"/>
        </w:rPr>
        <w:t>we need more green energy</w:t>
      </w:r>
      <w:r w:rsidR="00D23A0C" w:rsidRPr="00514D94">
        <w:rPr>
          <w:noProof/>
          <w:sz w:val="24"/>
          <w:szCs w:val="24"/>
          <w:lang w:eastAsia="en-GB"/>
        </w:rPr>
        <w:t xml:space="preserve">, particularly from local sources, to ensure that </w:t>
      </w:r>
      <w:r w:rsidRPr="00514D94">
        <w:rPr>
          <w:noProof/>
          <w:sz w:val="24"/>
          <w:szCs w:val="24"/>
          <w:lang w:eastAsia="en-GB"/>
        </w:rPr>
        <w:t xml:space="preserve">the </w:t>
      </w:r>
      <w:r w:rsidR="00D23A0C" w:rsidRPr="00514D94">
        <w:rPr>
          <w:noProof/>
          <w:sz w:val="24"/>
          <w:szCs w:val="24"/>
          <w:lang w:eastAsia="en-GB"/>
        </w:rPr>
        <w:t xml:space="preserve">increased demand for electricity </w:t>
      </w:r>
      <w:r w:rsidRPr="00514D94">
        <w:rPr>
          <w:noProof/>
          <w:sz w:val="24"/>
          <w:szCs w:val="24"/>
          <w:lang w:eastAsia="en-GB"/>
        </w:rPr>
        <w:t xml:space="preserve">which will arise as we move away from gas </w:t>
      </w:r>
      <w:r w:rsidR="00D23A0C" w:rsidRPr="00514D94">
        <w:rPr>
          <w:noProof/>
          <w:sz w:val="24"/>
          <w:szCs w:val="24"/>
          <w:lang w:eastAsia="en-GB"/>
        </w:rPr>
        <w:t xml:space="preserve">is met from low/zero carbon sources </w:t>
      </w:r>
      <w:r w:rsidRPr="00514D94">
        <w:rPr>
          <w:noProof/>
          <w:sz w:val="24"/>
          <w:szCs w:val="24"/>
          <w:lang w:eastAsia="en-GB"/>
        </w:rPr>
        <w:t>– an increase of approximately</w:t>
      </w:r>
      <w:r w:rsidR="00D23A0C" w:rsidRPr="00514D94">
        <w:rPr>
          <w:noProof/>
          <w:sz w:val="24"/>
          <w:szCs w:val="24"/>
          <w:lang w:eastAsia="en-GB"/>
        </w:rPr>
        <w:t xml:space="preserve"> </w:t>
      </w:r>
      <w:r w:rsidR="000859B3" w:rsidRPr="00514D94">
        <w:rPr>
          <w:noProof/>
          <w:sz w:val="24"/>
          <w:szCs w:val="24"/>
          <w:lang w:eastAsia="en-GB"/>
        </w:rPr>
        <w:t>10-</w:t>
      </w:r>
      <w:r w:rsidR="00D23A0C" w:rsidRPr="00514D94">
        <w:rPr>
          <w:noProof/>
          <w:sz w:val="24"/>
          <w:szCs w:val="24"/>
          <w:lang w:eastAsia="en-GB"/>
        </w:rPr>
        <w:t xml:space="preserve">15 </w:t>
      </w:r>
      <w:r w:rsidRPr="00514D94">
        <w:rPr>
          <w:noProof/>
          <w:sz w:val="24"/>
          <w:szCs w:val="24"/>
          <w:lang w:eastAsia="en-GB"/>
        </w:rPr>
        <w:t>times the current level of renewable energy generation is needed</w:t>
      </w:r>
    </w:p>
    <w:p w14:paraId="31FCE2F8" w14:textId="0EA44020" w:rsidR="00D23A0C" w:rsidRPr="00514D94" w:rsidRDefault="00D23A0C" w:rsidP="00C0438F">
      <w:pPr>
        <w:pStyle w:val="ListParagraph"/>
        <w:numPr>
          <w:ilvl w:val="0"/>
          <w:numId w:val="12"/>
        </w:numPr>
        <w:spacing w:after="200" w:line="240" w:lineRule="auto"/>
        <w:rPr>
          <w:sz w:val="24"/>
          <w:szCs w:val="24"/>
        </w:rPr>
      </w:pPr>
      <w:r w:rsidRPr="00514D94">
        <w:rPr>
          <w:noProof/>
          <w:sz w:val="24"/>
          <w:szCs w:val="24"/>
          <w:lang w:eastAsia="en-GB"/>
        </w:rPr>
        <w:t>De-carbonising transport</w:t>
      </w:r>
      <w:r w:rsidR="009B24AE" w:rsidRPr="00514D94">
        <w:rPr>
          <w:noProof/>
          <w:sz w:val="24"/>
          <w:szCs w:val="24"/>
          <w:lang w:eastAsia="en-GB"/>
        </w:rPr>
        <w:t xml:space="preserve"> systems</w:t>
      </w:r>
      <w:r w:rsidRPr="00514D94">
        <w:rPr>
          <w:noProof/>
          <w:sz w:val="24"/>
          <w:szCs w:val="24"/>
          <w:lang w:eastAsia="en-GB"/>
        </w:rPr>
        <w:t xml:space="preserve">: </w:t>
      </w:r>
      <w:r w:rsidR="009B24AE" w:rsidRPr="00514D94">
        <w:rPr>
          <w:noProof/>
          <w:sz w:val="24"/>
          <w:szCs w:val="24"/>
          <w:lang w:eastAsia="en-GB"/>
        </w:rPr>
        <w:t xml:space="preserve">we need to </w:t>
      </w:r>
      <w:r w:rsidRPr="00514D94">
        <w:rPr>
          <w:noProof/>
          <w:sz w:val="24"/>
          <w:szCs w:val="24"/>
          <w:lang w:eastAsia="en-GB"/>
        </w:rPr>
        <w:t>reduc</w:t>
      </w:r>
      <w:r w:rsidR="009B24AE" w:rsidRPr="00514D94">
        <w:rPr>
          <w:noProof/>
          <w:sz w:val="24"/>
          <w:szCs w:val="24"/>
          <w:lang w:eastAsia="en-GB"/>
        </w:rPr>
        <w:t xml:space="preserve">e </w:t>
      </w:r>
      <w:r w:rsidRPr="00514D94">
        <w:rPr>
          <w:noProof/>
          <w:sz w:val="24"/>
          <w:szCs w:val="24"/>
          <w:lang w:eastAsia="en-GB"/>
        </w:rPr>
        <w:t>the need to travel, encourag</w:t>
      </w:r>
      <w:r w:rsidR="009B24AE" w:rsidRPr="00514D94">
        <w:rPr>
          <w:noProof/>
          <w:sz w:val="24"/>
          <w:szCs w:val="24"/>
          <w:lang w:eastAsia="en-GB"/>
        </w:rPr>
        <w:t xml:space="preserve">e a </w:t>
      </w:r>
      <w:r w:rsidRPr="00514D94">
        <w:rPr>
          <w:noProof/>
          <w:sz w:val="24"/>
          <w:szCs w:val="24"/>
          <w:lang w:eastAsia="en-GB"/>
        </w:rPr>
        <w:t>switch to low/zero carbon modes</w:t>
      </w:r>
      <w:r w:rsidR="009B24AE" w:rsidRPr="00514D94">
        <w:rPr>
          <w:noProof/>
          <w:sz w:val="24"/>
          <w:szCs w:val="24"/>
          <w:lang w:eastAsia="en-GB"/>
        </w:rPr>
        <w:t xml:space="preserve"> of transport</w:t>
      </w:r>
      <w:r w:rsidRPr="00514D94">
        <w:rPr>
          <w:noProof/>
          <w:sz w:val="24"/>
          <w:szCs w:val="24"/>
          <w:lang w:eastAsia="en-GB"/>
        </w:rPr>
        <w:t xml:space="preserve">, </w:t>
      </w:r>
      <w:r w:rsidR="009B24AE" w:rsidRPr="00514D94">
        <w:rPr>
          <w:noProof/>
          <w:sz w:val="24"/>
          <w:szCs w:val="24"/>
          <w:lang w:eastAsia="en-GB"/>
        </w:rPr>
        <w:t>and support the</w:t>
      </w:r>
      <w:r w:rsidRPr="00514D94">
        <w:rPr>
          <w:noProof/>
          <w:sz w:val="24"/>
          <w:szCs w:val="24"/>
          <w:lang w:eastAsia="en-GB"/>
        </w:rPr>
        <w:t xml:space="preserve"> </w:t>
      </w:r>
      <w:r w:rsidR="00492337" w:rsidRPr="00514D94">
        <w:rPr>
          <w:noProof/>
          <w:sz w:val="24"/>
          <w:szCs w:val="24"/>
          <w:lang w:eastAsia="en-GB"/>
        </w:rPr>
        <w:t xml:space="preserve">phased </w:t>
      </w:r>
      <w:r w:rsidRPr="00514D94">
        <w:rPr>
          <w:noProof/>
          <w:sz w:val="24"/>
          <w:szCs w:val="24"/>
          <w:lang w:eastAsia="en-GB"/>
        </w:rPr>
        <w:t xml:space="preserve">replacement of petrol/diesel vehicles with </w:t>
      </w:r>
      <w:r w:rsidR="009B24AE" w:rsidRPr="00514D94">
        <w:rPr>
          <w:noProof/>
          <w:sz w:val="24"/>
          <w:szCs w:val="24"/>
          <w:lang w:eastAsia="en-GB"/>
        </w:rPr>
        <w:t>electric vehicles</w:t>
      </w:r>
    </w:p>
    <w:p w14:paraId="4D9C1970" w14:textId="52484CCC" w:rsidR="00D23A0C" w:rsidRPr="00514D94" w:rsidRDefault="00D23A0C" w:rsidP="00C0438F">
      <w:pPr>
        <w:pStyle w:val="ListParagraph"/>
        <w:numPr>
          <w:ilvl w:val="0"/>
          <w:numId w:val="12"/>
        </w:numPr>
        <w:spacing w:after="200" w:line="240" w:lineRule="auto"/>
        <w:rPr>
          <w:sz w:val="24"/>
          <w:szCs w:val="24"/>
        </w:rPr>
      </w:pPr>
      <w:r w:rsidRPr="00514D94">
        <w:rPr>
          <w:noProof/>
          <w:sz w:val="24"/>
          <w:szCs w:val="24"/>
          <w:lang w:eastAsia="en-GB"/>
        </w:rPr>
        <w:t xml:space="preserve">Consumption and waste: </w:t>
      </w:r>
      <w:r w:rsidR="009B24AE" w:rsidRPr="00514D94">
        <w:rPr>
          <w:noProof/>
          <w:sz w:val="24"/>
          <w:szCs w:val="24"/>
          <w:lang w:eastAsia="en-GB"/>
        </w:rPr>
        <w:t xml:space="preserve">we need to </w:t>
      </w:r>
      <w:r w:rsidRPr="00514D94">
        <w:rPr>
          <w:noProof/>
          <w:sz w:val="24"/>
          <w:szCs w:val="24"/>
          <w:lang w:eastAsia="en-GB"/>
        </w:rPr>
        <w:t>buy and us</w:t>
      </w:r>
      <w:r w:rsidR="009B24AE" w:rsidRPr="00514D94">
        <w:rPr>
          <w:noProof/>
          <w:sz w:val="24"/>
          <w:szCs w:val="24"/>
          <w:lang w:eastAsia="en-GB"/>
        </w:rPr>
        <w:t>e</w:t>
      </w:r>
      <w:r w:rsidRPr="00514D94">
        <w:rPr>
          <w:noProof/>
          <w:sz w:val="24"/>
          <w:szCs w:val="24"/>
          <w:lang w:eastAsia="en-GB"/>
        </w:rPr>
        <w:t xml:space="preserve"> less ‘stuff’, reduc</w:t>
      </w:r>
      <w:r w:rsidR="00492337" w:rsidRPr="00514D94">
        <w:rPr>
          <w:noProof/>
          <w:sz w:val="24"/>
          <w:szCs w:val="24"/>
          <w:lang w:eastAsia="en-GB"/>
        </w:rPr>
        <w:t>e</w:t>
      </w:r>
      <w:r w:rsidRPr="00514D94">
        <w:rPr>
          <w:noProof/>
          <w:sz w:val="24"/>
          <w:szCs w:val="24"/>
          <w:lang w:eastAsia="en-GB"/>
        </w:rPr>
        <w:t xml:space="preserve"> waste generation overall, increas</w:t>
      </w:r>
      <w:r w:rsidR="00A26DE8">
        <w:rPr>
          <w:noProof/>
          <w:sz w:val="24"/>
          <w:szCs w:val="24"/>
          <w:lang w:eastAsia="en-GB"/>
        </w:rPr>
        <w:t>e</w:t>
      </w:r>
      <w:r w:rsidRPr="00514D94">
        <w:rPr>
          <w:noProof/>
          <w:sz w:val="24"/>
          <w:szCs w:val="24"/>
          <w:lang w:eastAsia="en-GB"/>
        </w:rPr>
        <w:t xml:space="preserve"> recycl</w:t>
      </w:r>
      <w:r w:rsidR="00492337" w:rsidRPr="00514D94">
        <w:rPr>
          <w:noProof/>
          <w:sz w:val="24"/>
          <w:szCs w:val="24"/>
          <w:lang w:eastAsia="en-GB"/>
        </w:rPr>
        <w:t>ing</w:t>
      </w:r>
      <w:r w:rsidRPr="00514D94">
        <w:rPr>
          <w:noProof/>
          <w:sz w:val="24"/>
          <w:szCs w:val="24"/>
          <w:lang w:eastAsia="en-GB"/>
        </w:rPr>
        <w:t xml:space="preserve"> and develop Reading’s ‘circular economy’</w:t>
      </w:r>
      <w:r w:rsidR="009B24AE" w:rsidRPr="00514D94">
        <w:rPr>
          <w:noProof/>
          <w:sz w:val="24"/>
          <w:szCs w:val="24"/>
          <w:lang w:eastAsia="en-GB"/>
        </w:rPr>
        <w:t xml:space="preserve"> in which waste will be treated as a resource</w:t>
      </w:r>
      <w:r w:rsidRPr="00514D94">
        <w:rPr>
          <w:noProof/>
          <w:sz w:val="24"/>
          <w:szCs w:val="24"/>
          <w:lang w:eastAsia="en-GB"/>
        </w:rPr>
        <w:t xml:space="preserve"> </w:t>
      </w:r>
    </w:p>
    <w:p w14:paraId="7888B341" w14:textId="62DC0702" w:rsidR="00D23A0C" w:rsidRPr="00514D94" w:rsidRDefault="00D23A0C" w:rsidP="00D23A0C">
      <w:pPr>
        <w:autoSpaceDE w:val="0"/>
        <w:autoSpaceDN w:val="0"/>
        <w:adjustRightInd w:val="0"/>
        <w:rPr>
          <w:noProof/>
          <w:sz w:val="24"/>
          <w:szCs w:val="24"/>
          <w:lang w:eastAsia="en-GB"/>
        </w:rPr>
      </w:pPr>
      <w:r w:rsidRPr="00514D94">
        <w:rPr>
          <w:noProof/>
          <w:sz w:val="24"/>
          <w:szCs w:val="24"/>
          <w:lang w:eastAsia="en-GB"/>
        </w:rPr>
        <w:t xml:space="preserve">Improved management of greenspace and the water environment in Reading also offer scope </w:t>
      </w:r>
      <w:r w:rsidR="009B24AE" w:rsidRPr="00514D94">
        <w:rPr>
          <w:noProof/>
          <w:sz w:val="24"/>
          <w:szCs w:val="24"/>
          <w:lang w:eastAsia="en-GB"/>
        </w:rPr>
        <w:t>to reduce carbon emissions</w:t>
      </w:r>
      <w:r w:rsidRPr="00514D94">
        <w:rPr>
          <w:noProof/>
          <w:sz w:val="24"/>
          <w:szCs w:val="24"/>
          <w:lang w:eastAsia="en-GB"/>
        </w:rPr>
        <w:t xml:space="preserve"> </w:t>
      </w:r>
      <w:r w:rsidR="00492337" w:rsidRPr="00514D94">
        <w:rPr>
          <w:noProof/>
          <w:sz w:val="24"/>
          <w:szCs w:val="24"/>
          <w:lang w:eastAsia="en-GB"/>
        </w:rPr>
        <w:t xml:space="preserve">as natural areas can act as ‘carbon sinks’. This will </w:t>
      </w:r>
      <w:r w:rsidR="000859B3" w:rsidRPr="00514D94">
        <w:rPr>
          <w:noProof/>
          <w:sz w:val="24"/>
          <w:szCs w:val="24"/>
          <w:lang w:eastAsia="en-GB"/>
        </w:rPr>
        <w:t>have the advantage of</w:t>
      </w:r>
      <w:r w:rsidRPr="00514D94">
        <w:rPr>
          <w:noProof/>
          <w:sz w:val="24"/>
          <w:szCs w:val="24"/>
          <w:lang w:eastAsia="en-GB"/>
        </w:rPr>
        <w:t xml:space="preserve"> help</w:t>
      </w:r>
      <w:r w:rsidR="000859B3" w:rsidRPr="00514D94">
        <w:rPr>
          <w:noProof/>
          <w:sz w:val="24"/>
          <w:szCs w:val="24"/>
          <w:lang w:eastAsia="en-GB"/>
        </w:rPr>
        <w:t>ing</w:t>
      </w:r>
      <w:r w:rsidRPr="00514D94">
        <w:rPr>
          <w:noProof/>
          <w:sz w:val="24"/>
          <w:szCs w:val="24"/>
          <w:lang w:eastAsia="en-GB"/>
        </w:rPr>
        <w:t xml:space="preserve"> the town adapt to the impacts of a changing climate by mitigating flood risk, reducing the urban heat island effect, improving air quality and enhancing health and well-being. </w:t>
      </w:r>
    </w:p>
    <w:p w14:paraId="2F51AF16" w14:textId="1746B48B" w:rsidR="00D23A0C" w:rsidRPr="00514D94" w:rsidRDefault="00D23A0C" w:rsidP="00D23A0C">
      <w:pPr>
        <w:autoSpaceDE w:val="0"/>
        <w:autoSpaceDN w:val="0"/>
        <w:adjustRightInd w:val="0"/>
        <w:rPr>
          <w:rFonts w:cs="MyriadPro-Light"/>
          <w:sz w:val="24"/>
          <w:szCs w:val="24"/>
          <w:lang w:eastAsia="en-GB"/>
        </w:rPr>
      </w:pPr>
      <w:r w:rsidRPr="00514D94">
        <w:rPr>
          <w:noProof/>
          <w:sz w:val="24"/>
          <w:szCs w:val="24"/>
          <w:lang w:eastAsia="en-GB"/>
        </w:rPr>
        <w:t>At the other end of the technology spectrum, Reading will need to embrace Smart energy technology to accomodate a radically different pattern of local demand for</w:t>
      </w:r>
      <w:r w:rsidR="000859B3" w:rsidRPr="00514D94">
        <w:rPr>
          <w:noProof/>
          <w:sz w:val="24"/>
          <w:szCs w:val="24"/>
          <w:lang w:eastAsia="en-GB"/>
        </w:rPr>
        <w:t>,</w:t>
      </w:r>
      <w:r w:rsidRPr="00514D94">
        <w:rPr>
          <w:noProof/>
          <w:sz w:val="24"/>
          <w:szCs w:val="24"/>
          <w:lang w:eastAsia="en-GB"/>
        </w:rPr>
        <w:t xml:space="preserve"> and supply of</w:t>
      </w:r>
      <w:r w:rsidR="000859B3" w:rsidRPr="00514D94">
        <w:rPr>
          <w:noProof/>
          <w:sz w:val="24"/>
          <w:szCs w:val="24"/>
          <w:lang w:eastAsia="en-GB"/>
        </w:rPr>
        <w:t>,</w:t>
      </w:r>
      <w:r w:rsidRPr="00514D94">
        <w:rPr>
          <w:noProof/>
          <w:sz w:val="24"/>
          <w:szCs w:val="24"/>
          <w:lang w:eastAsia="en-GB"/>
        </w:rPr>
        <w:t xml:space="preserve"> energy.</w:t>
      </w:r>
      <w:r w:rsidR="00331C01" w:rsidRPr="00514D94">
        <w:rPr>
          <w:noProof/>
          <w:sz w:val="24"/>
          <w:szCs w:val="24"/>
          <w:lang w:eastAsia="en-GB"/>
        </w:rPr>
        <w:t xml:space="preserve"> Significant investment is already going into making Reading a ‘Smart</w:t>
      </w:r>
      <w:r w:rsidR="00AD3A48" w:rsidRPr="00514D94">
        <w:rPr>
          <w:noProof/>
          <w:sz w:val="24"/>
          <w:szCs w:val="24"/>
          <w:lang w:eastAsia="en-GB"/>
        </w:rPr>
        <w:t xml:space="preserve"> and sustainable</w:t>
      </w:r>
      <w:r w:rsidR="00331C01" w:rsidRPr="00514D94">
        <w:rPr>
          <w:noProof/>
          <w:sz w:val="24"/>
          <w:szCs w:val="24"/>
          <w:lang w:eastAsia="en-GB"/>
        </w:rPr>
        <w:t xml:space="preserve"> city’ so ensuring this investment supports the net zero objective will be important.</w:t>
      </w:r>
    </w:p>
    <w:p w14:paraId="483C03DF" w14:textId="2A44C2E4" w:rsidR="00D23A0C" w:rsidRPr="00514D94" w:rsidRDefault="009B24AE" w:rsidP="00C0438F">
      <w:pPr>
        <w:pStyle w:val="ListParagraph"/>
        <w:numPr>
          <w:ilvl w:val="1"/>
          <w:numId w:val="18"/>
        </w:numPr>
        <w:rPr>
          <w:rFonts w:cs="Arial"/>
          <w:b/>
          <w:bCs/>
          <w:sz w:val="24"/>
          <w:szCs w:val="24"/>
          <w:lang w:val="en-US"/>
        </w:rPr>
      </w:pPr>
      <w:r w:rsidRPr="00514D94">
        <w:rPr>
          <w:rFonts w:cs="Arial"/>
          <w:b/>
          <w:bCs/>
          <w:sz w:val="24"/>
          <w:szCs w:val="24"/>
          <w:lang w:val="en-US"/>
        </w:rPr>
        <w:t xml:space="preserve">The pathway to net zero </w:t>
      </w:r>
      <w:r w:rsidR="00FB2F9C">
        <w:rPr>
          <w:rFonts w:cs="Arial"/>
          <w:b/>
          <w:bCs/>
          <w:sz w:val="24"/>
          <w:szCs w:val="24"/>
          <w:lang w:val="en-US"/>
        </w:rPr>
        <w:t>in numbers for energy use in the built environment</w:t>
      </w:r>
    </w:p>
    <w:p w14:paraId="09DA4EC3" w14:textId="3DE51669" w:rsidR="00FE4C0E" w:rsidRPr="00514D94" w:rsidRDefault="00D24558" w:rsidP="00FE4C0E">
      <w:pPr>
        <w:rPr>
          <w:rFonts w:cs="Arial"/>
          <w:bCs/>
          <w:sz w:val="24"/>
          <w:szCs w:val="24"/>
          <w:lang w:val="en-US"/>
        </w:rPr>
      </w:pPr>
      <w:r w:rsidRPr="00514D94">
        <w:rPr>
          <w:rFonts w:cs="Arial"/>
          <w:bCs/>
          <w:sz w:val="24"/>
          <w:szCs w:val="24"/>
          <w:lang w:val="en-US"/>
        </w:rPr>
        <w:t xml:space="preserve">In </w:t>
      </w:r>
      <w:r w:rsidR="00C83A5A">
        <w:rPr>
          <w:rFonts w:cs="Arial"/>
          <w:bCs/>
          <w:sz w:val="24"/>
          <w:szCs w:val="24"/>
          <w:lang w:val="en-US"/>
        </w:rPr>
        <w:t>order to establish the feasibility of a net zero carbon Reading we modelled the maximum conceivable action possible with existing technology, putting aside cost and other barriers for the purposes of the assessment, to calculate</w:t>
      </w:r>
      <w:r w:rsidR="002E76CA" w:rsidRPr="00514D94">
        <w:rPr>
          <w:rFonts w:cs="Arial"/>
          <w:bCs/>
          <w:sz w:val="24"/>
          <w:szCs w:val="24"/>
          <w:lang w:val="en-US"/>
        </w:rPr>
        <w:t>:</w:t>
      </w:r>
    </w:p>
    <w:p w14:paraId="7F42AAF3" w14:textId="3832ADB9" w:rsidR="00FE4C0E" w:rsidRPr="00514D94" w:rsidRDefault="00BE178C" w:rsidP="00C0438F">
      <w:pPr>
        <w:pStyle w:val="ListParagraph"/>
        <w:numPr>
          <w:ilvl w:val="0"/>
          <w:numId w:val="19"/>
        </w:numPr>
        <w:rPr>
          <w:rFonts w:cs="Arial"/>
          <w:bCs/>
          <w:sz w:val="24"/>
          <w:szCs w:val="24"/>
          <w:lang w:val="en-US"/>
        </w:rPr>
      </w:pPr>
      <w:r w:rsidRPr="00514D94">
        <w:rPr>
          <w:rFonts w:cs="Arial"/>
          <w:bCs/>
          <w:sz w:val="24"/>
          <w:szCs w:val="24"/>
          <w:lang w:val="en-US"/>
        </w:rPr>
        <w:t>the p</w:t>
      </w:r>
      <w:r w:rsidR="00141C8F" w:rsidRPr="00514D94">
        <w:rPr>
          <w:rFonts w:cs="Arial"/>
          <w:bCs/>
          <w:sz w:val="24"/>
          <w:szCs w:val="24"/>
          <w:lang w:val="en-US"/>
        </w:rPr>
        <w:t xml:space="preserve">otential </w:t>
      </w:r>
      <w:r w:rsidR="00B4427A" w:rsidRPr="00514D94">
        <w:rPr>
          <w:rFonts w:cs="Arial"/>
          <w:bCs/>
          <w:sz w:val="24"/>
          <w:szCs w:val="24"/>
          <w:lang w:val="en-US"/>
        </w:rPr>
        <w:t xml:space="preserve">to reduce energy demand </w:t>
      </w:r>
      <w:r w:rsidR="00141C8F" w:rsidRPr="00514D94">
        <w:rPr>
          <w:rFonts w:cs="Arial"/>
          <w:bCs/>
          <w:sz w:val="24"/>
          <w:szCs w:val="24"/>
          <w:lang w:val="en-US"/>
        </w:rPr>
        <w:t xml:space="preserve">with ‘deep retrofit’ of </w:t>
      </w:r>
      <w:r w:rsidR="00CF6944" w:rsidRPr="00514D94">
        <w:rPr>
          <w:rFonts w:cs="Arial"/>
          <w:bCs/>
          <w:sz w:val="24"/>
          <w:szCs w:val="24"/>
          <w:lang w:val="en-US"/>
        </w:rPr>
        <w:t>the borough’s</w:t>
      </w:r>
      <w:r w:rsidR="00B4427A" w:rsidRPr="00514D94">
        <w:rPr>
          <w:rFonts w:cs="Arial"/>
          <w:bCs/>
          <w:sz w:val="24"/>
          <w:szCs w:val="24"/>
          <w:lang w:val="en-US"/>
        </w:rPr>
        <w:t xml:space="preserve"> </w:t>
      </w:r>
      <w:r w:rsidR="00141C8F" w:rsidRPr="00514D94">
        <w:rPr>
          <w:rFonts w:cs="Arial"/>
          <w:bCs/>
          <w:sz w:val="24"/>
          <w:szCs w:val="24"/>
          <w:lang w:val="en-US"/>
        </w:rPr>
        <w:t xml:space="preserve">housing </w:t>
      </w:r>
      <w:r w:rsidR="00B4427A" w:rsidRPr="00514D94">
        <w:rPr>
          <w:rFonts w:cs="Arial"/>
          <w:bCs/>
          <w:sz w:val="24"/>
          <w:szCs w:val="24"/>
          <w:lang w:val="en-US"/>
        </w:rPr>
        <w:t xml:space="preserve">stock </w:t>
      </w:r>
      <w:r w:rsidR="00141C8F" w:rsidRPr="00514D94">
        <w:rPr>
          <w:rFonts w:cs="Arial"/>
          <w:bCs/>
          <w:sz w:val="24"/>
          <w:szCs w:val="24"/>
          <w:lang w:val="en-US"/>
        </w:rPr>
        <w:t>and commercial buildings</w:t>
      </w:r>
      <w:r w:rsidR="00BA6D9D" w:rsidRPr="00514D94">
        <w:rPr>
          <w:rFonts w:cs="Arial"/>
          <w:bCs/>
          <w:sz w:val="24"/>
          <w:szCs w:val="24"/>
          <w:lang w:val="en-US"/>
        </w:rPr>
        <w:t>,</w:t>
      </w:r>
      <w:r w:rsidR="00141C8F" w:rsidRPr="00514D94">
        <w:rPr>
          <w:rFonts w:cs="Arial"/>
          <w:bCs/>
          <w:sz w:val="24"/>
          <w:szCs w:val="24"/>
          <w:lang w:val="en-US"/>
        </w:rPr>
        <w:t xml:space="preserve"> </w:t>
      </w:r>
      <w:r w:rsidRPr="00514D94">
        <w:rPr>
          <w:rFonts w:cs="Arial"/>
          <w:bCs/>
          <w:sz w:val="24"/>
          <w:szCs w:val="24"/>
          <w:lang w:val="en-US"/>
        </w:rPr>
        <w:t>plus</w:t>
      </w:r>
      <w:r w:rsidR="00141C8F" w:rsidRPr="00514D94">
        <w:rPr>
          <w:rFonts w:cs="Arial"/>
          <w:bCs/>
          <w:sz w:val="24"/>
          <w:szCs w:val="24"/>
          <w:lang w:val="en-US"/>
        </w:rPr>
        <w:t xml:space="preserve"> deployment of LED lighting and AAA+ appliances</w:t>
      </w:r>
      <w:r w:rsidRPr="00514D94">
        <w:rPr>
          <w:rFonts w:cs="Arial"/>
          <w:bCs/>
          <w:sz w:val="24"/>
          <w:szCs w:val="24"/>
          <w:lang w:val="en-US"/>
        </w:rPr>
        <w:t xml:space="preserve"> </w:t>
      </w:r>
    </w:p>
    <w:p w14:paraId="0A5DC021" w14:textId="3A2ABE30" w:rsidR="00FE4C0E" w:rsidRDefault="00BE178C" w:rsidP="00C0438F">
      <w:pPr>
        <w:pStyle w:val="ListParagraph"/>
        <w:numPr>
          <w:ilvl w:val="0"/>
          <w:numId w:val="19"/>
        </w:numPr>
        <w:rPr>
          <w:rFonts w:cs="Arial"/>
          <w:bCs/>
          <w:sz w:val="24"/>
          <w:szCs w:val="24"/>
          <w:lang w:val="en-US"/>
        </w:rPr>
      </w:pPr>
      <w:r w:rsidRPr="00514D94">
        <w:rPr>
          <w:rFonts w:cs="Arial"/>
          <w:bCs/>
          <w:sz w:val="24"/>
          <w:szCs w:val="24"/>
          <w:lang w:val="en-US"/>
        </w:rPr>
        <w:t xml:space="preserve">the potential for renewable energy generation using existing </w:t>
      </w:r>
      <w:r w:rsidR="00FB0792" w:rsidRPr="00514D94">
        <w:rPr>
          <w:rFonts w:cs="Arial"/>
          <w:bCs/>
          <w:sz w:val="24"/>
          <w:szCs w:val="24"/>
          <w:lang w:val="en-US"/>
        </w:rPr>
        <w:t>or for</w:t>
      </w:r>
      <w:r w:rsidR="0095036D" w:rsidRPr="00514D94">
        <w:rPr>
          <w:rFonts w:cs="Arial"/>
          <w:bCs/>
          <w:sz w:val="24"/>
          <w:szCs w:val="24"/>
          <w:lang w:val="en-US"/>
        </w:rPr>
        <w:t>e</w:t>
      </w:r>
      <w:r w:rsidR="00FB0792" w:rsidRPr="00514D94">
        <w:rPr>
          <w:rFonts w:cs="Arial"/>
          <w:bCs/>
          <w:sz w:val="24"/>
          <w:szCs w:val="24"/>
          <w:lang w:val="en-US"/>
        </w:rPr>
        <w:t xml:space="preserve">seeable </w:t>
      </w:r>
      <w:r w:rsidRPr="00514D94">
        <w:rPr>
          <w:rFonts w:cs="Arial"/>
          <w:bCs/>
          <w:sz w:val="24"/>
          <w:szCs w:val="24"/>
          <w:lang w:val="en-US"/>
        </w:rPr>
        <w:t xml:space="preserve">technologies and </w:t>
      </w:r>
      <w:r w:rsidR="00FB0792" w:rsidRPr="00514D94">
        <w:rPr>
          <w:rFonts w:cs="Arial"/>
          <w:bCs/>
          <w:sz w:val="24"/>
          <w:szCs w:val="24"/>
          <w:lang w:val="en-US"/>
        </w:rPr>
        <w:t>a</w:t>
      </w:r>
      <w:r w:rsidR="00C450EE" w:rsidRPr="00514D94">
        <w:rPr>
          <w:rFonts w:cs="Arial"/>
          <w:bCs/>
          <w:sz w:val="24"/>
          <w:szCs w:val="24"/>
          <w:lang w:val="en-US"/>
        </w:rPr>
        <w:t xml:space="preserve">n initial </w:t>
      </w:r>
      <w:r w:rsidR="00BA6D9D" w:rsidRPr="00514D94">
        <w:rPr>
          <w:rFonts w:cs="Arial"/>
          <w:bCs/>
          <w:sz w:val="24"/>
          <w:szCs w:val="24"/>
          <w:lang w:val="en-US"/>
        </w:rPr>
        <w:t xml:space="preserve">assessment of available </w:t>
      </w:r>
      <w:r w:rsidRPr="00514D94">
        <w:rPr>
          <w:rFonts w:cs="Arial"/>
          <w:bCs/>
          <w:sz w:val="24"/>
          <w:szCs w:val="24"/>
          <w:lang w:val="en-US"/>
        </w:rPr>
        <w:t>opportunities</w:t>
      </w:r>
      <w:r w:rsidR="00B4427A" w:rsidRPr="00514D94">
        <w:rPr>
          <w:rFonts w:cs="Arial"/>
          <w:bCs/>
          <w:sz w:val="24"/>
          <w:szCs w:val="24"/>
          <w:lang w:val="en-US"/>
        </w:rPr>
        <w:t>;</w:t>
      </w:r>
      <w:r w:rsidRPr="00514D94">
        <w:rPr>
          <w:rFonts w:cs="Arial"/>
          <w:bCs/>
          <w:sz w:val="24"/>
          <w:szCs w:val="24"/>
          <w:lang w:val="en-US"/>
        </w:rPr>
        <w:t xml:space="preserve"> and </w:t>
      </w:r>
    </w:p>
    <w:p w14:paraId="14CF036B" w14:textId="153D744C" w:rsidR="00CA5053" w:rsidRPr="00514D94" w:rsidRDefault="00CA5053" w:rsidP="00C0438F">
      <w:pPr>
        <w:pStyle w:val="ListParagraph"/>
        <w:numPr>
          <w:ilvl w:val="0"/>
          <w:numId w:val="19"/>
        </w:numPr>
        <w:rPr>
          <w:rFonts w:cs="Arial"/>
          <w:bCs/>
          <w:sz w:val="24"/>
          <w:szCs w:val="24"/>
          <w:lang w:val="en-US"/>
        </w:rPr>
      </w:pPr>
      <w:r>
        <w:rPr>
          <w:rFonts w:cs="Arial"/>
          <w:bCs/>
          <w:sz w:val="24"/>
          <w:szCs w:val="24"/>
          <w:lang w:val="en-US"/>
        </w:rPr>
        <w:t>the additional electricity demand generated for electrification of heat and transport</w:t>
      </w:r>
    </w:p>
    <w:p w14:paraId="17A8765C" w14:textId="0A3E92CA" w:rsidR="00B4427A" w:rsidRPr="00514D94" w:rsidRDefault="00BE178C" w:rsidP="00C0438F">
      <w:pPr>
        <w:pStyle w:val="ListParagraph"/>
        <w:numPr>
          <w:ilvl w:val="0"/>
          <w:numId w:val="19"/>
        </w:numPr>
        <w:rPr>
          <w:rFonts w:cs="Arial"/>
          <w:bCs/>
          <w:sz w:val="24"/>
          <w:szCs w:val="24"/>
          <w:lang w:val="en-US"/>
        </w:rPr>
      </w:pPr>
      <w:r w:rsidRPr="00514D94">
        <w:rPr>
          <w:rFonts w:cs="Arial"/>
          <w:bCs/>
          <w:sz w:val="24"/>
          <w:szCs w:val="24"/>
          <w:lang w:val="en-US"/>
        </w:rPr>
        <w:t xml:space="preserve">the gap which would remain </w:t>
      </w:r>
      <w:r w:rsidR="00CA5053">
        <w:rPr>
          <w:rFonts w:cs="Arial"/>
          <w:bCs/>
          <w:sz w:val="24"/>
          <w:szCs w:val="24"/>
          <w:lang w:val="en-US"/>
        </w:rPr>
        <w:t xml:space="preserve">when all the above are </w:t>
      </w:r>
      <w:proofErr w:type="gramStart"/>
      <w:r w:rsidR="00CA5053">
        <w:rPr>
          <w:rFonts w:cs="Arial"/>
          <w:bCs/>
          <w:sz w:val="24"/>
          <w:szCs w:val="24"/>
          <w:lang w:val="en-US"/>
        </w:rPr>
        <w:t>taken into account</w:t>
      </w:r>
      <w:proofErr w:type="gramEnd"/>
    </w:p>
    <w:p w14:paraId="6D78BC24" w14:textId="1D9206E8" w:rsidR="00CF6944" w:rsidRPr="00514D94" w:rsidRDefault="0095036D" w:rsidP="0095036D">
      <w:pPr>
        <w:rPr>
          <w:rFonts w:cs="Arial"/>
          <w:bCs/>
          <w:sz w:val="24"/>
          <w:szCs w:val="24"/>
          <w:lang w:val="en-US"/>
        </w:rPr>
      </w:pPr>
      <w:r w:rsidRPr="00514D94">
        <w:rPr>
          <w:rFonts w:cs="Arial"/>
          <w:bCs/>
          <w:sz w:val="24"/>
          <w:szCs w:val="24"/>
          <w:lang w:val="en-US"/>
        </w:rPr>
        <w:t xml:space="preserve">These calculations are </w:t>
      </w:r>
      <w:proofErr w:type="spellStart"/>
      <w:r w:rsidRPr="00514D94">
        <w:rPr>
          <w:rFonts w:cs="Arial"/>
          <w:bCs/>
          <w:sz w:val="24"/>
          <w:szCs w:val="24"/>
          <w:lang w:val="en-US"/>
        </w:rPr>
        <w:t>summarised</w:t>
      </w:r>
      <w:proofErr w:type="spellEnd"/>
      <w:r w:rsidRPr="00514D94">
        <w:rPr>
          <w:rFonts w:cs="Arial"/>
          <w:bCs/>
          <w:sz w:val="24"/>
          <w:szCs w:val="24"/>
          <w:lang w:val="en-US"/>
        </w:rPr>
        <w:t xml:space="preserve"> in table 3. </w:t>
      </w:r>
      <w:r w:rsidR="00CF6944" w:rsidRPr="00514D94">
        <w:rPr>
          <w:rFonts w:cs="Arial"/>
          <w:bCs/>
          <w:sz w:val="24"/>
          <w:szCs w:val="24"/>
          <w:lang w:val="en-US"/>
        </w:rPr>
        <w:t>Achieving the demand reductions and renewable energy generation s</w:t>
      </w:r>
      <w:r w:rsidRPr="00514D94">
        <w:rPr>
          <w:rFonts w:cs="Arial"/>
          <w:bCs/>
          <w:sz w:val="24"/>
          <w:szCs w:val="24"/>
          <w:lang w:val="en-US"/>
        </w:rPr>
        <w:t xml:space="preserve">hown </w:t>
      </w:r>
      <w:r w:rsidR="00CF6944" w:rsidRPr="00514D94">
        <w:rPr>
          <w:rFonts w:cs="Arial"/>
          <w:bCs/>
          <w:sz w:val="24"/>
          <w:szCs w:val="24"/>
          <w:lang w:val="en-US"/>
        </w:rPr>
        <w:t xml:space="preserve">in table 3 </w:t>
      </w:r>
      <w:r w:rsidR="00065591" w:rsidRPr="00514D94">
        <w:rPr>
          <w:rFonts w:cs="Arial"/>
          <w:bCs/>
          <w:sz w:val="24"/>
          <w:szCs w:val="24"/>
          <w:lang w:val="en-US"/>
        </w:rPr>
        <w:t xml:space="preserve">overleaf </w:t>
      </w:r>
      <w:r w:rsidR="00CF6944" w:rsidRPr="00514D94">
        <w:rPr>
          <w:rFonts w:cs="Arial"/>
          <w:bCs/>
          <w:sz w:val="24"/>
          <w:szCs w:val="24"/>
          <w:lang w:val="en-US"/>
        </w:rPr>
        <w:t>would require a massive investment beyond the means of any one agency in Reading</w:t>
      </w:r>
      <w:r w:rsidRPr="00514D94">
        <w:rPr>
          <w:rFonts w:cs="Arial"/>
          <w:bCs/>
          <w:sz w:val="24"/>
          <w:szCs w:val="24"/>
          <w:lang w:val="en-US"/>
        </w:rPr>
        <w:t xml:space="preserve"> – to give just one example, the estimated cost of retrofitting domestic property is approximately £30,000 per house</w:t>
      </w:r>
      <w:r w:rsidR="00CF6944" w:rsidRPr="00514D94">
        <w:rPr>
          <w:rFonts w:cs="Arial"/>
          <w:bCs/>
          <w:sz w:val="24"/>
          <w:szCs w:val="24"/>
          <w:lang w:val="en-US"/>
        </w:rPr>
        <w:t xml:space="preserve">. </w:t>
      </w:r>
      <w:r w:rsidR="000859B3" w:rsidRPr="00514D94">
        <w:rPr>
          <w:rFonts w:cs="Arial"/>
          <w:bCs/>
          <w:sz w:val="24"/>
          <w:szCs w:val="24"/>
          <w:lang w:val="en-US"/>
        </w:rPr>
        <w:t>This is one of</w:t>
      </w:r>
      <w:r w:rsidR="00CF6944" w:rsidRPr="00514D94">
        <w:rPr>
          <w:rFonts w:cs="Arial"/>
          <w:bCs/>
          <w:sz w:val="24"/>
          <w:szCs w:val="24"/>
          <w:lang w:val="en-US"/>
        </w:rPr>
        <w:t xml:space="preserve"> the areas which Reading’s </w:t>
      </w:r>
      <w:r w:rsidR="00CF6944" w:rsidRPr="00514D94">
        <w:rPr>
          <w:rFonts w:cs="Arial"/>
          <w:bCs/>
          <w:sz w:val="24"/>
          <w:szCs w:val="24"/>
          <w:lang w:val="en-US"/>
        </w:rPr>
        <w:lastRenderedPageBreak/>
        <w:t>climate emergency declaration therefore highlighted would require national government policy changes and resources</w:t>
      </w:r>
      <w:r w:rsidRPr="00514D94">
        <w:rPr>
          <w:rFonts w:cs="Arial"/>
          <w:bCs/>
          <w:sz w:val="24"/>
          <w:szCs w:val="24"/>
          <w:lang w:val="en-US"/>
        </w:rPr>
        <w:t xml:space="preserve"> to support the achievement of a net zero target</w:t>
      </w:r>
      <w:r w:rsidR="00CF6944" w:rsidRPr="00514D94">
        <w:rPr>
          <w:rFonts w:cs="Arial"/>
          <w:bCs/>
          <w:sz w:val="24"/>
          <w:szCs w:val="24"/>
          <w:lang w:val="en-US"/>
        </w:rPr>
        <w:t xml:space="preserve">. </w:t>
      </w:r>
    </w:p>
    <w:p w14:paraId="2708CCE0" w14:textId="5DA1BC25" w:rsidR="00B4427A" w:rsidRPr="00514D94" w:rsidRDefault="00B4427A" w:rsidP="00434B45">
      <w:pPr>
        <w:spacing w:after="0"/>
        <w:rPr>
          <w:rFonts w:cs="Arial"/>
          <w:b/>
          <w:bCs/>
          <w:sz w:val="24"/>
          <w:szCs w:val="24"/>
          <w:lang w:val="en-US"/>
        </w:rPr>
      </w:pPr>
      <w:r w:rsidRPr="00514D94">
        <w:rPr>
          <w:rFonts w:cs="Arial"/>
          <w:b/>
          <w:bCs/>
          <w:sz w:val="24"/>
          <w:szCs w:val="24"/>
          <w:lang w:val="en-US"/>
        </w:rPr>
        <w:t xml:space="preserve">Table 3: </w:t>
      </w:r>
      <w:r w:rsidR="00434B45" w:rsidRPr="00514D94">
        <w:rPr>
          <w:rFonts w:cs="Arial"/>
          <w:b/>
          <w:bCs/>
          <w:sz w:val="24"/>
          <w:szCs w:val="24"/>
          <w:lang w:val="en-US"/>
        </w:rPr>
        <w:t>potential to reduce Reading’s energy demand and generate renewable energy</w:t>
      </w:r>
    </w:p>
    <w:tbl>
      <w:tblPr>
        <w:tblStyle w:val="TableGrid"/>
        <w:tblW w:w="0" w:type="auto"/>
        <w:tblLook w:val="04A0" w:firstRow="1" w:lastRow="0" w:firstColumn="1" w:lastColumn="0" w:noHBand="0" w:noVBand="1"/>
      </w:tblPr>
      <w:tblGrid>
        <w:gridCol w:w="7621"/>
        <w:gridCol w:w="1621"/>
      </w:tblGrid>
      <w:tr w:rsidR="00BA6D9D" w:rsidRPr="00514D94" w14:paraId="74CBBA30" w14:textId="77777777" w:rsidTr="001F10FF">
        <w:tc>
          <w:tcPr>
            <w:tcW w:w="7621" w:type="dxa"/>
          </w:tcPr>
          <w:p w14:paraId="1D1C8B2C" w14:textId="71262E29" w:rsidR="00BA6D9D" w:rsidRPr="00514D94" w:rsidRDefault="00BA6D9D" w:rsidP="00BA6D9D">
            <w:pPr>
              <w:rPr>
                <w:rFonts w:cs="Arial"/>
                <w:bCs/>
                <w:sz w:val="24"/>
                <w:szCs w:val="24"/>
                <w:lang w:val="en-US"/>
              </w:rPr>
            </w:pPr>
            <w:r w:rsidRPr="00514D94">
              <w:rPr>
                <w:rFonts w:cs="Arial"/>
                <w:bCs/>
                <w:sz w:val="24"/>
                <w:szCs w:val="24"/>
                <w:lang w:val="en-US"/>
              </w:rPr>
              <w:t>Total Reading energy demand</w:t>
            </w:r>
          </w:p>
        </w:tc>
        <w:tc>
          <w:tcPr>
            <w:tcW w:w="1621" w:type="dxa"/>
          </w:tcPr>
          <w:p w14:paraId="6B13E1D6" w14:textId="3E2E7356" w:rsidR="00BA6D9D" w:rsidRPr="00514D94" w:rsidRDefault="00BA6D9D" w:rsidP="00566BC6">
            <w:pPr>
              <w:rPr>
                <w:rFonts w:cs="Arial"/>
                <w:bCs/>
                <w:sz w:val="24"/>
                <w:szCs w:val="24"/>
                <w:lang w:val="en-US"/>
              </w:rPr>
            </w:pPr>
            <w:r w:rsidRPr="00514D94">
              <w:rPr>
                <w:rFonts w:cs="Arial"/>
                <w:bCs/>
                <w:sz w:val="24"/>
                <w:szCs w:val="24"/>
                <w:lang w:val="en-US"/>
              </w:rPr>
              <w:t>+1</w:t>
            </w:r>
            <w:r w:rsidR="003C1975">
              <w:rPr>
                <w:rFonts w:cs="Arial"/>
                <w:bCs/>
                <w:sz w:val="24"/>
                <w:szCs w:val="24"/>
                <w:lang w:val="en-US"/>
              </w:rPr>
              <w:t>889</w:t>
            </w:r>
            <w:r w:rsidRPr="00514D94">
              <w:rPr>
                <w:rFonts w:cs="Arial"/>
                <w:bCs/>
                <w:sz w:val="24"/>
                <w:szCs w:val="24"/>
                <w:lang w:val="en-US"/>
              </w:rPr>
              <w:t xml:space="preserve"> GWh</w:t>
            </w:r>
          </w:p>
        </w:tc>
      </w:tr>
      <w:tr w:rsidR="00BA6D9D" w:rsidRPr="00514D94" w14:paraId="79C23225" w14:textId="77777777" w:rsidTr="001F10FF">
        <w:tc>
          <w:tcPr>
            <w:tcW w:w="7621" w:type="dxa"/>
          </w:tcPr>
          <w:p w14:paraId="3903A27E" w14:textId="68629134" w:rsidR="00BA6D9D" w:rsidRPr="00514D94" w:rsidRDefault="00BA6D9D" w:rsidP="00BA6D9D">
            <w:pPr>
              <w:rPr>
                <w:rFonts w:cs="Arial"/>
                <w:bCs/>
                <w:sz w:val="24"/>
                <w:szCs w:val="24"/>
                <w:lang w:val="en-US"/>
              </w:rPr>
            </w:pPr>
            <w:r w:rsidRPr="00514D94">
              <w:rPr>
                <w:rFonts w:cs="Arial"/>
                <w:bCs/>
                <w:sz w:val="24"/>
                <w:szCs w:val="24"/>
                <w:lang w:val="en-US"/>
              </w:rPr>
              <w:t>Total potential demand reduction (gas and electricity)</w:t>
            </w:r>
          </w:p>
        </w:tc>
        <w:tc>
          <w:tcPr>
            <w:tcW w:w="1621" w:type="dxa"/>
          </w:tcPr>
          <w:p w14:paraId="5B7D8773" w14:textId="14D14C00" w:rsidR="00BA6D9D" w:rsidRPr="00514D94" w:rsidRDefault="00BA6D9D" w:rsidP="00566BC6">
            <w:pPr>
              <w:rPr>
                <w:rFonts w:cs="Arial"/>
                <w:bCs/>
                <w:sz w:val="24"/>
                <w:szCs w:val="24"/>
                <w:lang w:val="en-US"/>
              </w:rPr>
            </w:pPr>
            <w:r w:rsidRPr="00514D94">
              <w:rPr>
                <w:rFonts w:cs="Arial"/>
                <w:bCs/>
                <w:sz w:val="24"/>
                <w:szCs w:val="24"/>
                <w:lang w:val="en-US"/>
              </w:rPr>
              <w:t>-933 GWh</w:t>
            </w:r>
          </w:p>
        </w:tc>
      </w:tr>
      <w:tr w:rsidR="00BA6D9D" w:rsidRPr="00514D94" w14:paraId="6B0C6A2B" w14:textId="77777777" w:rsidTr="001F10FF">
        <w:tc>
          <w:tcPr>
            <w:tcW w:w="7621" w:type="dxa"/>
          </w:tcPr>
          <w:p w14:paraId="2EDA0BFA" w14:textId="62B06DA3" w:rsidR="00BA6D9D" w:rsidRPr="00514D94" w:rsidRDefault="00BA6D9D" w:rsidP="00566BC6">
            <w:pPr>
              <w:rPr>
                <w:rFonts w:cs="Arial"/>
                <w:bCs/>
                <w:sz w:val="24"/>
                <w:szCs w:val="24"/>
                <w:lang w:val="en-US"/>
              </w:rPr>
            </w:pPr>
            <w:r w:rsidRPr="00514D94">
              <w:rPr>
                <w:rFonts w:cs="Arial"/>
                <w:bCs/>
                <w:sz w:val="24"/>
                <w:szCs w:val="24"/>
                <w:lang w:val="en-US"/>
              </w:rPr>
              <w:t>Total potential for renewable energy generation</w:t>
            </w:r>
          </w:p>
        </w:tc>
        <w:tc>
          <w:tcPr>
            <w:tcW w:w="1621" w:type="dxa"/>
          </w:tcPr>
          <w:p w14:paraId="7E0A452A" w14:textId="77227253" w:rsidR="00BA6D9D" w:rsidRPr="00514D94" w:rsidRDefault="00BA6D9D" w:rsidP="00566BC6">
            <w:pPr>
              <w:rPr>
                <w:rFonts w:cs="Arial"/>
                <w:bCs/>
                <w:sz w:val="24"/>
                <w:szCs w:val="24"/>
                <w:lang w:val="en-US"/>
              </w:rPr>
            </w:pPr>
            <w:r w:rsidRPr="00514D94">
              <w:rPr>
                <w:rFonts w:cs="Arial"/>
                <w:bCs/>
                <w:sz w:val="24"/>
                <w:szCs w:val="24"/>
                <w:lang w:val="en-US"/>
              </w:rPr>
              <w:t>-</w:t>
            </w:r>
            <w:r w:rsidR="003C1975">
              <w:rPr>
                <w:rFonts w:cs="Arial"/>
                <w:bCs/>
                <w:sz w:val="24"/>
                <w:szCs w:val="24"/>
                <w:lang w:val="en-US"/>
              </w:rPr>
              <w:t>846</w:t>
            </w:r>
            <w:r w:rsidRPr="00514D94">
              <w:rPr>
                <w:rFonts w:cs="Arial"/>
                <w:bCs/>
                <w:sz w:val="24"/>
                <w:szCs w:val="24"/>
                <w:lang w:val="en-US"/>
              </w:rPr>
              <w:t xml:space="preserve"> GWh</w:t>
            </w:r>
          </w:p>
        </w:tc>
      </w:tr>
      <w:tr w:rsidR="003C1975" w:rsidRPr="00514D94" w14:paraId="14953F18" w14:textId="77777777" w:rsidTr="001F10FF">
        <w:tc>
          <w:tcPr>
            <w:tcW w:w="7621" w:type="dxa"/>
          </w:tcPr>
          <w:p w14:paraId="034A4E75" w14:textId="310F2E70" w:rsidR="003C1975" w:rsidRPr="003C1975" w:rsidRDefault="003C1975" w:rsidP="003C1975">
            <w:pPr>
              <w:rPr>
                <w:rFonts w:cs="Arial"/>
                <w:bCs/>
                <w:sz w:val="24"/>
                <w:szCs w:val="24"/>
                <w:lang w:val="en-US"/>
              </w:rPr>
            </w:pPr>
            <w:r w:rsidRPr="003C1975">
              <w:rPr>
                <w:rFonts w:cs="Arial"/>
                <w:bCs/>
                <w:sz w:val="24"/>
                <w:szCs w:val="24"/>
                <w:lang w:val="en-US"/>
              </w:rPr>
              <w:t xml:space="preserve">Additional load for electrified heating and transport </w:t>
            </w:r>
          </w:p>
        </w:tc>
        <w:tc>
          <w:tcPr>
            <w:tcW w:w="1621" w:type="dxa"/>
          </w:tcPr>
          <w:p w14:paraId="54B0901B" w14:textId="3281D73B" w:rsidR="003C1975" w:rsidRPr="00514D94" w:rsidRDefault="003C1975" w:rsidP="003C1975">
            <w:pPr>
              <w:rPr>
                <w:rFonts w:cs="Arial"/>
                <w:bCs/>
                <w:sz w:val="24"/>
                <w:szCs w:val="24"/>
                <w:lang w:val="en-US"/>
              </w:rPr>
            </w:pPr>
            <w:r>
              <w:rPr>
                <w:rFonts w:cs="Arial"/>
                <w:bCs/>
                <w:sz w:val="24"/>
                <w:szCs w:val="24"/>
                <w:lang w:val="en-US"/>
              </w:rPr>
              <w:t>+315 G</w:t>
            </w:r>
            <w:r w:rsidR="00CA5053">
              <w:rPr>
                <w:rFonts w:cs="Arial"/>
                <w:bCs/>
                <w:sz w:val="24"/>
                <w:szCs w:val="24"/>
                <w:lang w:val="en-US"/>
              </w:rPr>
              <w:t>W</w:t>
            </w:r>
            <w:r>
              <w:rPr>
                <w:rFonts w:cs="Arial"/>
                <w:bCs/>
                <w:sz w:val="24"/>
                <w:szCs w:val="24"/>
                <w:lang w:val="en-US"/>
              </w:rPr>
              <w:t>h</w:t>
            </w:r>
          </w:p>
        </w:tc>
      </w:tr>
      <w:tr w:rsidR="003C1975" w:rsidRPr="00514D94" w14:paraId="2B95199B" w14:textId="77777777" w:rsidTr="001F10FF">
        <w:tc>
          <w:tcPr>
            <w:tcW w:w="7621" w:type="dxa"/>
          </w:tcPr>
          <w:p w14:paraId="6D4BA719" w14:textId="0E9DE513" w:rsidR="003C1975" w:rsidRPr="00514D94" w:rsidRDefault="003C1975" w:rsidP="003C1975">
            <w:pPr>
              <w:rPr>
                <w:rFonts w:cs="Arial"/>
                <w:bCs/>
                <w:sz w:val="24"/>
                <w:szCs w:val="24"/>
                <w:lang w:val="en-US"/>
              </w:rPr>
            </w:pPr>
            <w:r w:rsidRPr="00514D94">
              <w:rPr>
                <w:rFonts w:cs="Arial"/>
                <w:bCs/>
                <w:sz w:val="24"/>
                <w:szCs w:val="24"/>
                <w:lang w:val="en-US"/>
              </w:rPr>
              <w:t>Gap remaining</w:t>
            </w:r>
          </w:p>
        </w:tc>
        <w:tc>
          <w:tcPr>
            <w:tcW w:w="1621" w:type="dxa"/>
          </w:tcPr>
          <w:p w14:paraId="0A564B58" w14:textId="6A93FAAB" w:rsidR="003C1975" w:rsidRPr="00514D94" w:rsidRDefault="00CA5053" w:rsidP="003C1975">
            <w:pPr>
              <w:rPr>
                <w:rFonts w:cs="Arial"/>
                <w:bCs/>
                <w:sz w:val="24"/>
                <w:szCs w:val="24"/>
                <w:lang w:val="en-US"/>
              </w:rPr>
            </w:pPr>
            <w:r>
              <w:rPr>
                <w:rFonts w:cs="Arial"/>
                <w:bCs/>
                <w:sz w:val="24"/>
                <w:szCs w:val="24"/>
                <w:lang w:val="en-US"/>
              </w:rPr>
              <w:t>424</w:t>
            </w:r>
            <w:r w:rsidR="003C1975" w:rsidRPr="00514D94">
              <w:rPr>
                <w:rFonts w:cs="Arial"/>
                <w:bCs/>
                <w:sz w:val="24"/>
                <w:szCs w:val="24"/>
                <w:lang w:val="en-US"/>
              </w:rPr>
              <w:t xml:space="preserve"> GWh</w:t>
            </w:r>
          </w:p>
        </w:tc>
      </w:tr>
    </w:tbl>
    <w:p w14:paraId="3101426E" w14:textId="33DCCCC5" w:rsidR="00A150DB" w:rsidRPr="00514D94" w:rsidRDefault="00D24558" w:rsidP="00CA5053">
      <w:pPr>
        <w:spacing w:after="0"/>
        <w:rPr>
          <w:rFonts w:cs="Arial"/>
          <w:b/>
          <w:bCs/>
          <w:sz w:val="24"/>
          <w:szCs w:val="24"/>
          <w:lang w:val="en-US"/>
        </w:rPr>
      </w:pPr>
      <w:r w:rsidRPr="00514D94">
        <w:rPr>
          <w:rFonts w:cs="Arial"/>
          <w:b/>
          <w:bCs/>
          <w:sz w:val="24"/>
          <w:szCs w:val="24"/>
          <w:lang w:val="en-US"/>
        </w:rPr>
        <w:t xml:space="preserve"> </w:t>
      </w:r>
      <w:r w:rsidR="007D1269">
        <w:rPr>
          <w:rFonts w:cs="Arial"/>
          <w:b/>
          <w:bCs/>
          <w:noProof/>
          <w:sz w:val="24"/>
          <w:szCs w:val="24"/>
          <w:lang w:val="en-US"/>
        </w:rPr>
        <mc:AlternateContent>
          <mc:Choice Requires="wps">
            <w:drawing>
              <wp:anchor distT="0" distB="0" distL="114300" distR="114300" simplePos="0" relativeHeight="251659264" behindDoc="0" locked="0" layoutInCell="1" allowOverlap="1" wp14:anchorId="443B0D29" wp14:editId="4DEEECC0">
                <wp:simplePos x="0" y="0"/>
                <wp:positionH relativeFrom="column">
                  <wp:posOffset>5323114</wp:posOffset>
                </wp:positionH>
                <wp:positionV relativeFrom="paragraph">
                  <wp:posOffset>2965450</wp:posOffset>
                </wp:positionV>
                <wp:extent cx="114300" cy="97971"/>
                <wp:effectExtent l="0" t="0" r="0" b="0"/>
                <wp:wrapNone/>
                <wp:docPr id="5" name="Rectangle 5"/>
                <wp:cNvGraphicFramePr/>
                <a:graphic xmlns:a="http://schemas.openxmlformats.org/drawingml/2006/main">
                  <a:graphicData uri="http://schemas.microsoft.com/office/word/2010/wordprocessingShape">
                    <wps:wsp>
                      <wps:cNvSpPr/>
                      <wps:spPr>
                        <a:xfrm>
                          <a:off x="0" y="0"/>
                          <a:ext cx="114300" cy="979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F02B6" id="Rectangle 5" o:spid="_x0000_s1026" style="position:absolute;margin-left:419.15pt;margin-top:233.5pt;width:9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" fillcolor="white [3212]" stroked="f" strokeweight="1pt"/>
            </w:pict>
          </mc:Fallback>
        </mc:AlternateContent>
      </w:r>
    </w:p>
    <w:p w14:paraId="0539960B" w14:textId="4A0A749D" w:rsidR="00CF6944" w:rsidRPr="00514D94" w:rsidRDefault="00CF6944" w:rsidP="00C0438F">
      <w:pPr>
        <w:pStyle w:val="ListParagraph"/>
        <w:numPr>
          <w:ilvl w:val="1"/>
          <w:numId w:val="18"/>
        </w:numPr>
        <w:spacing w:after="0"/>
        <w:rPr>
          <w:rFonts w:cs="Arial"/>
          <w:b/>
          <w:bCs/>
          <w:sz w:val="24"/>
          <w:szCs w:val="24"/>
          <w:lang w:val="en-US"/>
        </w:rPr>
      </w:pPr>
      <w:proofErr w:type="spellStart"/>
      <w:r w:rsidRPr="00514D94">
        <w:rPr>
          <w:rFonts w:cs="Arial"/>
          <w:b/>
          <w:bCs/>
          <w:sz w:val="24"/>
          <w:szCs w:val="24"/>
          <w:lang w:val="en-US"/>
        </w:rPr>
        <w:t>Decarbonising</w:t>
      </w:r>
      <w:proofErr w:type="spellEnd"/>
      <w:r w:rsidRPr="00514D94">
        <w:rPr>
          <w:rFonts w:cs="Arial"/>
          <w:b/>
          <w:bCs/>
          <w:sz w:val="24"/>
          <w:szCs w:val="24"/>
          <w:lang w:val="en-US"/>
        </w:rPr>
        <w:t xml:space="preserve"> </w:t>
      </w:r>
      <w:r w:rsidR="00230526">
        <w:rPr>
          <w:rFonts w:cs="Arial"/>
          <w:b/>
          <w:bCs/>
          <w:sz w:val="24"/>
          <w:szCs w:val="24"/>
          <w:lang w:val="en-US"/>
        </w:rPr>
        <w:t>power supply</w:t>
      </w:r>
      <w:r w:rsidRPr="00514D94">
        <w:rPr>
          <w:rFonts w:cs="Arial"/>
          <w:b/>
          <w:bCs/>
          <w:sz w:val="24"/>
          <w:szCs w:val="24"/>
          <w:lang w:val="en-US"/>
        </w:rPr>
        <w:t xml:space="preserve"> and the need for Reading to ‘go electric’</w:t>
      </w:r>
    </w:p>
    <w:p w14:paraId="0B740525" w14:textId="77777777" w:rsidR="0087004F" w:rsidRPr="00514D94" w:rsidRDefault="0087004F" w:rsidP="0087004F">
      <w:pPr>
        <w:pStyle w:val="ListParagraph"/>
        <w:spacing w:after="0"/>
        <w:ind w:left="360"/>
        <w:rPr>
          <w:rFonts w:cs="Arial"/>
          <w:b/>
          <w:bCs/>
          <w:sz w:val="24"/>
          <w:szCs w:val="24"/>
          <w:lang w:val="en-US"/>
        </w:rPr>
      </w:pPr>
    </w:p>
    <w:p w14:paraId="4A900AF9" w14:textId="0979C807" w:rsidR="00D23A0C" w:rsidRPr="00514D94" w:rsidRDefault="005D32A8" w:rsidP="00D23A0C">
      <w:pPr>
        <w:rPr>
          <w:rFonts w:cs="Arial"/>
          <w:bCs/>
          <w:sz w:val="24"/>
          <w:szCs w:val="24"/>
          <w:lang w:val="en-US"/>
        </w:rPr>
      </w:pPr>
      <w:r>
        <w:rPr>
          <w:rFonts w:cs="Arial"/>
          <w:bCs/>
          <w:sz w:val="24"/>
          <w:szCs w:val="24"/>
          <w:lang w:val="en-US"/>
        </w:rPr>
        <w:t>Emissions from UK power stations have fallen by 60% since 1990</w:t>
      </w:r>
      <w:r w:rsidR="009C1A7C">
        <w:rPr>
          <w:rStyle w:val="FootnoteReference"/>
          <w:rFonts w:cs="Arial"/>
          <w:bCs/>
          <w:sz w:val="24"/>
          <w:szCs w:val="24"/>
          <w:lang w:val="en-US"/>
        </w:rPr>
        <w:footnoteReference w:id="10"/>
      </w:r>
      <w:r>
        <w:rPr>
          <w:rFonts w:cs="Arial"/>
          <w:bCs/>
          <w:sz w:val="24"/>
          <w:szCs w:val="24"/>
          <w:lang w:val="en-US"/>
        </w:rPr>
        <w:t xml:space="preserve"> </w:t>
      </w:r>
      <w:r w:rsidR="009C1A7C">
        <w:rPr>
          <w:rFonts w:cs="Arial"/>
          <w:bCs/>
          <w:sz w:val="24"/>
          <w:szCs w:val="24"/>
          <w:lang w:val="en-US"/>
        </w:rPr>
        <w:t xml:space="preserve">and the ‘carbon intensity’ of grid energy is expected to fall still further as more low carbon energy is generated. </w:t>
      </w:r>
      <w:r w:rsidR="000859B3" w:rsidRPr="00514D94">
        <w:rPr>
          <w:rFonts w:cs="Arial"/>
          <w:bCs/>
          <w:sz w:val="24"/>
          <w:szCs w:val="24"/>
          <w:lang w:val="en-US"/>
        </w:rPr>
        <w:t>A</w:t>
      </w:r>
      <w:r w:rsidR="00D23A0C" w:rsidRPr="00514D94">
        <w:rPr>
          <w:rFonts w:cs="Arial"/>
          <w:bCs/>
          <w:sz w:val="24"/>
          <w:szCs w:val="24"/>
          <w:lang w:val="en-US"/>
        </w:rPr>
        <w:t xml:space="preserve"> key part of the pathway to net zero is therefore for Reading to ‘go electric’: taking advantage of ‘green</w:t>
      </w:r>
      <w:r w:rsidR="00B57DE1" w:rsidRPr="00514D94">
        <w:rPr>
          <w:rFonts w:cs="Arial"/>
          <w:bCs/>
          <w:sz w:val="24"/>
          <w:szCs w:val="24"/>
          <w:lang w:val="en-US"/>
        </w:rPr>
        <w:t>er</w:t>
      </w:r>
      <w:r w:rsidR="00D23A0C" w:rsidRPr="00514D94">
        <w:rPr>
          <w:rFonts w:cs="Arial"/>
          <w:bCs/>
          <w:sz w:val="24"/>
          <w:szCs w:val="24"/>
          <w:lang w:val="en-US"/>
        </w:rPr>
        <w:t xml:space="preserve">’ grid energy; generating </w:t>
      </w:r>
      <w:r w:rsidR="0095036D" w:rsidRPr="00514D94">
        <w:rPr>
          <w:rFonts w:cs="Arial"/>
          <w:bCs/>
          <w:sz w:val="24"/>
          <w:szCs w:val="24"/>
          <w:lang w:val="en-US"/>
        </w:rPr>
        <w:t xml:space="preserve">our </w:t>
      </w:r>
      <w:r w:rsidR="00D23A0C" w:rsidRPr="00514D94">
        <w:rPr>
          <w:rFonts w:cs="Arial"/>
          <w:bCs/>
          <w:sz w:val="24"/>
          <w:szCs w:val="24"/>
          <w:lang w:val="en-US"/>
        </w:rPr>
        <w:t>own energy from local renewable sources</w:t>
      </w:r>
      <w:r w:rsidR="0095036D" w:rsidRPr="00514D94">
        <w:rPr>
          <w:rFonts w:cs="Arial"/>
          <w:bCs/>
          <w:sz w:val="24"/>
          <w:szCs w:val="24"/>
          <w:lang w:val="en-US"/>
        </w:rPr>
        <w:t>;</w:t>
      </w:r>
      <w:r w:rsidR="00D23A0C" w:rsidRPr="00514D94">
        <w:rPr>
          <w:rFonts w:cs="Arial"/>
          <w:bCs/>
          <w:sz w:val="24"/>
          <w:szCs w:val="24"/>
          <w:lang w:val="en-US"/>
        </w:rPr>
        <w:t xml:space="preserve"> storing this so that it can be used at peak times; and deploying smart technology to </w:t>
      </w:r>
      <w:r w:rsidR="00B57DE1" w:rsidRPr="00514D94">
        <w:rPr>
          <w:rFonts w:cs="Arial"/>
          <w:bCs/>
          <w:sz w:val="24"/>
          <w:szCs w:val="24"/>
          <w:lang w:val="en-US"/>
        </w:rPr>
        <w:t>make the best use of energy when it is most cost-effective</w:t>
      </w:r>
      <w:r w:rsidR="00D23A0C" w:rsidRPr="00514D94">
        <w:rPr>
          <w:rFonts w:cs="Arial"/>
          <w:bCs/>
          <w:sz w:val="24"/>
          <w:szCs w:val="24"/>
          <w:lang w:val="en-US"/>
        </w:rPr>
        <w:t>.</w:t>
      </w:r>
    </w:p>
    <w:p w14:paraId="3F16B9B5" w14:textId="29A5ACBA" w:rsidR="00CF6944" w:rsidRDefault="00065591" w:rsidP="00B57DE1">
      <w:pPr>
        <w:rPr>
          <w:rFonts w:cs="Arial"/>
          <w:bCs/>
          <w:sz w:val="24"/>
          <w:szCs w:val="24"/>
          <w:lang w:val="en-US"/>
        </w:rPr>
      </w:pPr>
      <w:r w:rsidRPr="00514D94">
        <w:rPr>
          <w:rFonts w:cs="Arial"/>
          <w:bCs/>
          <w:sz w:val="24"/>
          <w:szCs w:val="24"/>
          <w:lang w:val="en-US"/>
        </w:rPr>
        <w:t>Reliance</w:t>
      </w:r>
      <w:r w:rsidR="00D23A0C" w:rsidRPr="00514D94">
        <w:rPr>
          <w:rFonts w:cs="Arial"/>
          <w:bCs/>
          <w:sz w:val="24"/>
          <w:szCs w:val="24"/>
          <w:lang w:val="en-US"/>
        </w:rPr>
        <w:t xml:space="preserve"> on electricity and technology to reach net zero will not be enough: we need to be reducing the amount of energy</w:t>
      </w:r>
      <w:r w:rsidR="0095036D" w:rsidRPr="00514D94">
        <w:rPr>
          <w:rFonts w:cs="Arial"/>
          <w:bCs/>
          <w:sz w:val="24"/>
          <w:szCs w:val="24"/>
          <w:lang w:val="en-US"/>
        </w:rPr>
        <w:t xml:space="preserve"> </w:t>
      </w:r>
      <w:r w:rsidR="00D23A0C" w:rsidRPr="00514D94">
        <w:rPr>
          <w:rFonts w:cs="Arial"/>
          <w:bCs/>
          <w:sz w:val="24"/>
          <w:szCs w:val="24"/>
          <w:lang w:val="en-US"/>
        </w:rPr>
        <w:t>and other resources we use; drastically cutting the amount of ‘stuff’ we consume; changing our travel patterns and habits; adopting healthier, lower carbon lif</w:t>
      </w:r>
      <w:r w:rsidR="005E20B2" w:rsidRPr="00514D94">
        <w:rPr>
          <w:rFonts w:cs="Arial"/>
          <w:bCs/>
          <w:sz w:val="24"/>
          <w:szCs w:val="24"/>
          <w:lang w:val="en-US"/>
        </w:rPr>
        <w:t>e</w:t>
      </w:r>
      <w:r w:rsidR="00D23A0C" w:rsidRPr="00514D94">
        <w:rPr>
          <w:rFonts w:cs="Arial"/>
          <w:bCs/>
          <w:sz w:val="24"/>
          <w:szCs w:val="24"/>
          <w:lang w:val="en-US"/>
        </w:rPr>
        <w:t xml:space="preserve">styles; and working with our natural assets to combat both the causes and impacts of a changing climate. </w:t>
      </w:r>
      <w:r w:rsidRPr="00514D94">
        <w:rPr>
          <w:rFonts w:cs="Arial"/>
          <w:bCs/>
          <w:sz w:val="24"/>
          <w:szCs w:val="24"/>
          <w:lang w:val="en-US"/>
        </w:rPr>
        <w:t xml:space="preserve"> </w:t>
      </w:r>
      <w:r w:rsidR="00D23A0C" w:rsidRPr="00514D94">
        <w:rPr>
          <w:rFonts w:cs="Arial"/>
          <w:bCs/>
          <w:sz w:val="24"/>
          <w:szCs w:val="24"/>
          <w:lang w:val="en-US"/>
        </w:rPr>
        <w:t>The action plans in section 5 set out how we can achieve this</w:t>
      </w:r>
      <w:r w:rsidR="0095036D" w:rsidRPr="00514D94">
        <w:rPr>
          <w:rFonts w:cs="Arial"/>
          <w:bCs/>
          <w:sz w:val="24"/>
          <w:szCs w:val="24"/>
          <w:lang w:val="en-US"/>
        </w:rPr>
        <w:t xml:space="preserve"> in more detail</w:t>
      </w:r>
      <w:r w:rsidR="00D23A0C" w:rsidRPr="00514D94">
        <w:rPr>
          <w:rFonts w:cs="Arial"/>
          <w:bCs/>
          <w:sz w:val="24"/>
          <w:szCs w:val="24"/>
          <w:lang w:val="en-US"/>
        </w:rPr>
        <w:t>.</w:t>
      </w:r>
    </w:p>
    <w:p w14:paraId="53E02FDD" w14:textId="77777777" w:rsidR="007770EF" w:rsidRPr="00514D94" w:rsidRDefault="007770EF" w:rsidP="00B57DE1">
      <w:pPr>
        <w:rPr>
          <w:rFonts w:cs="Arial"/>
          <w:bCs/>
          <w:sz w:val="24"/>
          <w:szCs w:val="24"/>
          <w:lang w:val="en-US"/>
        </w:rPr>
      </w:pPr>
    </w:p>
    <w:p w14:paraId="0F8B22AD" w14:textId="77777777" w:rsidR="002F3566" w:rsidRDefault="002F3566">
      <w:pPr>
        <w:rPr>
          <w:rFonts w:cs="Arial"/>
          <w:b/>
          <w:bCs/>
          <w:sz w:val="24"/>
          <w:szCs w:val="24"/>
          <w:lang w:val="en-US"/>
        </w:rPr>
      </w:pPr>
      <w:r>
        <w:rPr>
          <w:rFonts w:cs="Arial"/>
          <w:b/>
          <w:bCs/>
          <w:sz w:val="24"/>
          <w:szCs w:val="24"/>
          <w:lang w:val="en-US"/>
        </w:rPr>
        <w:br w:type="page"/>
      </w:r>
    </w:p>
    <w:p w14:paraId="3E7D7FC3" w14:textId="0DF8741D" w:rsidR="0003379A" w:rsidRPr="00514D94" w:rsidRDefault="0003379A" w:rsidP="00C0438F">
      <w:pPr>
        <w:pStyle w:val="ListParagraph"/>
        <w:numPr>
          <w:ilvl w:val="0"/>
          <w:numId w:val="17"/>
        </w:numPr>
        <w:spacing w:after="0"/>
        <w:rPr>
          <w:rFonts w:cs="Arial"/>
          <w:b/>
          <w:bCs/>
          <w:sz w:val="24"/>
          <w:szCs w:val="24"/>
          <w:lang w:val="en-US"/>
        </w:rPr>
      </w:pPr>
      <w:r w:rsidRPr="00514D94">
        <w:rPr>
          <w:rFonts w:cs="Arial"/>
          <w:b/>
          <w:bCs/>
          <w:sz w:val="24"/>
          <w:szCs w:val="24"/>
          <w:lang w:val="en-US"/>
        </w:rPr>
        <w:lastRenderedPageBreak/>
        <w:t>DELIVERING THE STRATEGY</w:t>
      </w:r>
    </w:p>
    <w:p w14:paraId="6F9B3574" w14:textId="77777777" w:rsidR="0003379A" w:rsidRPr="00514D94" w:rsidRDefault="0003379A" w:rsidP="0003379A">
      <w:pPr>
        <w:pStyle w:val="ListParagraph"/>
        <w:ind w:left="360"/>
        <w:rPr>
          <w:rFonts w:cs="Arial"/>
          <w:b/>
          <w:bCs/>
          <w:sz w:val="24"/>
          <w:szCs w:val="24"/>
          <w:lang w:val="en-US"/>
        </w:rPr>
      </w:pPr>
    </w:p>
    <w:p w14:paraId="305E8646" w14:textId="401EA16B" w:rsidR="0003379A" w:rsidRPr="00514D94" w:rsidRDefault="00DC6B75" w:rsidP="00C0438F">
      <w:pPr>
        <w:pStyle w:val="ListParagraph"/>
        <w:numPr>
          <w:ilvl w:val="1"/>
          <w:numId w:val="20"/>
        </w:numPr>
        <w:rPr>
          <w:rFonts w:cs="Arial"/>
          <w:b/>
          <w:bCs/>
          <w:sz w:val="24"/>
          <w:szCs w:val="24"/>
          <w:lang w:val="en-US"/>
        </w:rPr>
      </w:pPr>
      <w:r w:rsidRPr="00514D94">
        <w:rPr>
          <w:rFonts w:cs="Arial"/>
          <w:b/>
          <w:bCs/>
          <w:sz w:val="24"/>
          <w:szCs w:val="24"/>
          <w:lang w:val="en-US"/>
        </w:rPr>
        <w:t>The r</w:t>
      </w:r>
      <w:r w:rsidR="0003379A" w:rsidRPr="00514D94">
        <w:rPr>
          <w:rFonts w:cs="Arial"/>
          <w:b/>
          <w:bCs/>
          <w:sz w:val="24"/>
          <w:szCs w:val="24"/>
          <w:lang w:val="en-US"/>
        </w:rPr>
        <w:t>ole of the Reading Climate Change Partnership</w:t>
      </w:r>
      <w:r w:rsidR="00B47F56" w:rsidRPr="00514D94">
        <w:rPr>
          <w:rFonts w:cs="Arial"/>
          <w:b/>
          <w:bCs/>
          <w:sz w:val="24"/>
          <w:szCs w:val="24"/>
          <w:lang w:val="en-US"/>
        </w:rPr>
        <w:t xml:space="preserve"> </w:t>
      </w:r>
      <w:r w:rsidR="00FB6E4C" w:rsidRPr="00514D94">
        <w:rPr>
          <w:rFonts w:cs="Arial"/>
          <w:b/>
          <w:bCs/>
          <w:sz w:val="24"/>
          <w:szCs w:val="24"/>
          <w:lang w:val="en-US"/>
        </w:rPr>
        <w:t>and other partners</w:t>
      </w:r>
    </w:p>
    <w:p w14:paraId="71C08FC1" w14:textId="4CA2F095" w:rsidR="00FB6E4C" w:rsidRPr="00514D94" w:rsidRDefault="00CC2853" w:rsidP="00CC2853">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The Reading Climate Change Partnership is a community partnership established in 200</w:t>
      </w:r>
      <w:r w:rsidR="0095036D" w:rsidRPr="00514D94">
        <w:rPr>
          <w:rFonts w:asciiTheme="minorHAnsi" w:hAnsiTheme="minorHAnsi" w:cs="Arial"/>
          <w:color w:val="000000" w:themeColor="text1"/>
          <w:sz w:val="24"/>
          <w:szCs w:val="24"/>
          <w:lang w:val="en"/>
        </w:rPr>
        <w:t>8</w:t>
      </w:r>
      <w:r w:rsidRPr="00514D94">
        <w:rPr>
          <w:rFonts w:asciiTheme="minorHAnsi" w:hAnsiTheme="minorHAnsi" w:cs="Arial"/>
          <w:color w:val="000000" w:themeColor="text1"/>
          <w:sz w:val="24"/>
          <w:szCs w:val="24"/>
          <w:lang w:val="en"/>
        </w:rPr>
        <w:t xml:space="preserve"> to lead the response to climate change in the Reading area. The Partnership’s Board includes representation from the community and voluntary sector, the statutory sector, the private sector, the health sector and academia. In developing this consultation draft </w:t>
      </w:r>
      <w:r w:rsidR="00A150DB" w:rsidRPr="00514D94">
        <w:rPr>
          <w:rFonts w:asciiTheme="minorHAnsi" w:hAnsiTheme="minorHAnsi" w:cs="Arial"/>
          <w:color w:val="000000" w:themeColor="text1"/>
          <w:sz w:val="24"/>
          <w:szCs w:val="24"/>
          <w:lang w:val="en"/>
        </w:rPr>
        <w:t xml:space="preserve">Reading Climate </w:t>
      </w:r>
      <w:r w:rsidR="00A150DB">
        <w:rPr>
          <w:rFonts w:asciiTheme="minorHAnsi" w:hAnsiTheme="minorHAnsi" w:cs="Arial"/>
          <w:color w:val="000000" w:themeColor="text1"/>
          <w:sz w:val="24"/>
          <w:szCs w:val="24"/>
          <w:lang w:val="en"/>
        </w:rPr>
        <w:t xml:space="preserve">Emergency </w:t>
      </w:r>
      <w:r w:rsidR="00A150DB" w:rsidRPr="00514D94">
        <w:rPr>
          <w:rFonts w:asciiTheme="minorHAnsi" w:hAnsiTheme="minorHAnsi" w:cs="Arial"/>
          <w:color w:val="000000" w:themeColor="text1"/>
          <w:sz w:val="24"/>
          <w:szCs w:val="24"/>
          <w:lang w:val="en"/>
        </w:rPr>
        <w:t>Strategy</w:t>
      </w:r>
      <w:r w:rsidRPr="00514D94">
        <w:rPr>
          <w:rFonts w:asciiTheme="minorHAnsi" w:hAnsiTheme="minorHAnsi" w:cs="Arial"/>
          <w:color w:val="000000" w:themeColor="text1"/>
          <w:sz w:val="24"/>
          <w:szCs w:val="24"/>
          <w:lang w:val="en"/>
        </w:rPr>
        <w:t xml:space="preserve">, the Partnership has engaged a wide range of </w:t>
      </w:r>
      <w:proofErr w:type="spellStart"/>
      <w:r w:rsidRPr="00514D94">
        <w:rPr>
          <w:rFonts w:asciiTheme="minorHAnsi" w:hAnsiTheme="minorHAnsi" w:cs="Arial"/>
          <w:color w:val="000000" w:themeColor="text1"/>
          <w:sz w:val="24"/>
          <w:szCs w:val="24"/>
          <w:lang w:val="en"/>
        </w:rPr>
        <w:t>organisations</w:t>
      </w:r>
      <w:proofErr w:type="spellEnd"/>
      <w:r w:rsidRPr="00514D94">
        <w:rPr>
          <w:rFonts w:asciiTheme="minorHAnsi" w:hAnsiTheme="minorHAnsi" w:cs="Arial"/>
          <w:color w:val="000000" w:themeColor="text1"/>
          <w:sz w:val="24"/>
          <w:szCs w:val="24"/>
          <w:lang w:val="en"/>
        </w:rPr>
        <w:t>, sectors and groups.</w:t>
      </w:r>
    </w:p>
    <w:p w14:paraId="7C29300B" w14:textId="77777777" w:rsidR="00CC2853" w:rsidRPr="00514D94" w:rsidRDefault="00CC2853" w:rsidP="00FB6E4C">
      <w:pPr>
        <w:pStyle w:val="NormalWeb"/>
        <w:spacing w:before="0" w:beforeAutospacing="0" w:after="0"/>
        <w:textAlignment w:val="baseline"/>
        <w:rPr>
          <w:rFonts w:asciiTheme="minorHAnsi" w:hAnsiTheme="minorHAnsi" w:cs="Arial"/>
          <w:color w:val="000000" w:themeColor="text1"/>
          <w:sz w:val="24"/>
          <w:szCs w:val="24"/>
          <w:lang w:val="en"/>
        </w:rPr>
      </w:pPr>
    </w:p>
    <w:p w14:paraId="53251FB7" w14:textId="4E587B14" w:rsidR="00CC2853" w:rsidRPr="00426B23" w:rsidRDefault="00CC2853" w:rsidP="00CC2853">
      <w:pPr>
        <w:pStyle w:val="NormalWeb"/>
        <w:spacing w:before="0" w:beforeAutospacing="0" w:after="0"/>
        <w:textAlignment w:val="baseline"/>
        <w:rPr>
          <w:rFonts w:asciiTheme="minorHAnsi" w:hAnsiTheme="minorHAnsi"/>
          <w:color w:val="000000" w:themeColor="text1"/>
          <w:sz w:val="24"/>
          <w:szCs w:val="24"/>
        </w:rPr>
      </w:pPr>
      <w:r w:rsidRPr="00514D94">
        <w:rPr>
          <w:rFonts w:asciiTheme="minorHAnsi" w:hAnsiTheme="minorHAnsi" w:cs="Arial"/>
          <w:color w:val="000000" w:themeColor="text1"/>
          <w:sz w:val="24"/>
          <w:szCs w:val="24"/>
          <w:lang w:val="en"/>
        </w:rPr>
        <w:t xml:space="preserve">The Partnership Board sits at the head of a wider Reading Climate Action Network which includes an extensive range of voluntary sector </w:t>
      </w:r>
      <w:r w:rsidR="000859B3" w:rsidRPr="00514D94">
        <w:rPr>
          <w:rFonts w:asciiTheme="minorHAnsi" w:hAnsiTheme="minorHAnsi" w:cs="Arial"/>
          <w:color w:val="000000" w:themeColor="text1"/>
          <w:sz w:val="24"/>
          <w:szCs w:val="24"/>
          <w:lang w:val="en"/>
        </w:rPr>
        <w:t>bodies,</w:t>
      </w:r>
      <w:r w:rsidRPr="00514D94">
        <w:rPr>
          <w:rFonts w:asciiTheme="minorHAnsi" w:hAnsiTheme="minorHAnsi" w:cs="Arial"/>
          <w:color w:val="000000" w:themeColor="text1"/>
          <w:sz w:val="24"/>
          <w:szCs w:val="24"/>
          <w:lang w:val="en"/>
        </w:rPr>
        <w:t xml:space="preserve"> community groups</w:t>
      </w:r>
      <w:r w:rsidR="000859B3" w:rsidRPr="00514D94">
        <w:rPr>
          <w:rFonts w:asciiTheme="minorHAnsi" w:hAnsiTheme="minorHAnsi" w:cs="Arial"/>
          <w:color w:val="000000" w:themeColor="text1"/>
          <w:sz w:val="24"/>
          <w:szCs w:val="24"/>
          <w:lang w:val="en"/>
        </w:rPr>
        <w:t xml:space="preserve"> and individuals</w:t>
      </w:r>
      <w:r w:rsidRPr="00514D94">
        <w:rPr>
          <w:rFonts w:asciiTheme="minorHAnsi" w:hAnsiTheme="minorHAnsi" w:cs="Arial"/>
          <w:color w:val="000000" w:themeColor="text1"/>
          <w:sz w:val="24"/>
          <w:szCs w:val="24"/>
          <w:lang w:val="en"/>
        </w:rPr>
        <w:t>, between which there is a strong track record of effective collaboration. A new Business Climate Action Network was also recently established to inspire</w:t>
      </w:r>
      <w:r w:rsidR="005F02A4">
        <w:rPr>
          <w:rFonts w:asciiTheme="minorHAnsi" w:hAnsiTheme="minorHAnsi" w:cs="Arial"/>
          <w:color w:val="000000" w:themeColor="text1"/>
          <w:sz w:val="24"/>
          <w:szCs w:val="24"/>
          <w:lang w:val="en"/>
        </w:rPr>
        <w:t xml:space="preserve"> and support</w:t>
      </w:r>
      <w:r w:rsidRPr="00514D94">
        <w:rPr>
          <w:rFonts w:asciiTheme="minorHAnsi" w:hAnsiTheme="minorHAnsi" w:cs="Arial"/>
          <w:color w:val="000000" w:themeColor="text1"/>
          <w:sz w:val="24"/>
          <w:szCs w:val="24"/>
          <w:lang w:val="en"/>
        </w:rPr>
        <w:t xml:space="preserve"> action in the commercial sector.</w:t>
      </w:r>
      <w:r w:rsidRPr="00426B23">
        <w:rPr>
          <w:rFonts w:asciiTheme="minorHAnsi" w:hAnsiTheme="minorHAnsi"/>
          <w:color w:val="000000" w:themeColor="text1"/>
          <w:sz w:val="24"/>
          <w:szCs w:val="24"/>
        </w:rPr>
        <w:t xml:space="preserve"> As such there is a long-standing tradition in Reading of partnership working across climate change, sustainability, health, nature, the arts and beyond. </w:t>
      </w:r>
    </w:p>
    <w:p w14:paraId="3AFC210F" w14:textId="77777777" w:rsidR="00CB25EF" w:rsidRPr="00426B23" w:rsidRDefault="00CB25EF" w:rsidP="00D60412">
      <w:pPr>
        <w:pStyle w:val="NormalWeb"/>
        <w:spacing w:before="0" w:beforeAutospacing="0" w:after="0"/>
        <w:textAlignment w:val="baseline"/>
        <w:rPr>
          <w:rFonts w:asciiTheme="minorHAnsi" w:hAnsiTheme="minorHAnsi"/>
          <w:color w:val="000000" w:themeColor="text1"/>
          <w:sz w:val="24"/>
          <w:szCs w:val="24"/>
        </w:rPr>
      </w:pPr>
    </w:p>
    <w:p w14:paraId="353F9984" w14:textId="4EFDE24E" w:rsidR="0013701B" w:rsidRPr="00514D94" w:rsidRDefault="00CC2853" w:rsidP="00D60412">
      <w:pPr>
        <w:rPr>
          <w:rFonts w:cs="Arial"/>
          <w:sz w:val="24"/>
          <w:szCs w:val="24"/>
          <w:lang w:val="en-US"/>
        </w:rPr>
      </w:pPr>
      <w:r w:rsidRPr="00514D94">
        <w:rPr>
          <w:rFonts w:cs="Arial"/>
          <w:sz w:val="24"/>
          <w:szCs w:val="24"/>
          <w:lang w:val="en-US"/>
        </w:rPr>
        <w:t>The Partnership produced Reading’s first climate change strategy in</w:t>
      </w:r>
      <w:r w:rsidR="00B47F56" w:rsidRPr="00514D94">
        <w:rPr>
          <w:rFonts w:cs="Arial"/>
          <w:sz w:val="24"/>
          <w:szCs w:val="24"/>
          <w:lang w:val="en-US"/>
        </w:rPr>
        <w:t xml:space="preserve"> 2008 and a second in</w:t>
      </w:r>
      <w:r w:rsidRPr="00514D94">
        <w:rPr>
          <w:rFonts w:cs="Arial"/>
          <w:sz w:val="24"/>
          <w:szCs w:val="24"/>
          <w:lang w:val="en-US"/>
        </w:rPr>
        <w:t xml:space="preserve"> </w:t>
      </w:r>
      <w:r w:rsidR="00B47F56" w:rsidRPr="00514D94">
        <w:rPr>
          <w:rFonts w:cs="Arial"/>
          <w:sz w:val="24"/>
          <w:szCs w:val="24"/>
          <w:lang w:val="en-US"/>
        </w:rPr>
        <w:t xml:space="preserve">2013. While the Partnership has a role in </w:t>
      </w:r>
      <w:proofErr w:type="spellStart"/>
      <w:r w:rsidR="00B47F56" w:rsidRPr="00514D94">
        <w:rPr>
          <w:rFonts w:cs="Arial"/>
          <w:sz w:val="24"/>
          <w:szCs w:val="24"/>
          <w:lang w:val="en-US"/>
        </w:rPr>
        <w:t>co-ordinating</w:t>
      </w:r>
      <w:proofErr w:type="spellEnd"/>
      <w:r w:rsidR="00B47F56" w:rsidRPr="00514D94">
        <w:rPr>
          <w:rFonts w:cs="Arial"/>
          <w:sz w:val="24"/>
          <w:szCs w:val="24"/>
          <w:lang w:val="en-US"/>
        </w:rPr>
        <w:t xml:space="preserve"> strategy development</w:t>
      </w:r>
      <w:r w:rsidR="00A269F3" w:rsidRPr="00514D94">
        <w:rPr>
          <w:rFonts w:cs="Arial"/>
          <w:sz w:val="24"/>
          <w:szCs w:val="24"/>
          <w:lang w:val="en-US"/>
        </w:rPr>
        <w:t xml:space="preserve">, </w:t>
      </w:r>
      <w:r w:rsidR="00B47F56" w:rsidRPr="00514D94">
        <w:rPr>
          <w:rFonts w:cs="Arial"/>
          <w:sz w:val="24"/>
          <w:szCs w:val="24"/>
          <w:lang w:val="en-US"/>
        </w:rPr>
        <w:t xml:space="preserve">advocating for implementation and monitoring progress, it is not in itself a delivery body – the responsibility for delivery sits with the partners who are identified in the strategy </w:t>
      </w:r>
      <w:r w:rsidR="005F02A4">
        <w:rPr>
          <w:rFonts w:cs="Arial"/>
          <w:sz w:val="24"/>
          <w:szCs w:val="24"/>
          <w:lang w:val="en-US"/>
        </w:rPr>
        <w:t xml:space="preserve">as </w:t>
      </w:r>
      <w:r w:rsidR="00B47F56" w:rsidRPr="00514D94">
        <w:rPr>
          <w:rFonts w:cs="Arial"/>
          <w:sz w:val="24"/>
          <w:szCs w:val="24"/>
          <w:lang w:val="en-US"/>
        </w:rPr>
        <w:t>own</w:t>
      </w:r>
      <w:r w:rsidR="00A269F3" w:rsidRPr="00514D94">
        <w:rPr>
          <w:rFonts w:cs="Arial"/>
          <w:sz w:val="24"/>
          <w:szCs w:val="24"/>
          <w:lang w:val="en-US"/>
        </w:rPr>
        <w:t>ing</w:t>
      </w:r>
      <w:r w:rsidR="00B47F56" w:rsidRPr="00514D94">
        <w:rPr>
          <w:rFonts w:cs="Arial"/>
          <w:sz w:val="24"/>
          <w:szCs w:val="24"/>
          <w:lang w:val="en-US"/>
        </w:rPr>
        <w:t xml:space="preserve"> individual actions.</w:t>
      </w:r>
    </w:p>
    <w:p w14:paraId="4A989BD4" w14:textId="46A05CA4" w:rsidR="00FB6E4C" w:rsidRPr="00514D94" w:rsidRDefault="00FB6E4C" w:rsidP="00D60412">
      <w:pPr>
        <w:rPr>
          <w:rFonts w:cs="Arial"/>
          <w:b/>
          <w:bCs/>
          <w:sz w:val="24"/>
          <w:szCs w:val="24"/>
          <w:lang w:val="en-US"/>
        </w:rPr>
      </w:pPr>
      <w:r w:rsidRPr="00514D94">
        <w:rPr>
          <w:rFonts w:cs="Arial"/>
          <w:b/>
          <w:sz w:val="24"/>
          <w:szCs w:val="24"/>
          <w:lang w:val="en-US"/>
        </w:rPr>
        <w:t xml:space="preserve">5.2 Resources for </w:t>
      </w:r>
      <w:r w:rsidR="00031B94" w:rsidRPr="00514D94">
        <w:rPr>
          <w:rFonts w:cs="Arial"/>
          <w:b/>
          <w:sz w:val="24"/>
          <w:szCs w:val="24"/>
          <w:lang w:val="en-US"/>
        </w:rPr>
        <w:t>s</w:t>
      </w:r>
      <w:r w:rsidRPr="00514D94">
        <w:rPr>
          <w:rFonts w:cs="Arial"/>
          <w:b/>
          <w:sz w:val="24"/>
          <w:szCs w:val="24"/>
          <w:lang w:val="en-US"/>
        </w:rPr>
        <w:t>trategy implementation</w:t>
      </w:r>
    </w:p>
    <w:p w14:paraId="0C5C32FE" w14:textId="0E4A134D" w:rsidR="00B57DE1" w:rsidRPr="00514D94" w:rsidRDefault="00B57DE1" w:rsidP="00B57DE1">
      <w:pPr>
        <w:rPr>
          <w:rFonts w:cs="Arial"/>
          <w:bCs/>
          <w:color w:val="000000" w:themeColor="text1"/>
          <w:sz w:val="24"/>
          <w:szCs w:val="24"/>
          <w:lang w:val="en-US"/>
        </w:rPr>
      </w:pPr>
      <w:bookmarkStart w:id="3" w:name="_Hlk31274671"/>
      <w:r w:rsidRPr="00514D94">
        <w:rPr>
          <w:color w:val="000000" w:themeColor="text1"/>
          <w:sz w:val="24"/>
          <w:szCs w:val="24"/>
        </w:rPr>
        <w:t>Some of the actions included in the action plans below, and the scale and pace at which they can be progressed, will be subject to the prevailing national policy context and/or the provision of additional powers and resources by central government</w:t>
      </w:r>
      <w:r w:rsidR="00A269F3" w:rsidRPr="00514D94">
        <w:rPr>
          <w:color w:val="000000" w:themeColor="text1"/>
          <w:sz w:val="24"/>
          <w:szCs w:val="24"/>
        </w:rPr>
        <w:t>,</w:t>
      </w:r>
      <w:r w:rsidRPr="00514D94">
        <w:rPr>
          <w:color w:val="000000" w:themeColor="text1"/>
          <w:sz w:val="24"/>
          <w:szCs w:val="24"/>
        </w:rPr>
        <w:t xml:space="preserve"> as </w:t>
      </w:r>
      <w:r w:rsidR="00A269F3" w:rsidRPr="00514D94">
        <w:rPr>
          <w:color w:val="000000" w:themeColor="text1"/>
          <w:sz w:val="24"/>
          <w:szCs w:val="24"/>
        </w:rPr>
        <w:t>made clear</w:t>
      </w:r>
      <w:r w:rsidRPr="00514D94">
        <w:rPr>
          <w:color w:val="000000" w:themeColor="text1"/>
          <w:sz w:val="24"/>
          <w:szCs w:val="24"/>
        </w:rPr>
        <w:t xml:space="preserve"> in </w:t>
      </w:r>
      <w:r w:rsidR="00A269F3" w:rsidRPr="00514D94">
        <w:rPr>
          <w:color w:val="000000" w:themeColor="text1"/>
          <w:sz w:val="24"/>
          <w:szCs w:val="24"/>
        </w:rPr>
        <w:t>Reading’s</w:t>
      </w:r>
      <w:r w:rsidRPr="00514D94">
        <w:rPr>
          <w:color w:val="000000" w:themeColor="text1"/>
          <w:sz w:val="24"/>
          <w:szCs w:val="24"/>
        </w:rPr>
        <w:t xml:space="preserve"> climate emergency declaration. This does not mean we are not committed to them – on the contrary, we see them as key to achieving</w:t>
      </w:r>
      <w:r w:rsidR="00A269F3" w:rsidRPr="00514D94">
        <w:rPr>
          <w:color w:val="000000" w:themeColor="text1"/>
          <w:sz w:val="24"/>
          <w:szCs w:val="24"/>
        </w:rPr>
        <w:t xml:space="preserve"> the</w:t>
      </w:r>
      <w:r w:rsidRPr="00514D94">
        <w:rPr>
          <w:color w:val="000000" w:themeColor="text1"/>
          <w:sz w:val="24"/>
          <w:szCs w:val="24"/>
        </w:rPr>
        <w:t xml:space="preserve"> net zero </w:t>
      </w:r>
      <w:r w:rsidR="00A269F3" w:rsidRPr="00514D94">
        <w:rPr>
          <w:color w:val="000000" w:themeColor="text1"/>
          <w:sz w:val="24"/>
          <w:szCs w:val="24"/>
        </w:rPr>
        <w:t xml:space="preserve">target </w:t>
      </w:r>
      <w:r w:rsidRPr="00514D94">
        <w:rPr>
          <w:color w:val="000000" w:themeColor="text1"/>
          <w:sz w:val="24"/>
          <w:szCs w:val="24"/>
        </w:rPr>
        <w:t xml:space="preserve">– it is simply to reflect the reality that the </w:t>
      </w:r>
      <w:r w:rsidR="005F02A4">
        <w:rPr>
          <w:color w:val="000000" w:themeColor="text1"/>
          <w:sz w:val="24"/>
          <w:szCs w:val="24"/>
        </w:rPr>
        <w:t xml:space="preserve">delivery </w:t>
      </w:r>
      <w:r w:rsidRPr="00514D94">
        <w:rPr>
          <w:color w:val="000000" w:themeColor="text1"/>
          <w:sz w:val="24"/>
          <w:szCs w:val="24"/>
        </w:rPr>
        <w:t>partners in Reading alone can not solve some of the bigger challenges we face</w:t>
      </w:r>
      <w:bookmarkEnd w:id="3"/>
      <w:r w:rsidR="00A269F3" w:rsidRPr="00514D94">
        <w:rPr>
          <w:color w:val="000000" w:themeColor="text1"/>
          <w:sz w:val="24"/>
          <w:szCs w:val="24"/>
        </w:rPr>
        <w:t>.</w:t>
      </w:r>
    </w:p>
    <w:p w14:paraId="3BD83D0A" w14:textId="109DCC5A" w:rsidR="00FB6E4C" w:rsidRPr="00514D94" w:rsidRDefault="0013701B" w:rsidP="00D60412">
      <w:pPr>
        <w:rPr>
          <w:rFonts w:cs="Arial"/>
          <w:bCs/>
          <w:sz w:val="24"/>
          <w:szCs w:val="24"/>
          <w:lang w:val="en-US"/>
        </w:rPr>
      </w:pPr>
      <w:r w:rsidRPr="00514D94">
        <w:rPr>
          <w:rFonts w:cs="Arial"/>
          <w:bCs/>
          <w:sz w:val="24"/>
          <w:szCs w:val="24"/>
          <w:lang w:val="en-US"/>
        </w:rPr>
        <w:t xml:space="preserve">The resources of the Reading Climate Change Partnership are </w:t>
      </w:r>
      <w:r w:rsidR="00B57DE1" w:rsidRPr="00514D94">
        <w:rPr>
          <w:rFonts w:cs="Arial"/>
          <w:bCs/>
          <w:sz w:val="24"/>
          <w:szCs w:val="24"/>
          <w:lang w:val="en-US"/>
        </w:rPr>
        <w:t xml:space="preserve">also </w:t>
      </w:r>
      <w:r w:rsidRPr="00514D94">
        <w:rPr>
          <w:rFonts w:cs="Arial"/>
          <w:bCs/>
          <w:sz w:val="24"/>
          <w:szCs w:val="24"/>
          <w:lang w:val="en-US"/>
        </w:rPr>
        <w:t xml:space="preserve">very modest, and it will be vital for all </w:t>
      </w:r>
      <w:r w:rsidR="005F02A4">
        <w:rPr>
          <w:rFonts w:cs="Arial"/>
          <w:bCs/>
          <w:sz w:val="24"/>
          <w:szCs w:val="24"/>
          <w:lang w:val="en-US"/>
        </w:rPr>
        <w:t xml:space="preserve">delivery </w:t>
      </w:r>
      <w:r w:rsidRPr="00514D94">
        <w:rPr>
          <w:rFonts w:cs="Arial"/>
          <w:bCs/>
          <w:sz w:val="24"/>
          <w:szCs w:val="24"/>
          <w:lang w:val="en-US"/>
        </w:rPr>
        <w:t>partners to bring forward plans which enable the actions set out in the strategy to be delivered</w:t>
      </w:r>
      <w:r w:rsidR="00EC71A5" w:rsidRPr="00514D94">
        <w:rPr>
          <w:rFonts w:cs="Arial"/>
          <w:bCs/>
          <w:sz w:val="24"/>
          <w:szCs w:val="24"/>
          <w:lang w:val="en-US"/>
        </w:rPr>
        <w:t xml:space="preserve"> and to set these in the context of their own </w:t>
      </w:r>
      <w:proofErr w:type="spellStart"/>
      <w:r w:rsidR="00EC71A5" w:rsidRPr="00514D94">
        <w:rPr>
          <w:rFonts w:cs="Arial"/>
          <w:bCs/>
          <w:sz w:val="24"/>
          <w:szCs w:val="24"/>
          <w:lang w:val="en-US"/>
        </w:rPr>
        <w:t>organi</w:t>
      </w:r>
      <w:r w:rsidR="000859B3" w:rsidRPr="00514D94">
        <w:rPr>
          <w:rFonts w:cs="Arial"/>
          <w:bCs/>
          <w:sz w:val="24"/>
          <w:szCs w:val="24"/>
          <w:lang w:val="en-US"/>
        </w:rPr>
        <w:t>s</w:t>
      </w:r>
      <w:r w:rsidR="00EC71A5" w:rsidRPr="00514D94">
        <w:rPr>
          <w:rFonts w:cs="Arial"/>
          <w:bCs/>
          <w:sz w:val="24"/>
          <w:szCs w:val="24"/>
          <w:lang w:val="en-US"/>
        </w:rPr>
        <w:t>ational</w:t>
      </w:r>
      <w:proofErr w:type="spellEnd"/>
      <w:r w:rsidR="00EC71A5" w:rsidRPr="00514D94">
        <w:rPr>
          <w:rFonts w:cs="Arial"/>
          <w:bCs/>
          <w:sz w:val="24"/>
          <w:szCs w:val="24"/>
          <w:lang w:val="en-US"/>
        </w:rPr>
        <w:t xml:space="preserve"> </w:t>
      </w:r>
      <w:r w:rsidR="00B57DE1" w:rsidRPr="00514D94">
        <w:rPr>
          <w:rFonts w:cs="Arial"/>
          <w:bCs/>
          <w:sz w:val="24"/>
          <w:szCs w:val="24"/>
          <w:lang w:val="en-US"/>
        </w:rPr>
        <w:t>plans</w:t>
      </w:r>
      <w:r w:rsidRPr="00514D94">
        <w:rPr>
          <w:rFonts w:cs="Arial"/>
          <w:bCs/>
          <w:sz w:val="24"/>
          <w:szCs w:val="24"/>
          <w:lang w:val="en-US"/>
        </w:rPr>
        <w:t>.</w:t>
      </w:r>
      <w:r w:rsidR="00EC71A5" w:rsidRPr="00514D94">
        <w:rPr>
          <w:rFonts w:cs="Arial"/>
          <w:bCs/>
          <w:sz w:val="24"/>
          <w:szCs w:val="24"/>
          <w:lang w:val="en-US"/>
        </w:rPr>
        <w:t xml:space="preserve"> This process is underway, with </w:t>
      </w:r>
      <w:r w:rsidR="00FB6E4C" w:rsidRPr="00514D94">
        <w:rPr>
          <w:rFonts w:cs="Arial"/>
          <w:bCs/>
          <w:sz w:val="24"/>
          <w:szCs w:val="24"/>
          <w:lang w:val="en-US"/>
        </w:rPr>
        <w:t xml:space="preserve">several key partners </w:t>
      </w:r>
      <w:r w:rsidR="0095036D" w:rsidRPr="00514D94">
        <w:rPr>
          <w:rFonts w:cs="Arial"/>
          <w:bCs/>
          <w:sz w:val="24"/>
          <w:szCs w:val="24"/>
          <w:lang w:val="en-US"/>
        </w:rPr>
        <w:t xml:space="preserve">in Reading </w:t>
      </w:r>
      <w:r w:rsidR="00392193" w:rsidRPr="00514D94">
        <w:rPr>
          <w:rFonts w:cs="Arial"/>
          <w:bCs/>
          <w:sz w:val="24"/>
          <w:szCs w:val="24"/>
          <w:lang w:val="en-US"/>
        </w:rPr>
        <w:t xml:space="preserve">already </w:t>
      </w:r>
      <w:r w:rsidR="00FB6E4C" w:rsidRPr="00514D94">
        <w:rPr>
          <w:rFonts w:cs="Arial"/>
          <w:bCs/>
          <w:sz w:val="24"/>
          <w:szCs w:val="24"/>
          <w:lang w:val="en-US"/>
        </w:rPr>
        <w:t xml:space="preserve">committing to make their own </w:t>
      </w:r>
      <w:proofErr w:type="spellStart"/>
      <w:r w:rsidR="00FB6E4C" w:rsidRPr="00514D94">
        <w:rPr>
          <w:rFonts w:cs="Arial"/>
          <w:bCs/>
          <w:sz w:val="24"/>
          <w:szCs w:val="24"/>
          <w:lang w:val="en-US"/>
        </w:rPr>
        <w:t>organisations</w:t>
      </w:r>
      <w:proofErr w:type="spellEnd"/>
      <w:r w:rsidR="00FB6E4C" w:rsidRPr="00514D94">
        <w:rPr>
          <w:rFonts w:cs="Arial"/>
          <w:bCs/>
          <w:sz w:val="24"/>
          <w:szCs w:val="24"/>
          <w:lang w:val="en-US"/>
        </w:rPr>
        <w:t xml:space="preserve"> net zero carbon by 2030 and</w:t>
      </w:r>
      <w:r w:rsidR="00392193" w:rsidRPr="00514D94">
        <w:rPr>
          <w:rFonts w:cs="Arial"/>
          <w:bCs/>
          <w:sz w:val="24"/>
          <w:szCs w:val="24"/>
          <w:lang w:val="en-US"/>
        </w:rPr>
        <w:t>/or</w:t>
      </w:r>
      <w:r w:rsidR="00FB6E4C" w:rsidRPr="00514D94">
        <w:rPr>
          <w:rFonts w:cs="Arial"/>
          <w:bCs/>
          <w:sz w:val="24"/>
          <w:szCs w:val="24"/>
          <w:lang w:val="en-US"/>
        </w:rPr>
        <w:t xml:space="preserve"> setting out the investment needed to achieve this goal. For example:</w:t>
      </w:r>
    </w:p>
    <w:p w14:paraId="3780D122" w14:textId="031FB8B5" w:rsidR="00FB6E4C" w:rsidRPr="00514D94" w:rsidRDefault="00FB6E4C" w:rsidP="00C0438F">
      <w:pPr>
        <w:pStyle w:val="ListParagraph"/>
        <w:numPr>
          <w:ilvl w:val="0"/>
          <w:numId w:val="14"/>
        </w:numPr>
        <w:rPr>
          <w:rFonts w:cs="Arial"/>
          <w:bCs/>
          <w:sz w:val="24"/>
          <w:szCs w:val="24"/>
          <w:lang w:val="en-US"/>
        </w:rPr>
      </w:pPr>
      <w:r w:rsidRPr="00514D94">
        <w:rPr>
          <w:rFonts w:cs="Arial"/>
          <w:bCs/>
          <w:sz w:val="24"/>
          <w:szCs w:val="24"/>
          <w:lang w:val="en-US"/>
        </w:rPr>
        <w:t>Reading Borough Council has identified capital funding of £7 million over the next three years for investment in energy efficiency and renewable energy projects, an increase from an annual budget of some £250,000 which had previously existed for energy efficiency projects</w:t>
      </w:r>
      <w:r w:rsidR="00995E14" w:rsidRPr="00514D94">
        <w:rPr>
          <w:rFonts w:cs="Arial"/>
          <w:bCs/>
          <w:sz w:val="24"/>
          <w:szCs w:val="24"/>
          <w:lang w:val="en-US"/>
        </w:rPr>
        <w:t xml:space="preserve">. In the two full financial years since the climate emergency was declared (2019/20 and 2020/21), the Council has committed </w:t>
      </w:r>
      <w:r w:rsidR="00E50C55">
        <w:rPr>
          <w:rFonts w:cs="Arial"/>
          <w:bCs/>
          <w:sz w:val="24"/>
          <w:szCs w:val="24"/>
          <w:lang w:val="en-US"/>
        </w:rPr>
        <w:t>c.</w:t>
      </w:r>
      <w:r w:rsidR="00995E14" w:rsidRPr="00514D94">
        <w:rPr>
          <w:rFonts w:cs="Arial"/>
          <w:bCs/>
          <w:sz w:val="24"/>
          <w:szCs w:val="24"/>
          <w:lang w:val="en-US"/>
        </w:rPr>
        <w:t>£34 million to capital projects in transport, waste and energy which will contribute directly to carbon reduction.</w:t>
      </w:r>
    </w:p>
    <w:p w14:paraId="0DF039A1" w14:textId="233ECBC3" w:rsidR="00EC71A5" w:rsidRPr="00514D94" w:rsidRDefault="00FB6E4C" w:rsidP="00C0438F">
      <w:pPr>
        <w:pStyle w:val="ListParagraph"/>
        <w:numPr>
          <w:ilvl w:val="0"/>
          <w:numId w:val="14"/>
        </w:numPr>
        <w:rPr>
          <w:rFonts w:cs="Arial"/>
          <w:bCs/>
          <w:sz w:val="24"/>
          <w:szCs w:val="24"/>
          <w:lang w:val="en-US"/>
        </w:rPr>
      </w:pPr>
      <w:r w:rsidRPr="00514D94">
        <w:rPr>
          <w:rFonts w:cs="Arial"/>
          <w:bCs/>
          <w:sz w:val="24"/>
          <w:szCs w:val="24"/>
          <w:lang w:val="en-US"/>
        </w:rPr>
        <w:t xml:space="preserve">The University of Reading has </w:t>
      </w:r>
      <w:r w:rsidR="00031B94" w:rsidRPr="00514D94">
        <w:rPr>
          <w:rFonts w:cs="Arial"/>
          <w:bCs/>
          <w:sz w:val="24"/>
          <w:szCs w:val="24"/>
          <w:lang w:val="en-US"/>
        </w:rPr>
        <w:t>reduced its carbon footprint by 4</w:t>
      </w:r>
      <w:r w:rsidR="00031B94" w:rsidRPr="00514D94">
        <w:rPr>
          <w:rFonts w:cs="Arial"/>
          <w:sz w:val="24"/>
          <w:szCs w:val="24"/>
          <w:lang w:val="en-US"/>
        </w:rPr>
        <w:t xml:space="preserve">0% since 2008/09 through a </w:t>
      </w:r>
      <w:proofErr w:type="spellStart"/>
      <w:r w:rsidR="00031B94" w:rsidRPr="00514D94">
        <w:rPr>
          <w:rFonts w:cs="Arial"/>
          <w:sz w:val="24"/>
          <w:szCs w:val="24"/>
          <w:lang w:val="en-US"/>
        </w:rPr>
        <w:t>programme</w:t>
      </w:r>
      <w:proofErr w:type="spellEnd"/>
      <w:r w:rsidR="00031B94" w:rsidRPr="00514D94">
        <w:rPr>
          <w:rFonts w:cs="Arial"/>
          <w:sz w:val="24"/>
          <w:szCs w:val="24"/>
          <w:lang w:val="en-US"/>
        </w:rPr>
        <w:t xml:space="preserve"> of investment which has delivered £30 million in cumulative revenue savings since 2011. In 2019 alone over 500 individual solar panels were installed at </w:t>
      </w:r>
      <w:r w:rsidR="00392193" w:rsidRPr="00514D94">
        <w:rPr>
          <w:rFonts w:cs="Arial"/>
          <w:sz w:val="24"/>
          <w:szCs w:val="24"/>
          <w:lang w:val="en-US"/>
        </w:rPr>
        <w:t xml:space="preserve">University campuses </w:t>
      </w:r>
    </w:p>
    <w:p w14:paraId="052DF83A" w14:textId="21F464F0" w:rsidR="00995E14" w:rsidRPr="00514D94" w:rsidRDefault="00125FE7" w:rsidP="00C0438F">
      <w:pPr>
        <w:pStyle w:val="ListParagraph"/>
        <w:numPr>
          <w:ilvl w:val="0"/>
          <w:numId w:val="14"/>
        </w:numPr>
        <w:shd w:val="clear" w:color="auto" w:fill="FFFFFF"/>
        <w:spacing w:before="100" w:beforeAutospacing="1" w:after="225"/>
        <w:rPr>
          <w:rFonts w:eastAsia="Times New Roman" w:cs="Times New Roman"/>
          <w:color w:val="000000" w:themeColor="text1"/>
          <w:sz w:val="24"/>
          <w:szCs w:val="24"/>
          <w:lang w:val="en" w:eastAsia="en-GB"/>
        </w:rPr>
      </w:pPr>
      <w:r w:rsidRPr="00514D94">
        <w:rPr>
          <w:rFonts w:cs="Arial"/>
          <w:bCs/>
          <w:sz w:val="24"/>
          <w:szCs w:val="24"/>
          <w:lang w:val="en-US"/>
        </w:rPr>
        <w:lastRenderedPageBreak/>
        <w:t>Thames Water</w:t>
      </w:r>
      <w:r w:rsidR="00031B94" w:rsidRPr="00514D94">
        <w:rPr>
          <w:rFonts w:cs="Arial"/>
          <w:bCs/>
          <w:sz w:val="24"/>
          <w:szCs w:val="24"/>
          <w:lang w:val="en-US"/>
        </w:rPr>
        <w:t xml:space="preserve"> has committed to making its operations net zero carbon by 2030 and invested in a shift towards self-generated renewable energy f</w:t>
      </w:r>
      <w:r w:rsidR="00A150DB">
        <w:rPr>
          <w:rFonts w:cs="Arial"/>
          <w:bCs/>
          <w:sz w:val="24"/>
          <w:szCs w:val="24"/>
          <w:lang w:val="en-US"/>
        </w:rPr>
        <w:t>r</w:t>
      </w:r>
      <w:r w:rsidR="00031B94" w:rsidRPr="00514D94">
        <w:rPr>
          <w:rFonts w:cs="Arial"/>
          <w:bCs/>
          <w:sz w:val="24"/>
          <w:szCs w:val="24"/>
          <w:lang w:val="en-US"/>
        </w:rPr>
        <w:t xml:space="preserve">om sewage, wind and solar power which </w:t>
      </w:r>
      <w:r w:rsidR="00392193" w:rsidRPr="00514D94">
        <w:rPr>
          <w:rFonts w:cs="Arial"/>
          <w:bCs/>
          <w:sz w:val="24"/>
          <w:szCs w:val="24"/>
          <w:lang w:val="en-US"/>
        </w:rPr>
        <w:t>currently</w:t>
      </w:r>
      <w:r w:rsidR="00031B94" w:rsidRPr="00514D94">
        <w:rPr>
          <w:rFonts w:cs="Arial"/>
          <w:bCs/>
          <w:sz w:val="24"/>
          <w:szCs w:val="24"/>
          <w:lang w:val="en-US"/>
        </w:rPr>
        <w:t xml:space="preserve"> meet over 20% of its electricity needs. The company recently began sourcing 100% of its remaining electricity needs from external renewable energy generation, supplied via a Power </w:t>
      </w:r>
      <w:r w:rsidR="00031B94" w:rsidRPr="00514D94">
        <w:rPr>
          <w:rFonts w:cs="Arial"/>
          <w:bCs/>
          <w:color w:val="000000" w:themeColor="text1"/>
          <w:sz w:val="24"/>
          <w:szCs w:val="24"/>
          <w:lang w:val="en-US"/>
        </w:rPr>
        <w:t xml:space="preserve">Purchase Agreement with a ‘green tariff’ </w:t>
      </w:r>
      <w:r w:rsidR="00392193" w:rsidRPr="00514D94">
        <w:rPr>
          <w:rFonts w:cs="Arial"/>
          <w:bCs/>
          <w:color w:val="000000" w:themeColor="text1"/>
          <w:sz w:val="24"/>
          <w:szCs w:val="24"/>
          <w:lang w:val="en-US"/>
        </w:rPr>
        <w:t xml:space="preserve">energy </w:t>
      </w:r>
      <w:r w:rsidR="00031B94" w:rsidRPr="00514D94">
        <w:rPr>
          <w:rFonts w:cs="Arial"/>
          <w:bCs/>
          <w:color w:val="000000" w:themeColor="text1"/>
          <w:sz w:val="24"/>
          <w:szCs w:val="24"/>
          <w:lang w:val="en-US"/>
        </w:rPr>
        <w:t>supplier</w:t>
      </w:r>
      <w:r w:rsidR="0007662B" w:rsidRPr="00514D94">
        <w:rPr>
          <w:rFonts w:cs="Calibri"/>
          <w:color w:val="000000" w:themeColor="text1"/>
          <w:sz w:val="24"/>
          <w:szCs w:val="24"/>
        </w:rPr>
        <w:t> </w:t>
      </w:r>
    </w:p>
    <w:p w14:paraId="108FB062" w14:textId="54C48D20" w:rsidR="0007662B" w:rsidRPr="00514D94" w:rsidRDefault="0007662B" w:rsidP="00C0438F">
      <w:pPr>
        <w:pStyle w:val="ListParagraph"/>
        <w:numPr>
          <w:ilvl w:val="0"/>
          <w:numId w:val="14"/>
        </w:numPr>
        <w:shd w:val="clear" w:color="auto" w:fill="FFFFFF"/>
        <w:spacing w:before="100" w:beforeAutospacing="1" w:after="225"/>
        <w:rPr>
          <w:rFonts w:cs="Calibri"/>
          <w:color w:val="000000" w:themeColor="text1"/>
          <w:sz w:val="24"/>
          <w:szCs w:val="24"/>
        </w:rPr>
      </w:pPr>
      <w:r w:rsidRPr="00514D94">
        <w:rPr>
          <w:rFonts w:cs="Calibri"/>
          <w:color w:val="000000" w:themeColor="text1"/>
          <w:sz w:val="24"/>
          <w:szCs w:val="24"/>
        </w:rPr>
        <w:t>The Environment Agency has set itself the aim of becoming a net zero organisation by 2030. It will seek to meet the goal by reducing the emissions of its own activities and supply chain by 45%, with the remaining emissions addressed through tree planting or other measures.</w:t>
      </w:r>
      <w:r w:rsidR="00995E14" w:rsidRPr="00514D94">
        <w:rPr>
          <w:rFonts w:cs="Calibri"/>
          <w:color w:val="000000" w:themeColor="text1"/>
          <w:sz w:val="24"/>
          <w:szCs w:val="24"/>
        </w:rPr>
        <w:t xml:space="preserve"> </w:t>
      </w:r>
      <w:r w:rsidRPr="00514D94">
        <w:rPr>
          <w:rFonts w:cs="Calibri"/>
          <w:color w:val="000000" w:themeColor="text1"/>
          <w:sz w:val="24"/>
          <w:szCs w:val="24"/>
        </w:rPr>
        <w:t>Th</w:t>
      </w:r>
      <w:r w:rsidR="00995E14" w:rsidRPr="00514D94">
        <w:rPr>
          <w:rFonts w:cs="Calibri"/>
          <w:color w:val="000000" w:themeColor="text1"/>
          <w:sz w:val="24"/>
          <w:szCs w:val="24"/>
        </w:rPr>
        <w:t xml:space="preserve">e </w:t>
      </w:r>
      <w:r w:rsidRPr="00514D94">
        <w:rPr>
          <w:rFonts w:cs="Calibri"/>
          <w:color w:val="000000" w:themeColor="text1"/>
          <w:sz w:val="24"/>
          <w:szCs w:val="24"/>
        </w:rPr>
        <w:t xml:space="preserve">Agency will also explore whether it could become an absolute zero organisation – eliminating </w:t>
      </w:r>
      <w:r w:rsidR="00B57DE1" w:rsidRPr="00514D94">
        <w:rPr>
          <w:rFonts w:cs="Calibri"/>
          <w:color w:val="000000" w:themeColor="text1"/>
          <w:sz w:val="24"/>
          <w:szCs w:val="24"/>
        </w:rPr>
        <w:t xml:space="preserve">all </w:t>
      </w:r>
      <w:r w:rsidRPr="00514D94">
        <w:rPr>
          <w:rFonts w:cs="Calibri"/>
          <w:color w:val="000000" w:themeColor="text1"/>
          <w:sz w:val="24"/>
          <w:szCs w:val="24"/>
        </w:rPr>
        <w:t>carbon emissions from its own activities and supply chain – by 2050</w:t>
      </w:r>
      <w:r w:rsidR="00995E14" w:rsidRPr="00514D94">
        <w:rPr>
          <w:rFonts w:cs="Calibri"/>
          <w:color w:val="000000" w:themeColor="text1"/>
          <w:sz w:val="24"/>
          <w:szCs w:val="24"/>
        </w:rPr>
        <w:t>.</w:t>
      </w:r>
    </w:p>
    <w:p w14:paraId="3CCD954D" w14:textId="5C3EC4CB" w:rsidR="00031B94" w:rsidRPr="00514D94" w:rsidRDefault="00031B94" w:rsidP="00D60412">
      <w:pPr>
        <w:rPr>
          <w:rFonts w:cs="Arial"/>
          <w:bCs/>
          <w:color w:val="000000" w:themeColor="text1"/>
          <w:sz w:val="24"/>
          <w:szCs w:val="24"/>
          <w:lang w:val="en-US"/>
        </w:rPr>
      </w:pPr>
      <w:r w:rsidRPr="00514D94">
        <w:rPr>
          <w:rFonts w:cs="Arial"/>
          <w:bCs/>
          <w:sz w:val="24"/>
          <w:szCs w:val="24"/>
          <w:lang w:val="en-US"/>
        </w:rPr>
        <w:t xml:space="preserve">These are just </w:t>
      </w:r>
      <w:r w:rsidR="00995E14" w:rsidRPr="00514D94">
        <w:rPr>
          <w:rFonts w:cs="Arial"/>
          <w:bCs/>
          <w:sz w:val="24"/>
          <w:szCs w:val="24"/>
          <w:lang w:val="en-US"/>
        </w:rPr>
        <w:t>a few</w:t>
      </w:r>
      <w:r w:rsidRPr="00514D94">
        <w:rPr>
          <w:rFonts w:cs="Arial"/>
          <w:bCs/>
          <w:sz w:val="24"/>
          <w:szCs w:val="24"/>
          <w:lang w:val="en-US"/>
        </w:rPr>
        <w:t xml:space="preserve"> examples</w:t>
      </w:r>
      <w:r w:rsidR="005F02A4">
        <w:rPr>
          <w:rFonts w:cs="Arial"/>
          <w:bCs/>
          <w:sz w:val="24"/>
          <w:szCs w:val="24"/>
          <w:lang w:val="en-US"/>
        </w:rPr>
        <w:t>,</w:t>
      </w:r>
      <w:r w:rsidRPr="00514D94">
        <w:rPr>
          <w:rFonts w:cs="Arial"/>
          <w:bCs/>
          <w:sz w:val="24"/>
          <w:szCs w:val="24"/>
          <w:lang w:val="en-US"/>
        </w:rPr>
        <w:t xml:space="preserve"> but we need every business and </w:t>
      </w:r>
      <w:proofErr w:type="spellStart"/>
      <w:r w:rsidRPr="00514D94">
        <w:rPr>
          <w:rFonts w:cs="Arial"/>
          <w:bCs/>
          <w:sz w:val="24"/>
          <w:szCs w:val="24"/>
          <w:lang w:val="en-US"/>
        </w:rPr>
        <w:t>organisation</w:t>
      </w:r>
      <w:proofErr w:type="spellEnd"/>
      <w:r w:rsidRPr="00514D94">
        <w:rPr>
          <w:rFonts w:cs="Arial"/>
          <w:bCs/>
          <w:sz w:val="24"/>
          <w:szCs w:val="24"/>
          <w:lang w:val="en-US"/>
        </w:rPr>
        <w:t xml:space="preserve"> in Reading to take </w:t>
      </w:r>
      <w:r w:rsidRPr="00514D94">
        <w:rPr>
          <w:rFonts w:cs="Arial"/>
          <w:bCs/>
          <w:color w:val="000000" w:themeColor="text1"/>
          <w:sz w:val="24"/>
          <w:szCs w:val="24"/>
          <w:lang w:val="en-US"/>
        </w:rPr>
        <w:t xml:space="preserve">responsibility for its own carbon </w:t>
      </w:r>
      <w:proofErr w:type="gramStart"/>
      <w:r w:rsidRPr="00514D94">
        <w:rPr>
          <w:rFonts w:cs="Arial"/>
          <w:bCs/>
          <w:color w:val="000000" w:themeColor="text1"/>
          <w:sz w:val="24"/>
          <w:szCs w:val="24"/>
          <w:lang w:val="en-US"/>
        </w:rPr>
        <w:t>footprint, and</w:t>
      </w:r>
      <w:proofErr w:type="gramEnd"/>
      <w:r w:rsidRPr="00514D94">
        <w:rPr>
          <w:rFonts w:cs="Arial"/>
          <w:bCs/>
          <w:color w:val="000000" w:themeColor="text1"/>
          <w:sz w:val="24"/>
          <w:szCs w:val="24"/>
          <w:lang w:val="en-US"/>
        </w:rPr>
        <w:t xml:space="preserve"> mak</w:t>
      </w:r>
      <w:r w:rsidR="00392193" w:rsidRPr="00514D94">
        <w:rPr>
          <w:rFonts w:cs="Arial"/>
          <w:bCs/>
          <w:color w:val="000000" w:themeColor="text1"/>
          <w:sz w:val="24"/>
          <w:szCs w:val="24"/>
          <w:lang w:val="en-US"/>
        </w:rPr>
        <w:t>e</w:t>
      </w:r>
      <w:r w:rsidRPr="00514D94">
        <w:rPr>
          <w:rFonts w:cs="Arial"/>
          <w:bCs/>
          <w:color w:val="000000" w:themeColor="text1"/>
          <w:sz w:val="24"/>
          <w:szCs w:val="24"/>
          <w:lang w:val="en-US"/>
        </w:rPr>
        <w:t xml:space="preserve"> the investment necessary to reduce it to zero. The action plans in this strategy highlight some of the ways we </w:t>
      </w:r>
      <w:r w:rsidR="00392193" w:rsidRPr="00514D94">
        <w:rPr>
          <w:rFonts w:cs="Arial"/>
          <w:bCs/>
          <w:color w:val="000000" w:themeColor="text1"/>
          <w:sz w:val="24"/>
          <w:szCs w:val="24"/>
          <w:lang w:val="en-US"/>
        </w:rPr>
        <w:t xml:space="preserve">aim to </w:t>
      </w:r>
      <w:r w:rsidRPr="00514D94">
        <w:rPr>
          <w:rFonts w:cs="Arial"/>
          <w:bCs/>
          <w:color w:val="000000" w:themeColor="text1"/>
          <w:sz w:val="24"/>
          <w:szCs w:val="24"/>
          <w:lang w:val="en-US"/>
        </w:rPr>
        <w:t xml:space="preserve">support them </w:t>
      </w:r>
      <w:r w:rsidR="00392193" w:rsidRPr="00514D94">
        <w:rPr>
          <w:rFonts w:cs="Arial"/>
          <w:bCs/>
          <w:color w:val="000000" w:themeColor="text1"/>
          <w:sz w:val="24"/>
          <w:szCs w:val="24"/>
          <w:lang w:val="en-US"/>
        </w:rPr>
        <w:t>in doing</w:t>
      </w:r>
      <w:r w:rsidRPr="00514D94">
        <w:rPr>
          <w:rFonts w:cs="Arial"/>
          <w:bCs/>
          <w:color w:val="000000" w:themeColor="text1"/>
          <w:sz w:val="24"/>
          <w:szCs w:val="24"/>
          <w:lang w:val="en-US"/>
        </w:rPr>
        <w:t xml:space="preserve"> that.</w:t>
      </w:r>
    </w:p>
    <w:p w14:paraId="0353EB4B" w14:textId="3B0D0C96" w:rsidR="00031B94" w:rsidRPr="00514D94" w:rsidRDefault="0013701B" w:rsidP="00D60412">
      <w:pPr>
        <w:rPr>
          <w:rFonts w:cs="Arial"/>
          <w:bCs/>
          <w:sz w:val="24"/>
          <w:szCs w:val="24"/>
          <w:lang w:val="en-US"/>
        </w:rPr>
      </w:pPr>
      <w:r w:rsidRPr="00514D94">
        <w:rPr>
          <w:rFonts w:cs="Arial"/>
          <w:bCs/>
          <w:sz w:val="24"/>
          <w:szCs w:val="24"/>
          <w:lang w:val="en-US"/>
        </w:rPr>
        <w:t xml:space="preserve">As well as new resources, new financing mechanisms are likely to be needed to support the transition to </w:t>
      </w:r>
      <w:r w:rsidR="00392193" w:rsidRPr="00514D94">
        <w:rPr>
          <w:rFonts w:cs="Arial"/>
          <w:bCs/>
          <w:sz w:val="24"/>
          <w:szCs w:val="24"/>
          <w:lang w:val="en-US"/>
        </w:rPr>
        <w:t xml:space="preserve">a </w:t>
      </w:r>
      <w:r w:rsidRPr="00514D94">
        <w:rPr>
          <w:rFonts w:cs="Arial"/>
          <w:bCs/>
          <w:sz w:val="24"/>
          <w:szCs w:val="24"/>
          <w:lang w:val="en-US"/>
        </w:rPr>
        <w:t>net zero</w:t>
      </w:r>
      <w:r w:rsidR="00392193" w:rsidRPr="00514D94">
        <w:rPr>
          <w:rFonts w:cs="Arial"/>
          <w:bCs/>
          <w:sz w:val="24"/>
          <w:szCs w:val="24"/>
          <w:lang w:val="en-US"/>
        </w:rPr>
        <w:t xml:space="preserve"> carbon Reading</w:t>
      </w:r>
      <w:r w:rsidR="00EC71A5" w:rsidRPr="00514D94">
        <w:rPr>
          <w:rFonts w:cs="Arial"/>
          <w:bCs/>
          <w:sz w:val="24"/>
          <w:szCs w:val="24"/>
          <w:lang w:val="en-US"/>
        </w:rPr>
        <w:t>. The extent of the change under way was indicated in the announcement by the Bank of England in December 2019 that banks and insurers would be subject to ‘stress tests’</w:t>
      </w:r>
      <w:r w:rsidR="00392193" w:rsidRPr="00514D94">
        <w:rPr>
          <w:rFonts w:cs="Arial"/>
          <w:bCs/>
          <w:sz w:val="24"/>
          <w:szCs w:val="24"/>
          <w:lang w:val="en-US"/>
        </w:rPr>
        <w:t xml:space="preserve"> based on their exposure to climate related risk</w:t>
      </w:r>
      <w:r w:rsidR="00EC71A5" w:rsidRPr="00514D94">
        <w:rPr>
          <w:rFonts w:cs="Arial"/>
          <w:bCs/>
          <w:sz w:val="24"/>
          <w:szCs w:val="24"/>
          <w:lang w:val="en-US"/>
        </w:rPr>
        <w:t>. This could require them to hold more capital to cover the risks they are bearing, potentially making insurance and mortgages harder to get and more expens</w:t>
      </w:r>
      <w:r w:rsidR="001F51D8">
        <w:rPr>
          <w:rFonts w:cs="Arial"/>
          <w:bCs/>
          <w:sz w:val="24"/>
          <w:szCs w:val="24"/>
          <w:lang w:val="en-US"/>
        </w:rPr>
        <w:t>ive</w:t>
      </w:r>
      <w:r w:rsidR="00EC71A5" w:rsidRPr="00514D94">
        <w:rPr>
          <w:rFonts w:cs="Arial"/>
          <w:bCs/>
          <w:sz w:val="24"/>
          <w:szCs w:val="24"/>
          <w:lang w:val="en-US"/>
        </w:rPr>
        <w:t xml:space="preserve"> for assets </w:t>
      </w:r>
      <w:r w:rsidR="00392193" w:rsidRPr="00514D94">
        <w:rPr>
          <w:rFonts w:cs="Arial"/>
          <w:bCs/>
          <w:sz w:val="24"/>
          <w:szCs w:val="24"/>
          <w:lang w:val="en-US"/>
        </w:rPr>
        <w:t xml:space="preserve">which are </w:t>
      </w:r>
      <w:r w:rsidR="00EC71A5" w:rsidRPr="00514D94">
        <w:rPr>
          <w:rFonts w:cs="Arial"/>
          <w:bCs/>
          <w:sz w:val="24"/>
          <w:szCs w:val="24"/>
          <w:lang w:val="en-US"/>
        </w:rPr>
        <w:t xml:space="preserve">exposed to higher climate risks. </w:t>
      </w:r>
    </w:p>
    <w:p w14:paraId="61173D98" w14:textId="2AF55FF3" w:rsidR="005004DD" w:rsidRDefault="00EC71A5" w:rsidP="005004DD">
      <w:pPr>
        <w:rPr>
          <w:rFonts w:cs="Arial"/>
          <w:bCs/>
          <w:sz w:val="24"/>
          <w:szCs w:val="24"/>
          <w:lang w:val="en-US"/>
        </w:rPr>
      </w:pPr>
      <w:r w:rsidRPr="00514D94">
        <w:rPr>
          <w:rFonts w:cs="Arial"/>
          <w:bCs/>
          <w:sz w:val="24"/>
          <w:szCs w:val="24"/>
          <w:lang w:val="en-US"/>
        </w:rPr>
        <w:t xml:space="preserve">As pressure for companies and pensions funds to </w:t>
      </w:r>
      <w:r w:rsidR="00392193" w:rsidRPr="00514D94">
        <w:rPr>
          <w:rFonts w:cs="Arial"/>
          <w:bCs/>
          <w:sz w:val="24"/>
          <w:szCs w:val="24"/>
          <w:lang w:val="en-US"/>
        </w:rPr>
        <w:t>divest</w:t>
      </w:r>
      <w:r w:rsidRPr="00514D94">
        <w:rPr>
          <w:rFonts w:cs="Arial"/>
          <w:bCs/>
          <w:sz w:val="24"/>
          <w:szCs w:val="24"/>
          <w:lang w:val="en-US"/>
        </w:rPr>
        <w:t xml:space="preserve"> from fossil fuels increases, so finance could become available for ‘clean’ growth. This illustrates how Reading’s economy and businesses need to be aware of, and prepared to take advantage of, the economic opportunity which will arise from the transition to a low carbon economy.</w:t>
      </w:r>
    </w:p>
    <w:p w14:paraId="238F640A" w14:textId="655B8EEA" w:rsidR="00FB2F9C" w:rsidRDefault="00FB2F9C" w:rsidP="00FB2F9C">
      <w:pPr>
        <w:rPr>
          <w:rFonts w:cs="Arial"/>
          <w:bCs/>
          <w:sz w:val="24"/>
          <w:szCs w:val="24"/>
          <w:lang w:val="en-US"/>
        </w:rPr>
      </w:pPr>
      <w:r>
        <w:rPr>
          <w:rFonts w:cs="Arial"/>
          <w:bCs/>
          <w:sz w:val="24"/>
          <w:szCs w:val="24"/>
          <w:lang w:val="en-US"/>
        </w:rPr>
        <w:t xml:space="preserve">Structural changes are essential, but delivering the strategy requires changes in attitude and </w:t>
      </w:r>
      <w:proofErr w:type="spellStart"/>
      <w:r>
        <w:rPr>
          <w:rFonts w:cs="Arial"/>
          <w:bCs/>
          <w:sz w:val="24"/>
          <w:szCs w:val="24"/>
          <w:lang w:val="en-US"/>
        </w:rPr>
        <w:t>behaviours</w:t>
      </w:r>
      <w:proofErr w:type="spellEnd"/>
      <w:r>
        <w:rPr>
          <w:rFonts w:cs="Arial"/>
          <w:bCs/>
          <w:sz w:val="24"/>
          <w:szCs w:val="24"/>
          <w:lang w:val="en-US"/>
        </w:rPr>
        <w:t xml:space="preserve"> by all residents in the town as well as by the commercial sector. The strategy looks for changes in purchasing, management of private space, </w:t>
      </w:r>
      <w:proofErr w:type="spellStart"/>
      <w:r>
        <w:rPr>
          <w:rFonts w:cs="Arial"/>
          <w:bCs/>
          <w:sz w:val="24"/>
          <w:szCs w:val="24"/>
          <w:lang w:val="en-US"/>
        </w:rPr>
        <w:t>optimi</w:t>
      </w:r>
      <w:r w:rsidR="001E0CE7">
        <w:rPr>
          <w:rFonts w:cs="Arial"/>
          <w:bCs/>
          <w:sz w:val="24"/>
          <w:szCs w:val="24"/>
          <w:lang w:val="en-US"/>
        </w:rPr>
        <w:t>s</w:t>
      </w:r>
      <w:r>
        <w:rPr>
          <w:rFonts w:cs="Arial"/>
          <w:bCs/>
          <w:sz w:val="24"/>
          <w:szCs w:val="24"/>
          <w:lang w:val="en-US"/>
        </w:rPr>
        <w:t>ing</w:t>
      </w:r>
      <w:proofErr w:type="spellEnd"/>
      <w:r>
        <w:rPr>
          <w:rFonts w:cs="Arial"/>
          <w:bCs/>
          <w:sz w:val="24"/>
          <w:szCs w:val="24"/>
          <w:lang w:val="en-US"/>
        </w:rPr>
        <w:t xml:space="preserve"> water use and use of transport. The network of voluntary and community groups in Reading will help bring about changes and disseminate the messages. </w:t>
      </w:r>
    </w:p>
    <w:p w14:paraId="7FD5F692" w14:textId="61915C45" w:rsidR="00266265" w:rsidRPr="00514D94" w:rsidRDefault="005004DD" w:rsidP="005004DD">
      <w:pPr>
        <w:rPr>
          <w:rFonts w:cs="Arial"/>
          <w:b/>
          <w:bCs/>
          <w:sz w:val="24"/>
          <w:szCs w:val="24"/>
          <w:lang w:val="en-US"/>
        </w:rPr>
      </w:pPr>
      <w:r w:rsidRPr="00514D94">
        <w:rPr>
          <w:rFonts w:cs="Arial"/>
          <w:b/>
          <w:bCs/>
          <w:sz w:val="24"/>
          <w:szCs w:val="24"/>
          <w:lang w:val="en-US"/>
        </w:rPr>
        <w:t xml:space="preserve">5.3 </w:t>
      </w:r>
      <w:r w:rsidR="0003379A" w:rsidRPr="00514D94">
        <w:rPr>
          <w:rFonts w:cs="Arial"/>
          <w:b/>
          <w:bCs/>
          <w:sz w:val="24"/>
          <w:szCs w:val="24"/>
          <w:lang w:val="en-US"/>
        </w:rPr>
        <w:t>Action Plans for key themes</w:t>
      </w:r>
    </w:p>
    <w:p w14:paraId="670A0966" w14:textId="2F7A614D" w:rsidR="00A7460D" w:rsidRPr="00514D94" w:rsidRDefault="005E20B2">
      <w:pPr>
        <w:rPr>
          <w:rFonts w:cs="Arial"/>
          <w:bCs/>
          <w:sz w:val="24"/>
          <w:szCs w:val="24"/>
          <w:lang w:val="en-US"/>
        </w:rPr>
      </w:pPr>
      <w:r w:rsidRPr="00514D94">
        <w:rPr>
          <w:rFonts w:cs="Arial"/>
          <w:bCs/>
          <w:sz w:val="24"/>
          <w:szCs w:val="24"/>
          <w:lang w:val="en-US"/>
        </w:rPr>
        <w:t xml:space="preserve">The rest of this section of the Strategy consists of six action plans developed for key themes for action on climate change.  </w:t>
      </w:r>
      <w:r w:rsidR="00A7460D" w:rsidRPr="00514D94">
        <w:rPr>
          <w:rFonts w:cs="Arial"/>
          <w:bCs/>
          <w:sz w:val="24"/>
          <w:szCs w:val="24"/>
          <w:lang w:val="en-US"/>
        </w:rPr>
        <w:t>The action plans set out:</w:t>
      </w:r>
    </w:p>
    <w:p w14:paraId="1E9A9666" w14:textId="64A87FAB" w:rsidR="00A7460D" w:rsidRPr="00514D94" w:rsidRDefault="00A7460D" w:rsidP="00C0438F">
      <w:pPr>
        <w:pStyle w:val="ListParagraph"/>
        <w:numPr>
          <w:ilvl w:val="0"/>
          <w:numId w:val="15"/>
        </w:numPr>
        <w:rPr>
          <w:rFonts w:cs="Arial"/>
          <w:bCs/>
          <w:sz w:val="24"/>
          <w:szCs w:val="24"/>
          <w:lang w:val="en-US"/>
        </w:rPr>
      </w:pPr>
      <w:r w:rsidRPr="00514D94">
        <w:rPr>
          <w:rFonts w:cs="Arial"/>
          <w:bCs/>
          <w:sz w:val="24"/>
          <w:szCs w:val="24"/>
          <w:lang w:val="en-US"/>
        </w:rPr>
        <w:t xml:space="preserve">The </w:t>
      </w:r>
      <w:r w:rsidR="00392193" w:rsidRPr="00514D94">
        <w:rPr>
          <w:rFonts w:cs="Arial"/>
          <w:bCs/>
          <w:sz w:val="24"/>
          <w:szCs w:val="24"/>
          <w:lang w:val="en-US"/>
        </w:rPr>
        <w:t>title</w:t>
      </w:r>
      <w:r w:rsidRPr="00514D94">
        <w:rPr>
          <w:rFonts w:cs="Arial"/>
          <w:bCs/>
          <w:sz w:val="24"/>
          <w:szCs w:val="24"/>
          <w:lang w:val="en-US"/>
        </w:rPr>
        <w:t xml:space="preserve"> and intention of the action identified</w:t>
      </w:r>
    </w:p>
    <w:p w14:paraId="79F5B20C" w14:textId="096892CE" w:rsidR="00A7460D" w:rsidRPr="0033247D" w:rsidRDefault="00A7460D" w:rsidP="00C0438F">
      <w:pPr>
        <w:pStyle w:val="ListParagraph"/>
        <w:numPr>
          <w:ilvl w:val="0"/>
          <w:numId w:val="15"/>
        </w:numPr>
        <w:rPr>
          <w:rFonts w:cs="Arial"/>
          <w:bCs/>
          <w:sz w:val="24"/>
          <w:szCs w:val="24"/>
          <w:lang w:val="en-US"/>
        </w:rPr>
      </w:pPr>
      <w:r w:rsidRPr="00514D94">
        <w:rPr>
          <w:rFonts w:cs="Arial"/>
          <w:bCs/>
          <w:sz w:val="24"/>
          <w:szCs w:val="24"/>
          <w:lang w:val="en-US"/>
        </w:rPr>
        <w:t xml:space="preserve">A description of the main activities envisaged </w:t>
      </w:r>
      <w:r w:rsidRPr="0033247D">
        <w:rPr>
          <w:rFonts w:cs="Arial"/>
          <w:bCs/>
          <w:sz w:val="24"/>
          <w:szCs w:val="24"/>
          <w:lang w:val="en-US"/>
        </w:rPr>
        <w:t>and links with other themes</w:t>
      </w:r>
    </w:p>
    <w:p w14:paraId="09AAE55E" w14:textId="2DDC8937" w:rsidR="00A7460D" w:rsidRPr="00514D94" w:rsidRDefault="00995E14" w:rsidP="00C0438F">
      <w:pPr>
        <w:pStyle w:val="ListParagraph"/>
        <w:numPr>
          <w:ilvl w:val="0"/>
          <w:numId w:val="15"/>
        </w:numPr>
        <w:rPr>
          <w:rFonts w:cs="Arial"/>
          <w:bCs/>
          <w:sz w:val="24"/>
          <w:szCs w:val="24"/>
          <w:lang w:val="en-US"/>
        </w:rPr>
      </w:pPr>
      <w:r w:rsidRPr="00514D94">
        <w:rPr>
          <w:rFonts w:cs="Arial"/>
          <w:bCs/>
          <w:sz w:val="24"/>
          <w:szCs w:val="24"/>
          <w:lang w:val="en-US"/>
        </w:rPr>
        <w:t>T</w:t>
      </w:r>
      <w:r w:rsidR="00A7460D" w:rsidRPr="00514D94">
        <w:rPr>
          <w:rFonts w:cs="Arial"/>
          <w:bCs/>
          <w:sz w:val="24"/>
          <w:szCs w:val="24"/>
          <w:lang w:val="en-US"/>
        </w:rPr>
        <w:t>argets, measures or milestones so we can track progress and take corrective action</w:t>
      </w:r>
    </w:p>
    <w:p w14:paraId="61C2B4A6" w14:textId="5F020616" w:rsidR="00A7460D" w:rsidRPr="00514D94" w:rsidRDefault="00A7460D" w:rsidP="00C0438F">
      <w:pPr>
        <w:pStyle w:val="ListParagraph"/>
        <w:numPr>
          <w:ilvl w:val="0"/>
          <w:numId w:val="15"/>
        </w:numPr>
        <w:rPr>
          <w:rFonts w:cs="Arial"/>
          <w:bCs/>
          <w:sz w:val="24"/>
          <w:szCs w:val="24"/>
          <w:lang w:val="en-US"/>
        </w:rPr>
      </w:pPr>
      <w:r w:rsidRPr="00514D94">
        <w:rPr>
          <w:rFonts w:cs="Arial"/>
          <w:bCs/>
          <w:sz w:val="24"/>
          <w:szCs w:val="24"/>
          <w:lang w:val="en-US"/>
        </w:rPr>
        <w:t>Target completion dates, usually within the 5</w:t>
      </w:r>
      <w:r w:rsidR="00392193" w:rsidRPr="00514D94">
        <w:rPr>
          <w:rFonts w:cs="Arial"/>
          <w:bCs/>
          <w:sz w:val="24"/>
          <w:szCs w:val="24"/>
          <w:lang w:val="en-US"/>
        </w:rPr>
        <w:t>-</w:t>
      </w:r>
      <w:r w:rsidRPr="00514D94">
        <w:rPr>
          <w:rFonts w:cs="Arial"/>
          <w:bCs/>
          <w:sz w:val="24"/>
          <w:szCs w:val="24"/>
          <w:lang w:val="en-US"/>
        </w:rPr>
        <w:t>year lifetime of the Strategy</w:t>
      </w:r>
    </w:p>
    <w:p w14:paraId="3EE313D0" w14:textId="3C5C2E14" w:rsidR="00A7460D" w:rsidRPr="00514D94" w:rsidRDefault="0033247D" w:rsidP="00C0438F">
      <w:pPr>
        <w:pStyle w:val="ListParagraph"/>
        <w:numPr>
          <w:ilvl w:val="0"/>
          <w:numId w:val="15"/>
        </w:numPr>
        <w:rPr>
          <w:rFonts w:cs="Arial"/>
          <w:bCs/>
          <w:sz w:val="24"/>
          <w:szCs w:val="24"/>
          <w:lang w:val="en-US"/>
        </w:rPr>
      </w:pPr>
      <w:r>
        <w:rPr>
          <w:rFonts w:cs="Arial"/>
          <w:bCs/>
          <w:sz w:val="24"/>
          <w:szCs w:val="24"/>
          <w:lang w:val="en-US"/>
        </w:rPr>
        <w:t>Details</w:t>
      </w:r>
      <w:r w:rsidR="00A7460D" w:rsidRPr="00514D94">
        <w:rPr>
          <w:rFonts w:cs="Arial"/>
          <w:bCs/>
          <w:sz w:val="24"/>
          <w:szCs w:val="24"/>
          <w:lang w:val="en-US"/>
        </w:rPr>
        <w:t xml:space="preserve"> of partners to be involved in delivery</w:t>
      </w:r>
    </w:p>
    <w:p w14:paraId="2D5BA6E2" w14:textId="506F5978" w:rsidR="007770EF" w:rsidRPr="00514D94" w:rsidRDefault="005E20B2" w:rsidP="002F3566">
      <w:pPr>
        <w:rPr>
          <w:rFonts w:cs="Arial"/>
          <w:bCs/>
          <w:i/>
          <w:sz w:val="24"/>
          <w:szCs w:val="24"/>
          <w:lang w:val="en-US"/>
        </w:rPr>
      </w:pPr>
      <w:r w:rsidRPr="00514D94">
        <w:rPr>
          <w:rFonts w:cs="Arial"/>
          <w:bCs/>
          <w:sz w:val="24"/>
          <w:szCs w:val="24"/>
          <w:lang w:val="en-US"/>
        </w:rPr>
        <w:t xml:space="preserve">The action plans have been developed by working groups which have included a range of stakeholders. We are conscious, however, </w:t>
      </w:r>
      <w:r w:rsidR="00A7460D" w:rsidRPr="00514D94">
        <w:rPr>
          <w:rFonts w:cs="Arial"/>
          <w:bCs/>
          <w:sz w:val="24"/>
          <w:szCs w:val="24"/>
          <w:lang w:val="en-US"/>
        </w:rPr>
        <w:t xml:space="preserve">that not everyone who we would like to have been engaged </w:t>
      </w:r>
      <w:r w:rsidR="00392193" w:rsidRPr="00514D94">
        <w:rPr>
          <w:rFonts w:cs="Arial"/>
          <w:bCs/>
          <w:sz w:val="24"/>
          <w:szCs w:val="24"/>
          <w:lang w:val="en-US"/>
        </w:rPr>
        <w:t>in the process h</w:t>
      </w:r>
      <w:r w:rsidR="00A7460D" w:rsidRPr="00514D94">
        <w:rPr>
          <w:rFonts w:cs="Arial"/>
          <w:bCs/>
          <w:sz w:val="24"/>
          <w:szCs w:val="24"/>
          <w:lang w:val="en-US"/>
        </w:rPr>
        <w:t xml:space="preserve">as been engaged thus far. </w:t>
      </w:r>
      <w:r w:rsidR="001F51D8">
        <w:rPr>
          <w:rFonts w:cs="Arial"/>
          <w:bCs/>
          <w:sz w:val="24"/>
          <w:szCs w:val="24"/>
          <w:lang w:val="en-US"/>
        </w:rPr>
        <w:t xml:space="preserve">We would therefore welcome new partners </w:t>
      </w:r>
      <w:r w:rsidR="001F51D8">
        <w:rPr>
          <w:rFonts w:cs="Arial"/>
          <w:bCs/>
          <w:sz w:val="24"/>
          <w:szCs w:val="24"/>
          <w:lang w:val="en-US"/>
        </w:rPr>
        <w:lastRenderedPageBreak/>
        <w:t>coming forward to help deliver the actions set out below, or otherwise commit themselves to new action which they are prepared to take to work towards the net zero carbon objective.</w:t>
      </w:r>
    </w:p>
    <w:p w14:paraId="4786A09B" w14:textId="21CB73A9" w:rsidR="00DD51E3" w:rsidRPr="00514D94" w:rsidRDefault="00DD51E3">
      <w:pPr>
        <w:rPr>
          <w:rFonts w:cs="Arial"/>
          <w:bCs/>
          <w:sz w:val="24"/>
          <w:szCs w:val="24"/>
          <w:lang w:val="en-US"/>
        </w:rPr>
      </w:pPr>
    </w:p>
    <w:p w14:paraId="1520E39A" w14:textId="6DB79B2C" w:rsidR="002E4DF9" w:rsidRDefault="002E4DF9">
      <w:pPr>
        <w:rPr>
          <w:rFonts w:cs="Arial"/>
          <w:bCs/>
          <w:sz w:val="24"/>
          <w:szCs w:val="24"/>
          <w:lang w:val="en-US"/>
        </w:rPr>
      </w:pPr>
      <w:r>
        <w:rPr>
          <w:rFonts w:cs="Arial"/>
          <w:bCs/>
          <w:sz w:val="24"/>
          <w:szCs w:val="24"/>
          <w:lang w:val="en-US"/>
        </w:rPr>
        <w:br w:type="page"/>
      </w:r>
    </w:p>
    <w:p w14:paraId="49BE3C7B" w14:textId="3CB7A3BA" w:rsidR="00912F9E" w:rsidRPr="00514D94" w:rsidRDefault="00912F9E" w:rsidP="00463539">
      <w:pPr>
        <w:pBdr>
          <w:top w:val="single" w:sz="4" w:space="1" w:color="auto"/>
          <w:left w:val="single" w:sz="4" w:space="4" w:color="auto"/>
          <w:bottom w:val="single" w:sz="4" w:space="1" w:color="auto"/>
          <w:right w:val="single" w:sz="4" w:space="4" w:color="auto"/>
        </w:pBdr>
        <w:rPr>
          <w:rFonts w:cs="Arial"/>
          <w:b/>
          <w:bCs/>
          <w:sz w:val="24"/>
          <w:szCs w:val="24"/>
          <w:lang w:val="en-US"/>
        </w:rPr>
      </w:pPr>
      <w:r w:rsidRPr="00514D94">
        <w:rPr>
          <w:rFonts w:cs="Arial"/>
          <w:b/>
          <w:bCs/>
          <w:sz w:val="24"/>
          <w:szCs w:val="24"/>
          <w:lang w:val="en-US"/>
        </w:rPr>
        <w:lastRenderedPageBreak/>
        <w:t xml:space="preserve">READING CLIMATE </w:t>
      </w:r>
      <w:r w:rsidR="001F51D8">
        <w:rPr>
          <w:rFonts w:cs="Arial"/>
          <w:b/>
          <w:bCs/>
          <w:sz w:val="24"/>
          <w:szCs w:val="24"/>
          <w:lang w:val="en-US"/>
        </w:rPr>
        <w:t>EMERGENCY</w:t>
      </w:r>
      <w:r w:rsidRPr="00514D94">
        <w:rPr>
          <w:rFonts w:cs="Arial"/>
          <w:b/>
          <w:bCs/>
          <w:sz w:val="24"/>
          <w:szCs w:val="24"/>
          <w:lang w:val="en-US"/>
        </w:rPr>
        <w:t xml:space="preserve"> STRATEGY: ENERGY AND LOW CARBON DEVELOPMENT ACTION PLAN</w:t>
      </w:r>
    </w:p>
    <w:p w14:paraId="22231799" w14:textId="77777777" w:rsidR="00912F9E" w:rsidRPr="00514D94" w:rsidRDefault="00912F9E" w:rsidP="00463539">
      <w:pPr>
        <w:pBdr>
          <w:top w:val="single" w:sz="4" w:space="1" w:color="auto"/>
          <w:left w:val="single" w:sz="4" w:space="4" w:color="auto"/>
          <w:bottom w:val="single" w:sz="4" w:space="1" w:color="auto"/>
          <w:right w:val="single" w:sz="4" w:space="4" w:color="auto"/>
        </w:pBdr>
        <w:rPr>
          <w:rFonts w:cs="Arial"/>
          <w:b/>
          <w:bCs/>
          <w:sz w:val="24"/>
          <w:szCs w:val="24"/>
          <w:lang w:val="en-US"/>
        </w:rPr>
      </w:pPr>
      <w:r w:rsidRPr="00514D94">
        <w:rPr>
          <w:rFonts w:cs="Arial"/>
          <w:b/>
          <w:bCs/>
          <w:sz w:val="24"/>
          <w:szCs w:val="24"/>
          <w:lang w:val="en-US"/>
        </w:rPr>
        <w:t>Buildings and climate change</w:t>
      </w:r>
    </w:p>
    <w:p w14:paraId="374D050D" w14:textId="62762BB6"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At UK level, emissions from energy consumption in buildings represent around 67</w:t>
      </w:r>
      <w:r w:rsidR="00381CDB" w:rsidRPr="00514D94">
        <w:rPr>
          <w:rFonts w:cs="Arial"/>
          <w:sz w:val="24"/>
          <w:szCs w:val="24"/>
          <w:lang w:val="en-US"/>
        </w:rPr>
        <w:t>%</w:t>
      </w:r>
      <w:r w:rsidRPr="00514D94">
        <w:rPr>
          <w:rFonts w:cs="Arial"/>
          <w:sz w:val="24"/>
          <w:szCs w:val="24"/>
          <w:lang w:val="en-US"/>
        </w:rPr>
        <w:t xml:space="preserve"> of the total</w:t>
      </w:r>
      <w:r w:rsidRPr="00514D94">
        <w:rPr>
          <w:rStyle w:val="FootnoteReference"/>
          <w:rFonts w:cs="Arial"/>
          <w:sz w:val="24"/>
          <w:szCs w:val="24"/>
          <w:lang w:val="en-US"/>
        </w:rPr>
        <w:footnoteReference w:id="11"/>
      </w:r>
      <w:r w:rsidRPr="00514D94">
        <w:rPr>
          <w:rFonts w:cs="Arial"/>
          <w:sz w:val="24"/>
          <w:szCs w:val="24"/>
          <w:lang w:val="en-US"/>
        </w:rPr>
        <w:t>, with 39</w:t>
      </w:r>
      <w:r w:rsidR="00381CDB" w:rsidRPr="00514D94">
        <w:rPr>
          <w:rFonts w:cs="Arial"/>
          <w:sz w:val="24"/>
          <w:szCs w:val="24"/>
          <w:lang w:val="en-US"/>
        </w:rPr>
        <w:t>%</w:t>
      </w:r>
      <w:r w:rsidRPr="00514D94">
        <w:rPr>
          <w:rFonts w:cs="Arial"/>
          <w:sz w:val="24"/>
          <w:szCs w:val="24"/>
          <w:lang w:val="en-US"/>
        </w:rPr>
        <w:t xml:space="preserve"> coming from industrial/commercial </w:t>
      </w:r>
      <w:r w:rsidR="00381CDB" w:rsidRPr="00514D94">
        <w:rPr>
          <w:rFonts w:cs="Arial"/>
          <w:sz w:val="24"/>
          <w:szCs w:val="24"/>
          <w:lang w:val="en-US"/>
        </w:rPr>
        <w:t xml:space="preserve">buildings </w:t>
      </w:r>
      <w:r w:rsidRPr="00514D94">
        <w:rPr>
          <w:rFonts w:cs="Arial"/>
          <w:sz w:val="24"/>
          <w:szCs w:val="24"/>
          <w:lang w:val="en-US"/>
        </w:rPr>
        <w:t xml:space="preserve">and 28% from domestic </w:t>
      </w:r>
      <w:r w:rsidR="00381CDB" w:rsidRPr="00514D94">
        <w:rPr>
          <w:rFonts w:cs="Arial"/>
          <w:sz w:val="24"/>
          <w:szCs w:val="24"/>
          <w:lang w:val="en-US"/>
        </w:rPr>
        <w:t xml:space="preserve">properties </w:t>
      </w:r>
      <w:r w:rsidRPr="00514D94">
        <w:rPr>
          <w:rFonts w:cs="Arial"/>
          <w:sz w:val="24"/>
          <w:szCs w:val="24"/>
          <w:lang w:val="en-US"/>
        </w:rPr>
        <w:t>respectively. In Reading, the equivalent figure is 76%, with an almost equal split between industrial</w:t>
      </w:r>
      <w:r w:rsidR="001F51D8">
        <w:rPr>
          <w:rFonts w:cs="Arial"/>
          <w:sz w:val="24"/>
          <w:szCs w:val="24"/>
          <w:lang w:val="en-US"/>
        </w:rPr>
        <w:t>/</w:t>
      </w:r>
      <w:r w:rsidRPr="00514D94">
        <w:rPr>
          <w:rFonts w:cs="Arial"/>
          <w:sz w:val="24"/>
          <w:szCs w:val="24"/>
          <w:lang w:val="en-US"/>
        </w:rPr>
        <w:t xml:space="preserve"> commercial and domestic. </w:t>
      </w:r>
      <w:proofErr w:type="gramStart"/>
      <w:r w:rsidRPr="00514D94">
        <w:rPr>
          <w:rFonts w:cs="Arial"/>
          <w:sz w:val="24"/>
          <w:szCs w:val="24"/>
          <w:lang w:val="en-US"/>
        </w:rPr>
        <w:t>The vast majority of</w:t>
      </w:r>
      <w:proofErr w:type="gramEnd"/>
      <w:r w:rsidRPr="00514D94">
        <w:rPr>
          <w:rFonts w:cs="Arial"/>
          <w:sz w:val="24"/>
          <w:szCs w:val="24"/>
          <w:lang w:val="en-US"/>
        </w:rPr>
        <w:t xml:space="preserve"> emissions come from electricity </w:t>
      </w:r>
      <w:r w:rsidR="00381CDB" w:rsidRPr="00514D94">
        <w:rPr>
          <w:rFonts w:cs="Arial"/>
          <w:sz w:val="24"/>
          <w:szCs w:val="24"/>
          <w:lang w:val="en-US"/>
        </w:rPr>
        <w:t>(</w:t>
      </w:r>
      <w:r w:rsidRPr="00514D94">
        <w:rPr>
          <w:rFonts w:cs="Arial"/>
          <w:sz w:val="24"/>
          <w:szCs w:val="24"/>
          <w:lang w:val="en-US"/>
        </w:rPr>
        <w:t xml:space="preserve">where they </w:t>
      </w:r>
      <w:r w:rsidR="00381CDB" w:rsidRPr="00514D94">
        <w:rPr>
          <w:rFonts w:cs="Arial"/>
          <w:sz w:val="24"/>
          <w:szCs w:val="24"/>
          <w:lang w:val="en-US"/>
        </w:rPr>
        <w:t xml:space="preserve">are </w:t>
      </w:r>
      <w:r w:rsidRPr="00514D94">
        <w:rPr>
          <w:rFonts w:cs="Arial"/>
          <w:sz w:val="24"/>
          <w:szCs w:val="24"/>
          <w:lang w:val="en-US"/>
        </w:rPr>
        <w:t>typically generated at power stations</w:t>
      </w:r>
      <w:r w:rsidR="00381CDB" w:rsidRPr="00514D94">
        <w:rPr>
          <w:rFonts w:cs="Arial"/>
          <w:sz w:val="24"/>
          <w:szCs w:val="24"/>
          <w:lang w:val="en-US"/>
        </w:rPr>
        <w:t>)</w:t>
      </w:r>
      <w:r w:rsidRPr="00514D94">
        <w:rPr>
          <w:rFonts w:cs="Arial"/>
          <w:sz w:val="24"/>
          <w:szCs w:val="24"/>
          <w:lang w:val="en-US"/>
        </w:rPr>
        <w:t xml:space="preserve"> and </w:t>
      </w:r>
      <w:r w:rsidR="00381CDB" w:rsidRPr="00514D94">
        <w:rPr>
          <w:rFonts w:cs="Arial"/>
          <w:sz w:val="24"/>
          <w:szCs w:val="24"/>
          <w:lang w:val="en-US"/>
        </w:rPr>
        <w:t>g</w:t>
      </w:r>
      <w:r w:rsidRPr="00514D94">
        <w:rPr>
          <w:rFonts w:cs="Arial"/>
          <w:sz w:val="24"/>
          <w:szCs w:val="24"/>
          <w:lang w:val="en-US"/>
        </w:rPr>
        <w:t xml:space="preserve">as </w:t>
      </w:r>
      <w:r w:rsidR="00381CDB" w:rsidRPr="00514D94">
        <w:rPr>
          <w:rFonts w:cs="Arial"/>
          <w:sz w:val="24"/>
          <w:szCs w:val="24"/>
          <w:lang w:val="en-US"/>
        </w:rPr>
        <w:t>(</w:t>
      </w:r>
      <w:r w:rsidRPr="00514D94">
        <w:rPr>
          <w:rFonts w:cs="Arial"/>
          <w:sz w:val="24"/>
          <w:szCs w:val="24"/>
          <w:lang w:val="en-US"/>
        </w:rPr>
        <w:t>which is piped to homes and businesses directly</w:t>
      </w:r>
      <w:r w:rsidR="00381CDB" w:rsidRPr="00514D94">
        <w:rPr>
          <w:rFonts w:cs="Arial"/>
          <w:sz w:val="24"/>
          <w:szCs w:val="24"/>
          <w:lang w:val="en-US"/>
        </w:rPr>
        <w:t>)</w:t>
      </w:r>
      <w:r w:rsidRPr="00514D94">
        <w:rPr>
          <w:rFonts w:cs="Arial"/>
          <w:sz w:val="24"/>
          <w:szCs w:val="24"/>
          <w:lang w:val="en-US"/>
        </w:rPr>
        <w:t xml:space="preserve">. </w:t>
      </w:r>
      <w:r w:rsidR="00381CDB" w:rsidRPr="00514D94">
        <w:rPr>
          <w:rFonts w:cs="Arial"/>
          <w:sz w:val="24"/>
          <w:szCs w:val="24"/>
          <w:lang w:val="en-US"/>
        </w:rPr>
        <w:t>R</w:t>
      </w:r>
      <w:r w:rsidRPr="00514D94">
        <w:rPr>
          <w:rFonts w:cs="Arial"/>
          <w:sz w:val="24"/>
          <w:szCs w:val="24"/>
          <w:lang w:val="en-US"/>
        </w:rPr>
        <w:t>educ</w:t>
      </w:r>
      <w:r w:rsidR="00381CDB" w:rsidRPr="00514D94">
        <w:rPr>
          <w:rFonts w:cs="Arial"/>
          <w:sz w:val="24"/>
          <w:szCs w:val="24"/>
          <w:lang w:val="en-US"/>
        </w:rPr>
        <w:t>ing</w:t>
      </w:r>
      <w:r w:rsidRPr="00514D94">
        <w:rPr>
          <w:rFonts w:cs="Arial"/>
          <w:sz w:val="24"/>
          <w:szCs w:val="24"/>
          <w:lang w:val="en-US"/>
        </w:rPr>
        <w:t xml:space="preserve"> emissions from buildings </w:t>
      </w:r>
      <w:r w:rsidR="00381CDB" w:rsidRPr="00514D94">
        <w:rPr>
          <w:rFonts w:cs="Arial"/>
          <w:sz w:val="24"/>
          <w:szCs w:val="24"/>
          <w:lang w:val="en-US"/>
        </w:rPr>
        <w:t>requires</w:t>
      </w:r>
      <w:r w:rsidRPr="00514D94">
        <w:rPr>
          <w:rFonts w:cs="Arial"/>
          <w:sz w:val="24"/>
          <w:szCs w:val="24"/>
          <w:lang w:val="en-US"/>
        </w:rPr>
        <w:t xml:space="preserve"> insulating homes and businesses, using energy efficient devices and appliances and generating </w:t>
      </w:r>
      <w:r w:rsidR="00CE16CC" w:rsidRPr="00514D94">
        <w:rPr>
          <w:rFonts w:cs="Arial"/>
          <w:sz w:val="24"/>
          <w:szCs w:val="24"/>
          <w:lang w:val="en-US"/>
        </w:rPr>
        <w:t xml:space="preserve">more </w:t>
      </w:r>
      <w:r w:rsidRPr="00514D94">
        <w:rPr>
          <w:rFonts w:cs="Arial"/>
          <w:sz w:val="24"/>
          <w:szCs w:val="24"/>
          <w:lang w:val="en-US"/>
        </w:rPr>
        <w:t>renewable energy.</w:t>
      </w:r>
    </w:p>
    <w:p w14:paraId="20C78D9B" w14:textId="330D5840"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The UK’s energy infrastructure is exposed to </w:t>
      </w:r>
      <w:r w:rsidR="00381CDB" w:rsidRPr="00514D94">
        <w:rPr>
          <w:rFonts w:cs="Arial"/>
          <w:sz w:val="24"/>
          <w:szCs w:val="24"/>
          <w:lang w:val="en-US"/>
        </w:rPr>
        <w:t xml:space="preserve">the impacts of a changing </w:t>
      </w:r>
      <w:r w:rsidRPr="00514D94">
        <w:rPr>
          <w:rFonts w:cs="Arial"/>
          <w:sz w:val="24"/>
          <w:szCs w:val="24"/>
          <w:lang w:val="en-US"/>
        </w:rPr>
        <w:t xml:space="preserve">climate and Reading is no exception. In the coming decades we can expect: </w:t>
      </w:r>
    </w:p>
    <w:p w14:paraId="22902A88" w14:textId="087AD986" w:rsidR="00912F9E" w:rsidRPr="00514D94" w:rsidRDefault="00912F9E"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sz w:val="24"/>
          <w:szCs w:val="24"/>
          <w:lang w:val="en-US"/>
        </w:rPr>
      </w:pPr>
      <w:r w:rsidRPr="00514D94">
        <w:rPr>
          <w:rFonts w:cs="Arial"/>
          <w:bCs/>
          <w:sz w:val="24"/>
          <w:szCs w:val="24"/>
          <w:lang w:val="en-US"/>
        </w:rPr>
        <w:t xml:space="preserve">Disruption of power networks impacting on wellbeing and </w:t>
      </w:r>
      <w:r w:rsidR="001F51D8">
        <w:rPr>
          <w:rFonts w:cs="Arial"/>
          <w:bCs/>
          <w:sz w:val="24"/>
          <w:szCs w:val="24"/>
          <w:lang w:val="en-US"/>
        </w:rPr>
        <w:t xml:space="preserve">the </w:t>
      </w:r>
      <w:r w:rsidRPr="00514D94">
        <w:rPr>
          <w:rFonts w:cs="Arial"/>
          <w:bCs/>
          <w:sz w:val="24"/>
          <w:szCs w:val="24"/>
          <w:lang w:val="en-US"/>
        </w:rPr>
        <w:t>local economy</w:t>
      </w:r>
    </w:p>
    <w:p w14:paraId="0FBC783A" w14:textId="77777777" w:rsidR="00912F9E" w:rsidRPr="00514D94" w:rsidRDefault="00912F9E"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sz w:val="24"/>
          <w:szCs w:val="24"/>
          <w:lang w:val="en-US"/>
        </w:rPr>
      </w:pPr>
      <w:r w:rsidRPr="00514D94">
        <w:rPr>
          <w:rFonts w:cs="Arial"/>
          <w:bCs/>
          <w:sz w:val="24"/>
          <w:szCs w:val="24"/>
          <w:lang w:val="en-US"/>
        </w:rPr>
        <w:t>Flood risk to energy infrastructure and networks</w:t>
      </w:r>
    </w:p>
    <w:p w14:paraId="4C5D1439" w14:textId="21FF57A3" w:rsidR="00912F9E" w:rsidRPr="00514D94" w:rsidRDefault="00912F9E"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sz w:val="24"/>
          <w:szCs w:val="24"/>
          <w:lang w:val="en-US"/>
        </w:rPr>
      </w:pPr>
      <w:r w:rsidRPr="00514D94">
        <w:rPr>
          <w:rFonts w:cs="Arial"/>
          <w:bCs/>
          <w:sz w:val="24"/>
          <w:szCs w:val="24"/>
          <w:lang w:val="en-US"/>
        </w:rPr>
        <w:t xml:space="preserve">Heavy rain/high winds leading to more impacts on networks such as through pylons and local power networks  </w:t>
      </w:r>
    </w:p>
    <w:p w14:paraId="29DDAFAA" w14:textId="77777777" w:rsidR="00912F9E" w:rsidRPr="00514D94" w:rsidRDefault="00912F9E"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sz w:val="24"/>
          <w:szCs w:val="24"/>
          <w:lang w:val="en-US"/>
        </w:rPr>
      </w:pPr>
      <w:r w:rsidRPr="00514D94">
        <w:rPr>
          <w:rFonts w:cs="Arial"/>
          <w:bCs/>
          <w:sz w:val="24"/>
          <w:szCs w:val="24"/>
          <w:lang w:val="en-US"/>
        </w:rPr>
        <w:t xml:space="preserve">Risk of high loads and changing power use patterns from hot and/or unusual weather </w:t>
      </w:r>
    </w:p>
    <w:p w14:paraId="38A8E83F" w14:textId="43F8DD05" w:rsidR="00912F9E" w:rsidRPr="00514D94" w:rsidRDefault="00912F9E"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bCs/>
          <w:sz w:val="24"/>
          <w:szCs w:val="24"/>
          <w:lang w:val="en-US"/>
        </w:rPr>
        <w:t xml:space="preserve">Increased discomfort in </w:t>
      </w:r>
      <w:r w:rsidR="00381CDB" w:rsidRPr="00514D94">
        <w:rPr>
          <w:rFonts w:cs="Arial"/>
          <w:bCs/>
          <w:sz w:val="24"/>
          <w:szCs w:val="24"/>
          <w:lang w:val="en-US"/>
        </w:rPr>
        <w:t>buildings</w:t>
      </w:r>
      <w:r w:rsidRPr="00514D94">
        <w:rPr>
          <w:rFonts w:cs="Arial"/>
          <w:bCs/>
          <w:sz w:val="24"/>
          <w:szCs w:val="24"/>
          <w:lang w:val="en-US"/>
        </w:rPr>
        <w:t xml:space="preserve"> where air conditioning fails </w:t>
      </w:r>
    </w:p>
    <w:p w14:paraId="42E28A69" w14:textId="6BF796DC" w:rsidR="00912F9E" w:rsidRPr="00514D94" w:rsidRDefault="00381CD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U</w:t>
      </w:r>
      <w:r w:rsidR="00912F9E" w:rsidRPr="00514D94">
        <w:rPr>
          <w:rFonts w:cs="Arial"/>
          <w:sz w:val="24"/>
          <w:szCs w:val="24"/>
          <w:lang w:val="en-US"/>
        </w:rPr>
        <w:t>rban heat island effects becoming exacerbated by more air conditioning</w:t>
      </w:r>
      <w:r w:rsidR="001F51D8">
        <w:rPr>
          <w:rFonts w:cs="Arial"/>
          <w:sz w:val="24"/>
          <w:szCs w:val="24"/>
          <w:lang w:val="en-US"/>
        </w:rPr>
        <w:t>,</w:t>
      </w:r>
      <w:r w:rsidR="00912F9E" w:rsidRPr="00514D94">
        <w:rPr>
          <w:rFonts w:cs="Arial"/>
          <w:sz w:val="24"/>
          <w:szCs w:val="24"/>
          <w:lang w:val="en-US"/>
        </w:rPr>
        <w:t xml:space="preserve"> generating and exhausting heat</w:t>
      </w:r>
    </w:p>
    <w:p w14:paraId="07E4A99A" w14:textId="7C53FCE5"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More positively, a warmer climate could lead to lower heating requirement</w:t>
      </w:r>
      <w:r w:rsidR="00DD51E3" w:rsidRPr="00514D94">
        <w:rPr>
          <w:rFonts w:cs="Arial"/>
          <w:sz w:val="24"/>
          <w:szCs w:val="24"/>
          <w:lang w:val="en-US"/>
        </w:rPr>
        <w:t>s</w:t>
      </w:r>
      <w:r w:rsidRPr="00514D94">
        <w:rPr>
          <w:rFonts w:cs="Arial"/>
          <w:sz w:val="24"/>
          <w:szCs w:val="24"/>
          <w:lang w:val="en-US"/>
        </w:rPr>
        <w:t xml:space="preserve"> </w:t>
      </w:r>
      <w:r w:rsidR="00381CDB" w:rsidRPr="00514D94">
        <w:rPr>
          <w:rFonts w:cs="Arial"/>
          <w:sz w:val="24"/>
          <w:szCs w:val="24"/>
          <w:lang w:val="en-US"/>
        </w:rPr>
        <w:t xml:space="preserve">during the winter months </w:t>
      </w:r>
      <w:r w:rsidRPr="00514D94">
        <w:rPr>
          <w:rFonts w:cs="Arial"/>
          <w:sz w:val="24"/>
          <w:szCs w:val="24"/>
          <w:lang w:val="en-US"/>
        </w:rPr>
        <w:t xml:space="preserve">which could reduce carbon emissions associated with </w:t>
      </w:r>
      <w:r w:rsidR="00DD51E3" w:rsidRPr="00514D94">
        <w:rPr>
          <w:rFonts w:cs="Arial"/>
          <w:sz w:val="24"/>
          <w:szCs w:val="24"/>
          <w:lang w:val="en-US"/>
        </w:rPr>
        <w:t>this source</w:t>
      </w:r>
      <w:r w:rsidRPr="00514D94">
        <w:rPr>
          <w:rFonts w:cs="Arial"/>
          <w:sz w:val="24"/>
          <w:szCs w:val="24"/>
          <w:lang w:val="en-US"/>
        </w:rPr>
        <w:t>.</w:t>
      </w:r>
    </w:p>
    <w:p w14:paraId="6A4B290C" w14:textId="77777777" w:rsidR="00912F9E" w:rsidRPr="00514D94" w:rsidRDefault="00912F9E" w:rsidP="00463539">
      <w:pPr>
        <w:pBdr>
          <w:top w:val="single" w:sz="4" w:space="1" w:color="auto"/>
          <w:left w:val="single" w:sz="4" w:space="4" w:color="auto"/>
          <w:bottom w:val="single" w:sz="4" w:space="1" w:color="auto"/>
          <w:right w:val="single" w:sz="4" w:space="4" w:color="auto"/>
        </w:pBdr>
        <w:rPr>
          <w:rFonts w:cs="Arial"/>
          <w:b/>
          <w:bCs/>
          <w:sz w:val="24"/>
          <w:szCs w:val="24"/>
          <w:lang w:val="en-US"/>
        </w:rPr>
      </w:pPr>
      <w:r w:rsidRPr="00514D94">
        <w:rPr>
          <w:rFonts w:cs="Arial"/>
          <w:b/>
          <w:bCs/>
          <w:sz w:val="24"/>
          <w:szCs w:val="24"/>
          <w:lang w:val="en-US"/>
        </w:rPr>
        <w:t>Progress to date</w:t>
      </w:r>
    </w:p>
    <w:p w14:paraId="6072A2B9" w14:textId="77777777"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Reading has had a lot of new development which means that more efficient buildings are being constructed as building regulations and planning requirements drive higher standards: </w:t>
      </w:r>
    </w:p>
    <w:p w14:paraId="28D98C98" w14:textId="6CA2D4C4" w:rsidR="00912F9E" w:rsidRPr="00514D94" w:rsidRDefault="00912F9E"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Lighting in newer properties is typically LED, which uses much less power </w:t>
      </w:r>
    </w:p>
    <w:p w14:paraId="3CF36096" w14:textId="3DC94CB4" w:rsidR="00912F9E" w:rsidRPr="00514D94" w:rsidRDefault="00912F9E"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Newer buildings have been built to higher standards than the national regulations through local planning standards</w:t>
      </w:r>
    </w:p>
    <w:p w14:paraId="5FCD2B43" w14:textId="4CFBD909" w:rsidR="00912F9E" w:rsidRPr="00514D94" w:rsidRDefault="00912F9E"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Renewable </w:t>
      </w:r>
      <w:r w:rsidR="00381CDB" w:rsidRPr="00514D94">
        <w:rPr>
          <w:rFonts w:cs="Arial"/>
          <w:sz w:val="24"/>
          <w:szCs w:val="24"/>
          <w:lang w:val="en-US"/>
        </w:rPr>
        <w:t xml:space="preserve">energy </w:t>
      </w:r>
      <w:r w:rsidRPr="00514D94">
        <w:rPr>
          <w:rFonts w:cs="Arial"/>
          <w:sz w:val="24"/>
          <w:szCs w:val="24"/>
          <w:lang w:val="en-US"/>
        </w:rPr>
        <w:t>generation has been a priority for the Council wh</w:t>
      </w:r>
      <w:r w:rsidR="00381CDB" w:rsidRPr="00514D94">
        <w:rPr>
          <w:rFonts w:cs="Arial"/>
          <w:sz w:val="24"/>
          <w:szCs w:val="24"/>
          <w:lang w:val="en-US"/>
        </w:rPr>
        <w:t>ich</w:t>
      </w:r>
      <w:r w:rsidRPr="00514D94">
        <w:rPr>
          <w:rFonts w:cs="Arial"/>
          <w:sz w:val="24"/>
          <w:szCs w:val="24"/>
          <w:lang w:val="en-US"/>
        </w:rPr>
        <w:t xml:space="preserve"> own</w:t>
      </w:r>
      <w:r w:rsidR="00381CDB" w:rsidRPr="00514D94">
        <w:rPr>
          <w:rFonts w:cs="Arial"/>
          <w:sz w:val="24"/>
          <w:szCs w:val="24"/>
          <w:lang w:val="en-US"/>
        </w:rPr>
        <w:t>s</w:t>
      </w:r>
      <w:r w:rsidRPr="00514D94">
        <w:rPr>
          <w:rFonts w:cs="Arial"/>
          <w:sz w:val="24"/>
          <w:szCs w:val="24"/>
          <w:lang w:val="en-US"/>
        </w:rPr>
        <w:t xml:space="preserve"> and operate</w:t>
      </w:r>
      <w:r w:rsidR="00381CDB" w:rsidRPr="00514D94">
        <w:rPr>
          <w:rFonts w:cs="Arial"/>
          <w:sz w:val="24"/>
          <w:szCs w:val="24"/>
          <w:lang w:val="en-US"/>
        </w:rPr>
        <w:t>s</w:t>
      </w:r>
      <w:r w:rsidRPr="00514D94">
        <w:rPr>
          <w:rFonts w:cs="Arial"/>
          <w:sz w:val="24"/>
          <w:szCs w:val="24"/>
          <w:lang w:val="en-US"/>
        </w:rPr>
        <w:t xml:space="preserve"> over 7500 solar panels in the town</w:t>
      </w:r>
    </w:p>
    <w:p w14:paraId="5D01A233" w14:textId="2E17F652" w:rsidR="00912F9E" w:rsidRPr="00514D94" w:rsidRDefault="00912F9E"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The Council has upgraded its council housing</w:t>
      </w:r>
      <w:r w:rsidR="00381CDB" w:rsidRPr="00514D94">
        <w:rPr>
          <w:rFonts w:cs="Arial"/>
          <w:sz w:val="24"/>
          <w:szCs w:val="24"/>
          <w:lang w:val="en-US"/>
        </w:rPr>
        <w:t>,</w:t>
      </w:r>
      <w:r w:rsidRPr="00514D94">
        <w:rPr>
          <w:rFonts w:cs="Arial"/>
          <w:sz w:val="24"/>
          <w:szCs w:val="24"/>
          <w:lang w:val="en-US"/>
        </w:rPr>
        <w:t xml:space="preserve"> which represents over 10% of the towns housing</w:t>
      </w:r>
      <w:r w:rsidR="00381CDB" w:rsidRPr="00514D94">
        <w:rPr>
          <w:rFonts w:cs="Arial"/>
          <w:sz w:val="24"/>
          <w:szCs w:val="24"/>
          <w:lang w:val="en-US"/>
        </w:rPr>
        <w:t>,</w:t>
      </w:r>
      <w:r w:rsidRPr="00514D94">
        <w:rPr>
          <w:rFonts w:cs="Arial"/>
          <w:sz w:val="24"/>
          <w:szCs w:val="24"/>
          <w:lang w:val="en-US"/>
        </w:rPr>
        <w:t xml:space="preserve"> to a good energy efficiency standard </w:t>
      </w:r>
    </w:p>
    <w:p w14:paraId="22B857D8" w14:textId="3C081475" w:rsidR="00912F9E" w:rsidRPr="00514D94" w:rsidRDefault="00381CDB"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E</w:t>
      </w:r>
      <w:r w:rsidR="00912F9E" w:rsidRPr="00514D94">
        <w:rPr>
          <w:rFonts w:cs="Arial"/>
          <w:sz w:val="24"/>
          <w:szCs w:val="24"/>
          <w:lang w:val="en-US"/>
        </w:rPr>
        <w:t xml:space="preserve">arly adoption of ‘smart city’ technology </w:t>
      </w:r>
      <w:r w:rsidRPr="00514D94">
        <w:rPr>
          <w:rFonts w:cs="Arial"/>
          <w:sz w:val="24"/>
          <w:szCs w:val="24"/>
          <w:lang w:val="en-US"/>
        </w:rPr>
        <w:t>in Reading</w:t>
      </w:r>
      <w:r w:rsidR="00912F9E" w:rsidRPr="00514D94">
        <w:rPr>
          <w:rFonts w:cs="Arial"/>
          <w:sz w:val="24"/>
          <w:szCs w:val="24"/>
          <w:lang w:val="en-US"/>
        </w:rPr>
        <w:t xml:space="preserve"> has potential to support efforts to reduce emissions in future</w:t>
      </w:r>
    </w:p>
    <w:p w14:paraId="3DE573E4" w14:textId="58915DF2" w:rsidR="00E23383" w:rsidRPr="00514D94" w:rsidRDefault="00912F9E" w:rsidP="00463539">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Arial"/>
          <w:sz w:val="24"/>
          <w:szCs w:val="24"/>
        </w:rPr>
      </w:pPr>
      <w:r w:rsidRPr="00514D94">
        <w:rPr>
          <w:rStyle w:val="Strong"/>
          <w:rFonts w:asciiTheme="minorHAnsi" w:hAnsiTheme="minorHAnsi" w:cs="Arial"/>
          <w:b w:val="0"/>
          <w:sz w:val="24"/>
          <w:szCs w:val="24"/>
        </w:rPr>
        <w:lastRenderedPageBreak/>
        <w:t>Reading has s</w:t>
      </w:r>
      <w:r w:rsidR="00381CDB" w:rsidRPr="00514D94">
        <w:rPr>
          <w:rStyle w:val="Strong"/>
          <w:rFonts w:asciiTheme="minorHAnsi" w:hAnsiTheme="minorHAnsi" w:cs="Arial"/>
          <w:b w:val="0"/>
          <w:sz w:val="24"/>
          <w:szCs w:val="24"/>
        </w:rPr>
        <w:t>een</w:t>
      </w:r>
      <w:r w:rsidRPr="00514D94">
        <w:rPr>
          <w:rStyle w:val="Strong"/>
          <w:rFonts w:asciiTheme="minorHAnsi" w:hAnsiTheme="minorHAnsi" w:cs="Arial"/>
          <w:b w:val="0"/>
          <w:sz w:val="24"/>
          <w:szCs w:val="24"/>
        </w:rPr>
        <w:t xml:space="preserve"> a significant reduction in emissions associated with buildings since 2005, with data from 2017 showing a 50% reduction in emissions</w:t>
      </w:r>
      <w:r w:rsidR="00381CDB" w:rsidRPr="00514D94">
        <w:rPr>
          <w:rStyle w:val="Strong"/>
          <w:rFonts w:asciiTheme="minorHAnsi" w:hAnsiTheme="minorHAnsi" w:cs="Arial"/>
          <w:b w:val="0"/>
          <w:sz w:val="24"/>
          <w:szCs w:val="24"/>
        </w:rPr>
        <w:t xml:space="preserve"> overall</w:t>
      </w:r>
      <w:r w:rsidRPr="00514D94">
        <w:rPr>
          <w:rFonts w:asciiTheme="minorHAnsi" w:hAnsiTheme="minorHAnsi" w:cs="Arial"/>
          <w:sz w:val="24"/>
          <w:szCs w:val="24"/>
        </w:rPr>
        <w:t>.</w:t>
      </w:r>
    </w:p>
    <w:p w14:paraId="72046F71" w14:textId="37607D0C" w:rsidR="00912F9E" w:rsidRPr="00514D94" w:rsidRDefault="00912F9E" w:rsidP="00463539">
      <w:pPr>
        <w:pBdr>
          <w:top w:val="single" w:sz="4" w:space="1" w:color="auto"/>
          <w:left w:val="single" w:sz="4" w:space="4" w:color="auto"/>
          <w:bottom w:val="single" w:sz="4" w:space="1" w:color="auto"/>
          <w:right w:val="single" w:sz="4" w:space="4" w:color="auto"/>
        </w:pBdr>
        <w:rPr>
          <w:rFonts w:cs="Arial"/>
          <w:b/>
          <w:bCs/>
          <w:sz w:val="24"/>
          <w:szCs w:val="24"/>
          <w:lang w:val="en-US"/>
        </w:rPr>
      </w:pPr>
      <w:r w:rsidRPr="00514D94">
        <w:rPr>
          <w:rFonts w:cs="Arial"/>
          <w:b/>
          <w:bCs/>
          <w:sz w:val="24"/>
          <w:szCs w:val="24"/>
          <w:lang w:val="en-US"/>
        </w:rPr>
        <w:t xml:space="preserve">Priorities on the pathway to net zero for </w:t>
      </w:r>
      <w:r w:rsidR="00651838" w:rsidRPr="00514D94">
        <w:rPr>
          <w:rFonts w:cs="Arial"/>
          <w:b/>
          <w:bCs/>
          <w:sz w:val="24"/>
          <w:szCs w:val="24"/>
          <w:lang w:val="en-US"/>
        </w:rPr>
        <w:t>energy and low carbon devel</w:t>
      </w:r>
      <w:r w:rsidR="00A150DB">
        <w:rPr>
          <w:rFonts w:cs="Arial"/>
          <w:b/>
          <w:bCs/>
          <w:sz w:val="24"/>
          <w:szCs w:val="24"/>
          <w:lang w:val="en-US"/>
        </w:rPr>
        <w:t>o</w:t>
      </w:r>
      <w:r w:rsidR="00651838" w:rsidRPr="00514D94">
        <w:rPr>
          <w:rFonts w:cs="Arial"/>
          <w:b/>
          <w:bCs/>
          <w:sz w:val="24"/>
          <w:szCs w:val="24"/>
          <w:lang w:val="en-US"/>
        </w:rPr>
        <w:t>pment</w:t>
      </w:r>
    </w:p>
    <w:p w14:paraId="2F343405" w14:textId="6BB42DCF"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To achieve the target of </w:t>
      </w:r>
      <w:r w:rsidR="00381CDB" w:rsidRPr="00514D94">
        <w:rPr>
          <w:rFonts w:cs="Arial"/>
          <w:sz w:val="24"/>
          <w:szCs w:val="24"/>
          <w:lang w:val="en-US"/>
        </w:rPr>
        <w:t xml:space="preserve">a </w:t>
      </w:r>
      <w:r w:rsidRPr="00514D94">
        <w:rPr>
          <w:rFonts w:cs="Arial"/>
          <w:sz w:val="24"/>
          <w:szCs w:val="24"/>
          <w:lang w:val="en-US"/>
        </w:rPr>
        <w:t xml:space="preserve">net zero carbon Reading by 2030 will require: </w:t>
      </w:r>
    </w:p>
    <w:p w14:paraId="00BC61F0" w14:textId="77777777" w:rsidR="00912F9E" w:rsidRPr="00514D94" w:rsidRDefault="00912F9E" w:rsidP="00C0438F">
      <w:pPr>
        <w:pStyle w:val="ListParagraph"/>
        <w:numPr>
          <w:ilvl w:val="0"/>
          <w:numId w:val="25"/>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Substantial reductions in heat loss from buildings through a major retrofitting </w:t>
      </w:r>
      <w:proofErr w:type="spellStart"/>
      <w:r w:rsidRPr="00514D94">
        <w:rPr>
          <w:rFonts w:cs="Arial"/>
          <w:sz w:val="24"/>
          <w:szCs w:val="24"/>
          <w:lang w:val="en-US"/>
        </w:rPr>
        <w:t>programme</w:t>
      </w:r>
      <w:proofErr w:type="spellEnd"/>
      <w:r w:rsidRPr="00514D94">
        <w:rPr>
          <w:rFonts w:cs="Arial"/>
          <w:sz w:val="24"/>
          <w:szCs w:val="24"/>
          <w:lang w:val="en-US"/>
        </w:rPr>
        <w:t xml:space="preserve"> for Reading</w:t>
      </w:r>
    </w:p>
    <w:p w14:paraId="5605D78D" w14:textId="77777777" w:rsidR="00912F9E" w:rsidRPr="00514D94" w:rsidRDefault="00912F9E" w:rsidP="00C0438F">
      <w:pPr>
        <w:pStyle w:val="ListParagraph"/>
        <w:numPr>
          <w:ilvl w:val="0"/>
          <w:numId w:val="25"/>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The electrification of transport and heat (as opposed to fossil fuels)</w:t>
      </w:r>
    </w:p>
    <w:p w14:paraId="392B323D" w14:textId="61E12045" w:rsidR="00912F9E" w:rsidRPr="00514D94" w:rsidRDefault="00381CDB" w:rsidP="00C0438F">
      <w:pPr>
        <w:pStyle w:val="ListParagraph"/>
        <w:numPr>
          <w:ilvl w:val="0"/>
          <w:numId w:val="25"/>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An o</w:t>
      </w:r>
      <w:r w:rsidR="00912F9E" w:rsidRPr="00514D94">
        <w:rPr>
          <w:rFonts w:cs="Arial"/>
          <w:sz w:val="24"/>
          <w:szCs w:val="24"/>
          <w:lang w:val="en-US"/>
        </w:rPr>
        <w:t xml:space="preserve">rder of magnitude </w:t>
      </w:r>
      <w:proofErr w:type="gramStart"/>
      <w:r w:rsidR="00912F9E" w:rsidRPr="00514D94">
        <w:rPr>
          <w:rFonts w:cs="Arial"/>
          <w:sz w:val="24"/>
          <w:szCs w:val="24"/>
          <w:lang w:val="en-US"/>
        </w:rPr>
        <w:t>increase</w:t>
      </w:r>
      <w:proofErr w:type="gramEnd"/>
      <w:r w:rsidR="00912F9E" w:rsidRPr="00514D94">
        <w:rPr>
          <w:rFonts w:cs="Arial"/>
          <w:sz w:val="24"/>
          <w:szCs w:val="24"/>
          <w:lang w:val="en-US"/>
        </w:rPr>
        <w:t xml:space="preserve"> in renewable heat and electricity generation </w:t>
      </w:r>
    </w:p>
    <w:p w14:paraId="49331052" w14:textId="0F7A7B02" w:rsidR="00912F9E" w:rsidRPr="00514D94" w:rsidRDefault="00912F9E" w:rsidP="00C0438F">
      <w:pPr>
        <w:pStyle w:val="ListParagraph"/>
        <w:numPr>
          <w:ilvl w:val="0"/>
          <w:numId w:val="25"/>
        </w:num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The use of smart technologies such as batteries and varied time of power use</w:t>
      </w:r>
    </w:p>
    <w:p w14:paraId="4706028A" w14:textId="5A826862"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Reducing demand is the first step in achieving a </w:t>
      </w:r>
      <w:proofErr w:type="gramStart"/>
      <w:r w:rsidRPr="00514D94">
        <w:rPr>
          <w:rFonts w:cs="Arial"/>
          <w:sz w:val="24"/>
          <w:szCs w:val="24"/>
          <w:lang w:val="en-US"/>
        </w:rPr>
        <w:t>zero carbon</w:t>
      </w:r>
      <w:proofErr w:type="gramEnd"/>
      <w:r w:rsidRPr="00514D94">
        <w:rPr>
          <w:rFonts w:cs="Arial"/>
          <w:sz w:val="24"/>
          <w:szCs w:val="24"/>
          <w:lang w:val="en-US"/>
        </w:rPr>
        <w:t xml:space="preserve"> future. New developments are built to a higher </w:t>
      </w:r>
      <w:proofErr w:type="gramStart"/>
      <w:r w:rsidRPr="00514D94">
        <w:rPr>
          <w:rFonts w:cs="Arial"/>
          <w:sz w:val="24"/>
          <w:szCs w:val="24"/>
          <w:lang w:val="en-US"/>
        </w:rPr>
        <w:t>standard</w:t>
      </w:r>
      <w:proofErr w:type="gramEnd"/>
      <w:r w:rsidRPr="00514D94">
        <w:rPr>
          <w:rFonts w:cs="Arial"/>
          <w:sz w:val="24"/>
          <w:szCs w:val="24"/>
          <w:lang w:val="en-US"/>
        </w:rPr>
        <w:t xml:space="preserve"> but it </w:t>
      </w:r>
      <w:r w:rsidR="00DD51E3" w:rsidRPr="00514D94">
        <w:rPr>
          <w:rFonts w:cs="Arial"/>
          <w:sz w:val="24"/>
          <w:szCs w:val="24"/>
          <w:lang w:val="en-US"/>
        </w:rPr>
        <w:t>will be important to reach the</w:t>
      </w:r>
      <w:r w:rsidRPr="00514D94">
        <w:rPr>
          <w:rFonts w:cs="Arial"/>
          <w:sz w:val="24"/>
          <w:szCs w:val="24"/>
          <w:lang w:val="en-US"/>
        </w:rPr>
        <w:t xml:space="preserve"> zero carbon standards</w:t>
      </w:r>
      <w:r w:rsidR="00381CDB" w:rsidRPr="00514D94">
        <w:rPr>
          <w:rFonts w:cs="Arial"/>
          <w:sz w:val="24"/>
          <w:szCs w:val="24"/>
          <w:lang w:val="en-US"/>
        </w:rPr>
        <w:t xml:space="preserve"> set out in Reading’s Local Plan</w:t>
      </w:r>
      <w:r w:rsidRPr="00514D94">
        <w:rPr>
          <w:rFonts w:cs="Arial"/>
          <w:sz w:val="24"/>
          <w:szCs w:val="24"/>
          <w:lang w:val="en-US"/>
        </w:rPr>
        <w:t xml:space="preserve">. </w:t>
      </w:r>
      <w:r w:rsidR="00381CDB" w:rsidRPr="00514D94">
        <w:rPr>
          <w:rFonts w:cs="Arial"/>
          <w:sz w:val="24"/>
          <w:szCs w:val="24"/>
          <w:lang w:val="en-US"/>
        </w:rPr>
        <w:t>While ensuring that new development does not add to Reading’s carbon footprin</w:t>
      </w:r>
      <w:r w:rsidR="00683104" w:rsidRPr="00514D94">
        <w:rPr>
          <w:rFonts w:cs="Arial"/>
          <w:sz w:val="24"/>
          <w:szCs w:val="24"/>
          <w:lang w:val="en-US"/>
        </w:rPr>
        <w:t>t</w:t>
      </w:r>
      <w:r w:rsidR="00381CDB" w:rsidRPr="00514D94">
        <w:rPr>
          <w:rFonts w:cs="Arial"/>
          <w:sz w:val="24"/>
          <w:szCs w:val="24"/>
          <w:lang w:val="en-US"/>
        </w:rPr>
        <w:t xml:space="preserve"> is vital, p</w:t>
      </w:r>
      <w:r w:rsidRPr="00514D94">
        <w:rPr>
          <w:rFonts w:cs="Arial"/>
          <w:sz w:val="24"/>
          <w:szCs w:val="24"/>
          <w:lang w:val="en-US"/>
        </w:rPr>
        <w:t xml:space="preserve">erhaps more important is the retrofitting of existing buildings that were built to a lower </w:t>
      </w:r>
      <w:proofErr w:type="gramStart"/>
      <w:r w:rsidRPr="00514D94">
        <w:rPr>
          <w:rFonts w:cs="Arial"/>
          <w:sz w:val="24"/>
          <w:szCs w:val="24"/>
          <w:lang w:val="en-US"/>
        </w:rPr>
        <w:t>standard</w:t>
      </w:r>
      <w:proofErr w:type="gramEnd"/>
      <w:r w:rsidRPr="00514D94">
        <w:rPr>
          <w:rFonts w:cs="Arial"/>
          <w:sz w:val="24"/>
          <w:szCs w:val="24"/>
          <w:lang w:val="en-US"/>
        </w:rPr>
        <w:t xml:space="preserve"> but which will remain in place for a long time to come. Many of these have solid walls and high heat losses and are more difficult to insulate. </w:t>
      </w:r>
      <w:r w:rsidR="00381CDB" w:rsidRPr="00514D94">
        <w:rPr>
          <w:rFonts w:cs="Arial"/>
          <w:sz w:val="24"/>
          <w:szCs w:val="24"/>
          <w:lang w:val="en-US"/>
        </w:rPr>
        <w:t xml:space="preserve">Such </w:t>
      </w:r>
      <w:r w:rsidRPr="00514D94">
        <w:rPr>
          <w:rFonts w:cs="Arial"/>
          <w:sz w:val="24"/>
          <w:szCs w:val="24"/>
          <w:lang w:val="en-US"/>
        </w:rPr>
        <w:t>buildings can cause social and health risk</w:t>
      </w:r>
      <w:r w:rsidR="00381CDB" w:rsidRPr="00514D94">
        <w:rPr>
          <w:rFonts w:cs="Arial"/>
          <w:sz w:val="24"/>
          <w:szCs w:val="24"/>
          <w:lang w:val="en-US"/>
        </w:rPr>
        <w:t>s</w:t>
      </w:r>
      <w:r w:rsidRPr="00514D94">
        <w:rPr>
          <w:rFonts w:cs="Arial"/>
          <w:sz w:val="24"/>
          <w:szCs w:val="24"/>
          <w:lang w:val="en-US"/>
        </w:rPr>
        <w:t xml:space="preserve"> for those who struggle to afford to heat them and </w:t>
      </w:r>
      <w:r w:rsidR="00DD51E3" w:rsidRPr="00514D94">
        <w:rPr>
          <w:rFonts w:cs="Arial"/>
          <w:sz w:val="24"/>
          <w:szCs w:val="24"/>
          <w:lang w:val="en-US"/>
        </w:rPr>
        <w:t xml:space="preserve">who </w:t>
      </w:r>
      <w:r w:rsidRPr="00514D94">
        <w:rPr>
          <w:rFonts w:cs="Arial"/>
          <w:sz w:val="24"/>
          <w:szCs w:val="24"/>
          <w:lang w:val="en-US"/>
        </w:rPr>
        <w:t>may find themselves in ‘fuel poverty’</w:t>
      </w:r>
      <w:r w:rsidR="00DD51E3" w:rsidRPr="00514D94">
        <w:rPr>
          <w:rFonts w:cs="Arial"/>
          <w:sz w:val="24"/>
          <w:szCs w:val="24"/>
          <w:lang w:val="en-US"/>
        </w:rPr>
        <w:t xml:space="preserve"> as a result</w:t>
      </w:r>
      <w:r w:rsidRPr="00514D94">
        <w:rPr>
          <w:rFonts w:cs="Arial"/>
          <w:sz w:val="24"/>
          <w:szCs w:val="24"/>
          <w:lang w:val="en-US"/>
        </w:rPr>
        <w:t xml:space="preserve">. </w:t>
      </w:r>
    </w:p>
    <w:p w14:paraId="49A61E18" w14:textId="0E7CDD25"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Reading must quickly build its local skills </w:t>
      </w:r>
      <w:r w:rsidR="00381CDB" w:rsidRPr="00514D94">
        <w:rPr>
          <w:rFonts w:cs="Arial"/>
          <w:sz w:val="24"/>
          <w:szCs w:val="24"/>
          <w:lang w:val="en-US"/>
        </w:rPr>
        <w:t xml:space="preserve">base </w:t>
      </w:r>
      <w:r w:rsidRPr="00514D94">
        <w:rPr>
          <w:rFonts w:cs="Arial"/>
          <w:sz w:val="24"/>
          <w:szCs w:val="24"/>
          <w:lang w:val="en-US"/>
        </w:rPr>
        <w:t xml:space="preserve">and bring forward a step change in retrofitting buildings. It must also </w:t>
      </w:r>
      <w:r w:rsidR="00DD51E3" w:rsidRPr="00514D94">
        <w:rPr>
          <w:rFonts w:cs="Arial"/>
          <w:sz w:val="24"/>
          <w:szCs w:val="24"/>
          <w:lang w:val="en-US"/>
        </w:rPr>
        <w:t>increase its local capacity</w:t>
      </w:r>
      <w:r w:rsidRPr="00514D94">
        <w:rPr>
          <w:rFonts w:cs="Arial"/>
          <w:sz w:val="24"/>
          <w:szCs w:val="24"/>
          <w:lang w:val="en-US"/>
        </w:rPr>
        <w:t xml:space="preserve"> to install renewable energy solutions and </w:t>
      </w:r>
      <w:r w:rsidR="00381CDB" w:rsidRPr="00514D94">
        <w:rPr>
          <w:rFonts w:cs="Arial"/>
          <w:sz w:val="24"/>
          <w:szCs w:val="24"/>
          <w:lang w:val="en-US"/>
        </w:rPr>
        <w:t xml:space="preserve">stimulate the </w:t>
      </w:r>
      <w:r w:rsidRPr="00514D94">
        <w:rPr>
          <w:rFonts w:cs="Arial"/>
          <w:sz w:val="24"/>
          <w:szCs w:val="24"/>
          <w:lang w:val="en-US"/>
        </w:rPr>
        <w:t>market in low carbon products and services.</w:t>
      </w:r>
      <w:r w:rsidR="00C11A23" w:rsidRPr="00514D94">
        <w:rPr>
          <w:rFonts w:cs="Arial"/>
          <w:sz w:val="24"/>
          <w:szCs w:val="24"/>
          <w:lang w:val="en-US"/>
        </w:rPr>
        <w:t xml:space="preserve"> </w:t>
      </w:r>
      <w:r w:rsidRPr="00514D94">
        <w:rPr>
          <w:rFonts w:cs="Arial"/>
          <w:sz w:val="24"/>
          <w:szCs w:val="24"/>
          <w:lang w:val="en-US"/>
        </w:rPr>
        <w:t xml:space="preserve">There is a need to work closely with the energy companies to plan a low carbon energy future. Significant infrastructure projects need to develop quickly to enable a </w:t>
      </w:r>
      <w:r w:rsidR="001F51D8">
        <w:rPr>
          <w:rFonts w:cs="Arial"/>
          <w:sz w:val="24"/>
          <w:szCs w:val="24"/>
          <w:lang w:val="en-US"/>
        </w:rPr>
        <w:t xml:space="preserve">net </w:t>
      </w:r>
      <w:r w:rsidRPr="00514D94">
        <w:rPr>
          <w:rFonts w:cs="Arial"/>
          <w:sz w:val="24"/>
          <w:szCs w:val="24"/>
          <w:lang w:val="en-US"/>
        </w:rPr>
        <w:t xml:space="preserve">zero carbon target to be achieved by 2030 through a new </w:t>
      </w:r>
      <w:r w:rsidR="00381CDB" w:rsidRPr="00514D94">
        <w:rPr>
          <w:rFonts w:cs="Arial"/>
          <w:sz w:val="24"/>
          <w:szCs w:val="24"/>
          <w:lang w:val="en-US"/>
        </w:rPr>
        <w:t>‘e</w:t>
      </w:r>
      <w:r w:rsidRPr="00514D94">
        <w:rPr>
          <w:rFonts w:cs="Arial"/>
          <w:sz w:val="24"/>
          <w:szCs w:val="24"/>
          <w:lang w:val="en-US"/>
        </w:rPr>
        <w:t xml:space="preserve">nergy </w:t>
      </w:r>
      <w:r w:rsidR="00381CDB" w:rsidRPr="00514D94">
        <w:rPr>
          <w:rFonts w:cs="Arial"/>
          <w:sz w:val="24"/>
          <w:szCs w:val="24"/>
          <w:lang w:val="en-US"/>
        </w:rPr>
        <w:t>m</w:t>
      </w:r>
      <w:r w:rsidRPr="00514D94">
        <w:rPr>
          <w:rFonts w:cs="Arial"/>
          <w:sz w:val="24"/>
          <w:szCs w:val="24"/>
          <w:lang w:val="en-US"/>
        </w:rPr>
        <w:t xml:space="preserve">aster </w:t>
      </w:r>
      <w:r w:rsidR="00381CDB" w:rsidRPr="00514D94">
        <w:rPr>
          <w:rFonts w:cs="Arial"/>
          <w:sz w:val="24"/>
          <w:szCs w:val="24"/>
          <w:lang w:val="en-US"/>
        </w:rPr>
        <w:t>p</w:t>
      </w:r>
      <w:r w:rsidRPr="00514D94">
        <w:rPr>
          <w:rFonts w:cs="Arial"/>
          <w:sz w:val="24"/>
          <w:szCs w:val="24"/>
          <w:lang w:val="en-US"/>
        </w:rPr>
        <w:t>lan</w:t>
      </w:r>
      <w:r w:rsidR="00381CDB" w:rsidRPr="00514D94">
        <w:rPr>
          <w:rFonts w:cs="Arial"/>
          <w:sz w:val="24"/>
          <w:szCs w:val="24"/>
          <w:lang w:val="en-US"/>
        </w:rPr>
        <w:t>’ for Reading</w:t>
      </w:r>
      <w:r w:rsidRPr="00514D94">
        <w:rPr>
          <w:rFonts w:cs="Arial"/>
          <w:sz w:val="24"/>
          <w:szCs w:val="24"/>
          <w:lang w:val="en-US"/>
        </w:rPr>
        <w:t xml:space="preserve">.  Major town </w:t>
      </w:r>
      <w:proofErr w:type="spellStart"/>
      <w:r w:rsidRPr="00514D94">
        <w:rPr>
          <w:rFonts w:cs="Arial"/>
          <w:sz w:val="24"/>
          <w:szCs w:val="24"/>
          <w:lang w:val="en-US"/>
        </w:rPr>
        <w:t>centre</w:t>
      </w:r>
      <w:proofErr w:type="spellEnd"/>
      <w:r w:rsidRPr="00514D94">
        <w:rPr>
          <w:rFonts w:cs="Arial"/>
          <w:sz w:val="24"/>
          <w:szCs w:val="24"/>
          <w:lang w:val="en-US"/>
        </w:rPr>
        <w:t xml:space="preserve"> developments will</w:t>
      </w:r>
      <w:r w:rsidR="00381CDB" w:rsidRPr="00514D94">
        <w:rPr>
          <w:rFonts w:cs="Arial"/>
          <w:sz w:val="24"/>
          <w:szCs w:val="24"/>
          <w:lang w:val="en-US"/>
        </w:rPr>
        <w:t xml:space="preserve"> need to</w:t>
      </w:r>
      <w:r w:rsidRPr="00514D94">
        <w:rPr>
          <w:rFonts w:cs="Arial"/>
          <w:sz w:val="24"/>
          <w:szCs w:val="24"/>
          <w:lang w:val="en-US"/>
        </w:rPr>
        <w:t xml:space="preserve"> be serviced by</w:t>
      </w:r>
      <w:r w:rsidR="00381CDB" w:rsidRPr="00514D94">
        <w:rPr>
          <w:rFonts w:cs="Arial"/>
          <w:sz w:val="24"/>
          <w:szCs w:val="24"/>
          <w:lang w:val="en-US"/>
        </w:rPr>
        <w:t>,</w:t>
      </w:r>
      <w:r w:rsidRPr="00514D94">
        <w:rPr>
          <w:rFonts w:cs="Arial"/>
          <w:sz w:val="24"/>
          <w:szCs w:val="24"/>
          <w:lang w:val="en-US"/>
        </w:rPr>
        <w:t xml:space="preserve"> and </w:t>
      </w:r>
      <w:r w:rsidR="00381CDB" w:rsidRPr="00514D94">
        <w:rPr>
          <w:rFonts w:cs="Arial"/>
          <w:sz w:val="24"/>
          <w:szCs w:val="24"/>
          <w:lang w:val="en-US"/>
        </w:rPr>
        <w:t xml:space="preserve">will </w:t>
      </w:r>
      <w:r w:rsidRPr="00514D94">
        <w:rPr>
          <w:rFonts w:cs="Arial"/>
          <w:sz w:val="24"/>
          <w:szCs w:val="24"/>
          <w:lang w:val="en-US"/>
        </w:rPr>
        <w:t>form part of</w:t>
      </w:r>
      <w:r w:rsidR="00381CDB" w:rsidRPr="00514D94">
        <w:rPr>
          <w:rFonts w:cs="Arial"/>
          <w:sz w:val="24"/>
          <w:szCs w:val="24"/>
          <w:lang w:val="en-US"/>
        </w:rPr>
        <w:t>,</w:t>
      </w:r>
      <w:r w:rsidRPr="00514D94">
        <w:rPr>
          <w:rFonts w:cs="Arial"/>
          <w:sz w:val="24"/>
          <w:szCs w:val="24"/>
          <w:lang w:val="en-US"/>
        </w:rPr>
        <w:t xml:space="preserve"> </w:t>
      </w:r>
      <w:r w:rsidR="00381CDB" w:rsidRPr="00514D94">
        <w:rPr>
          <w:rFonts w:cs="Arial"/>
          <w:sz w:val="24"/>
          <w:szCs w:val="24"/>
          <w:lang w:val="en-US"/>
        </w:rPr>
        <w:t>a</w:t>
      </w:r>
      <w:r w:rsidRPr="00514D94">
        <w:rPr>
          <w:rFonts w:cs="Arial"/>
          <w:sz w:val="24"/>
          <w:szCs w:val="24"/>
          <w:lang w:val="en-US"/>
        </w:rPr>
        <w:t xml:space="preserve"> district </w:t>
      </w:r>
      <w:r w:rsidR="00381CDB" w:rsidRPr="00514D94">
        <w:rPr>
          <w:rFonts w:cs="Arial"/>
          <w:sz w:val="24"/>
          <w:szCs w:val="24"/>
          <w:lang w:val="en-US"/>
        </w:rPr>
        <w:t xml:space="preserve">green </w:t>
      </w:r>
      <w:r w:rsidRPr="00514D94">
        <w:rPr>
          <w:rFonts w:cs="Arial"/>
          <w:sz w:val="24"/>
          <w:szCs w:val="24"/>
          <w:lang w:val="en-US"/>
        </w:rPr>
        <w:t>energy network which accesses local renewable heat reserves from the ground and local water courses. Clusters of houses and businesses will</w:t>
      </w:r>
      <w:r w:rsidR="00381CDB" w:rsidRPr="00514D94">
        <w:rPr>
          <w:rFonts w:cs="Arial"/>
          <w:sz w:val="24"/>
          <w:szCs w:val="24"/>
          <w:lang w:val="en-US"/>
        </w:rPr>
        <w:t xml:space="preserve"> need to</w:t>
      </w:r>
      <w:r w:rsidRPr="00514D94">
        <w:rPr>
          <w:rFonts w:cs="Arial"/>
          <w:sz w:val="24"/>
          <w:szCs w:val="24"/>
          <w:lang w:val="en-US"/>
        </w:rPr>
        <w:t xml:space="preserve"> be powered using collective renewable heat and electricity generation equipment.</w:t>
      </w:r>
    </w:p>
    <w:p w14:paraId="04DD6693" w14:textId="634826B6" w:rsidR="00912F9E"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The choices we all make about how we use power will be a critical success factor in meeting the ambition for a net zero carbon Reading by 2030. Technology can help </w:t>
      </w:r>
      <w:proofErr w:type="gramStart"/>
      <w:r w:rsidRPr="00514D94">
        <w:rPr>
          <w:rFonts w:cs="Arial"/>
          <w:sz w:val="24"/>
          <w:szCs w:val="24"/>
          <w:lang w:val="en-US"/>
        </w:rPr>
        <w:t>us</w:t>
      </w:r>
      <w:proofErr w:type="gramEnd"/>
      <w:r w:rsidRPr="00514D94">
        <w:rPr>
          <w:rFonts w:cs="Arial"/>
          <w:sz w:val="24"/>
          <w:szCs w:val="24"/>
          <w:lang w:val="en-US"/>
        </w:rPr>
        <w:t xml:space="preserve"> and the smart city approaches that will allow us to easily control the way we </w:t>
      </w:r>
      <w:proofErr w:type="spellStart"/>
      <w:r w:rsidRPr="00514D94">
        <w:rPr>
          <w:rFonts w:cs="Arial"/>
          <w:sz w:val="24"/>
          <w:szCs w:val="24"/>
          <w:lang w:val="en-US"/>
        </w:rPr>
        <w:t>utili</w:t>
      </w:r>
      <w:r w:rsidR="001E0CE7">
        <w:rPr>
          <w:rFonts w:cs="Arial"/>
          <w:sz w:val="24"/>
          <w:szCs w:val="24"/>
          <w:lang w:val="en-US"/>
        </w:rPr>
        <w:t>s</w:t>
      </w:r>
      <w:r w:rsidRPr="00514D94">
        <w:rPr>
          <w:rFonts w:cs="Arial"/>
          <w:sz w:val="24"/>
          <w:szCs w:val="24"/>
          <w:lang w:val="en-US"/>
        </w:rPr>
        <w:t>e</w:t>
      </w:r>
      <w:proofErr w:type="spellEnd"/>
      <w:r w:rsidRPr="00514D94">
        <w:rPr>
          <w:rFonts w:cs="Arial"/>
          <w:sz w:val="24"/>
          <w:szCs w:val="24"/>
          <w:lang w:val="en-US"/>
        </w:rPr>
        <w:t xml:space="preserve"> our local renewable energy to power our transport and buildings will </w:t>
      </w:r>
      <w:r w:rsidR="00041796" w:rsidRPr="00514D94">
        <w:rPr>
          <w:rFonts w:cs="Arial"/>
          <w:sz w:val="24"/>
          <w:szCs w:val="24"/>
          <w:lang w:val="en-US"/>
        </w:rPr>
        <w:t>also be vital</w:t>
      </w:r>
      <w:r w:rsidRPr="00514D94">
        <w:rPr>
          <w:rFonts w:cs="Arial"/>
          <w:sz w:val="24"/>
          <w:szCs w:val="24"/>
          <w:lang w:val="en-US"/>
        </w:rPr>
        <w:t xml:space="preserve">. </w:t>
      </w:r>
      <w:proofErr w:type="spellStart"/>
      <w:r w:rsidR="00041796" w:rsidRPr="00514D94">
        <w:rPr>
          <w:rFonts w:cs="Arial"/>
          <w:sz w:val="24"/>
          <w:szCs w:val="24"/>
          <w:lang w:val="en-US"/>
        </w:rPr>
        <w:t>M</w:t>
      </w:r>
      <w:r w:rsidRPr="00514D94">
        <w:rPr>
          <w:rFonts w:cs="Arial"/>
          <w:sz w:val="24"/>
          <w:szCs w:val="24"/>
          <w:lang w:val="en-US"/>
        </w:rPr>
        <w:t>inimi</w:t>
      </w:r>
      <w:r w:rsidR="001E0CE7">
        <w:rPr>
          <w:rFonts w:cs="Arial"/>
          <w:sz w:val="24"/>
          <w:szCs w:val="24"/>
          <w:lang w:val="en-US"/>
        </w:rPr>
        <w:t>s</w:t>
      </w:r>
      <w:r w:rsidRPr="00514D94">
        <w:rPr>
          <w:rFonts w:cs="Arial"/>
          <w:sz w:val="24"/>
          <w:szCs w:val="24"/>
          <w:lang w:val="en-US"/>
        </w:rPr>
        <w:t>ing</w:t>
      </w:r>
      <w:proofErr w:type="spellEnd"/>
      <w:r w:rsidRPr="00514D94">
        <w:rPr>
          <w:rFonts w:cs="Arial"/>
          <w:sz w:val="24"/>
          <w:szCs w:val="24"/>
          <w:lang w:val="en-US"/>
        </w:rPr>
        <w:t xml:space="preserve"> energy losses through </w:t>
      </w:r>
      <w:r w:rsidR="00041796" w:rsidRPr="00514D94">
        <w:rPr>
          <w:rFonts w:cs="Arial"/>
          <w:sz w:val="24"/>
          <w:szCs w:val="24"/>
          <w:lang w:val="en-US"/>
        </w:rPr>
        <w:t>distribution and transmission will be a further priority.</w:t>
      </w:r>
      <w:r w:rsidRPr="00514D94">
        <w:rPr>
          <w:rFonts w:cs="Arial"/>
          <w:sz w:val="24"/>
          <w:szCs w:val="24"/>
          <w:lang w:val="en-US"/>
        </w:rPr>
        <w:t xml:space="preserve"> </w:t>
      </w:r>
    </w:p>
    <w:p w14:paraId="3CB4BF70" w14:textId="6E13961A" w:rsidR="00912F9E" w:rsidRPr="00514D94" w:rsidRDefault="00912F9E" w:rsidP="00463539">
      <w:pPr>
        <w:pBdr>
          <w:top w:val="single" w:sz="4" w:space="1" w:color="auto"/>
          <w:left w:val="single" w:sz="4" w:space="4" w:color="auto"/>
          <w:bottom w:val="single" w:sz="4" w:space="1" w:color="auto"/>
          <w:right w:val="single" w:sz="4" w:space="4" w:color="auto"/>
        </w:pBdr>
        <w:rPr>
          <w:rFonts w:cs="Arial"/>
          <w:b/>
          <w:sz w:val="24"/>
          <w:szCs w:val="24"/>
          <w:lang w:val="en-US"/>
        </w:rPr>
      </w:pPr>
      <w:r w:rsidRPr="00514D94">
        <w:rPr>
          <w:rFonts w:cs="Arial"/>
          <w:b/>
          <w:sz w:val="24"/>
          <w:szCs w:val="24"/>
          <w:lang w:val="en-US"/>
        </w:rPr>
        <w:t>Key adaptation priorities for</w:t>
      </w:r>
      <w:r w:rsidR="00041796" w:rsidRPr="00514D94">
        <w:rPr>
          <w:rFonts w:cs="Arial"/>
          <w:b/>
          <w:sz w:val="24"/>
          <w:szCs w:val="24"/>
          <w:lang w:val="en-US"/>
        </w:rPr>
        <w:t xml:space="preserve"> energy and the built environment</w:t>
      </w:r>
    </w:p>
    <w:p w14:paraId="3CEE8B67" w14:textId="450637B6" w:rsidR="00041796" w:rsidRPr="00514D94" w:rsidRDefault="00912F9E" w:rsidP="00463539">
      <w:pPr>
        <w:pBdr>
          <w:top w:val="single" w:sz="4" w:space="1" w:color="auto"/>
          <w:left w:val="single" w:sz="4" w:space="4" w:color="auto"/>
          <w:bottom w:val="single" w:sz="4" w:space="1" w:color="auto"/>
          <w:right w:val="single" w:sz="4" w:space="4" w:color="auto"/>
        </w:pBdr>
        <w:rPr>
          <w:rFonts w:cs="Arial"/>
          <w:sz w:val="24"/>
          <w:szCs w:val="24"/>
          <w:lang w:val="en-US"/>
        </w:rPr>
      </w:pPr>
      <w:r w:rsidRPr="00514D94">
        <w:rPr>
          <w:rFonts w:cs="Arial"/>
          <w:sz w:val="24"/>
          <w:szCs w:val="24"/>
          <w:lang w:val="en-US"/>
        </w:rPr>
        <w:t xml:space="preserve">As we make an energy </w:t>
      </w:r>
      <w:proofErr w:type="gramStart"/>
      <w:r w:rsidRPr="00514D94">
        <w:rPr>
          <w:rFonts w:cs="Arial"/>
          <w:sz w:val="24"/>
          <w:szCs w:val="24"/>
          <w:lang w:val="en-US"/>
        </w:rPr>
        <w:t>transition</w:t>
      </w:r>
      <w:proofErr w:type="gramEnd"/>
      <w:r w:rsidRPr="00514D94">
        <w:rPr>
          <w:rFonts w:cs="Arial"/>
          <w:sz w:val="24"/>
          <w:szCs w:val="24"/>
          <w:lang w:val="en-US"/>
        </w:rPr>
        <w:t xml:space="preserve"> we need to consider the impacts of climate change and how they will change our needs in terms of buildings and transport and our newly developing local energy infrastructure.  We will need to work carefully with our local environment and use it with care to help us meet our low carbon energy needs.  New risks to the existing power distribution system will also need to be carefully managed.</w:t>
      </w:r>
    </w:p>
    <w:p w14:paraId="501A8B82" w14:textId="018488B1" w:rsidR="006C37FD" w:rsidRPr="00514D94" w:rsidRDefault="006C37FD">
      <w:pPr>
        <w:rPr>
          <w:rFonts w:eastAsiaTheme="majorEastAsia" w:cstheme="majorBidi"/>
          <w:b/>
          <w:bCs/>
          <w:sz w:val="24"/>
          <w:szCs w:val="24"/>
        </w:rPr>
      </w:pPr>
      <w:r w:rsidRPr="00514D94">
        <w:br w:type="page"/>
      </w:r>
    </w:p>
    <w:p w14:paraId="21FE0670" w14:textId="77777777" w:rsidR="00005CF7" w:rsidRPr="00514D94" w:rsidRDefault="00005CF7" w:rsidP="00A36516">
      <w:pPr>
        <w:pStyle w:val="Heading1"/>
        <w:rPr>
          <w:rFonts w:asciiTheme="minorHAnsi" w:hAnsiTheme="minorHAnsi"/>
          <w:b/>
          <w:bCs/>
          <w:sz w:val="24"/>
          <w:szCs w:val="24"/>
        </w:rPr>
        <w:sectPr w:rsidR="00005CF7" w:rsidRPr="00514D94" w:rsidSect="00005CF7">
          <w:pgSz w:w="11906" w:h="16838"/>
          <w:pgMar w:top="1440" w:right="1080" w:bottom="1440" w:left="1080" w:header="708" w:footer="708" w:gutter="0"/>
          <w:cols w:space="708"/>
          <w:docGrid w:linePitch="360"/>
        </w:sectPr>
      </w:pPr>
    </w:p>
    <w:p w14:paraId="57FD8670" w14:textId="4877553D" w:rsidR="00651838" w:rsidRPr="00514D94" w:rsidRDefault="007539CA" w:rsidP="00A36516">
      <w:pPr>
        <w:pStyle w:val="Heading1"/>
        <w:rPr>
          <w:rFonts w:asciiTheme="minorHAnsi" w:hAnsiTheme="minorHAnsi"/>
          <w:b/>
          <w:bCs/>
          <w:color w:val="000000" w:themeColor="text1"/>
          <w:sz w:val="24"/>
          <w:szCs w:val="24"/>
        </w:rPr>
      </w:pPr>
      <w:r w:rsidRPr="00514D94">
        <w:rPr>
          <w:rFonts w:asciiTheme="minorHAnsi" w:hAnsiTheme="minorHAnsi"/>
          <w:b/>
          <w:bCs/>
          <w:color w:val="000000" w:themeColor="text1"/>
          <w:sz w:val="24"/>
          <w:szCs w:val="24"/>
        </w:rPr>
        <w:lastRenderedPageBreak/>
        <w:t>Energy and Low Carbon Development</w:t>
      </w:r>
      <w:r w:rsidR="00F809F5">
        <w:rPr>
          <w:rFonts w:asciiTheme="minorHAnsi" w:hAnsiTheme="minorHAnsi"/>
          <w:b/>
          <w:bCs/>
          <w:color w:val="000000" w:themeColor="text1"/>
          <w:sz w:val="24"/>
          <w:szCs w:val="24"/>
        </w:rPr>
        <w:t xml:space="preserve"> Action Plan</w:t>
      </w:r>
      <w:r w:rsidR="00651838" w:rsidRPr="00514D94">
        <w:rPr>
          <w:rFonts w:asciiTheme="minorHAnsi" w:hAnsiTheme="minorHAnsi"/>
          <w:b/>
          <w:bCs/>
          <w:color w:val="000000" w:themeColor="text1"/>
          <w:sz w:val="24"/>
          <w:szCs w:val="24"/>
        </w:rPr>
        <w:t xml:space="preserve">: </w:t>
      </w:r>
      <w:r w:rsidR="005F02A4" w:rsidRPr="009C2C06">
        <w:rPr>
          <w:rFonts w:asciiTheme="minorHAnsi" w:hAnsiTheme="minorHAnsi" w:cs="Arial"/>
          <w:bCs/>
          <w:i/>
          <w:color w:val="0D0D0D" w:themeColor="text1" w:themeTint="F2"/>
          <w:sz w:val="24"/>
          <w:szCs w:val="24"/>
          <w:lang w:val="en-US"/>
        </w:rPr>
        <w:t xml:space="preserve">our aim is that by 2025 </w:t>
      </w:r>
      <w:r w:rsidR="005F02A4" w:rsidRPr="009C2C06">
        <w:rPr>
          <w:rFonts w:asciiTheme="minorHAnsi" w:hAnsiTheme="minorHAnsi" w:cstheme="minorHAnsi"/>
          <w:i/>
          <w:iCs/>
          <w:color w:val="0D0D0D" w:themeColor="text1" w:themeTint="F2"/>
          <w:sz w:val="24"/>
          <w:szCs w:val="24"/>
        </w:rPr>
        <w:t>Reading is taking urgent action to decarbonise its energy networks, increase energy efficiency and create renewable energy capacity.</w:t>
      </w:r>
      <w:r w:rsidR="005F02A4" w:rsidRPr="009C2C06">
        <w:rPr>
          <w:rFonts w:asciiTheme="minorHAnsi" w:hAnsiTheme="minorHAnsi" w:cstheme="minorHAnsi"/>
          <w:i/>
          <w:iCs/>
          <w:color w:val="0D0D0D" w:themeColor="text1" w:themeTint="F2"/>
          <w:sz w:val="36"/>
          <w:szCs w:val="36"/>
        </w:rPr>
        <w:t xml:space="preserve"> </w:t>
      </w:r>
      <w:r w:rsidR="005F02A4" w:rsidRPr="009C2C06">
        <w:rPr>
          <w:rFonts w:asciiTheme="minorHAnsi" w:hAnsiTheme="minorHAnsi" w:cstheme="minorHAnsi"/>
          <w:i/>
          <w:iCs/>
          <w:color w:val="0D0D0D" w:themeColor="text1" w:themeTint="F2"/>
          <w:sz w:val="24"/>
          <w:szCs w:val="24"/>
        </w:rPr>
        <w:t xml:space="preserve">It has concrete plans to achieve </w:t>
      </w:r>
      <w:proofErr w:type="gramStart"/>
      <w:r w:rsidR="005F02A4" w:rsidRPr="009C2C06">
        <w:rPr>
          <w:rFonts w:asciiTheme="minorHAnsi" w:hAnsiTheme="minorHAnsi" w:cstheme="minorHAnsi"/>
          <w:i/>
          <w:iCs/>
          <w:color w:val="0D0D0D" w:themeColor="text1" w:themeTint="F2"/>
          <w:sz w:val="24"/>
          <w:szCs w:val="24"/>
        </w:rPr>
        <w:t>sufficient</w:t>
      </w:r>
      <w:proofErr w:type="gramEnd"/>
      <w:r w:rsidR="005F02A4" w:rsidRPr="009C2C06">
        <w:rPr>
          <w:rFonts w:asciiTheme="minorHAnsi" w:hAnsiTheme="minorHAnsi" w:cstheme="minorHAnsi"/>
          <w:i/>
          <w:iCs/>
          <w:color w:val="0D0D0D" w:themeColor="text1" w:themeTint="F2"/>
          <w:sz w:val="24"/>
          <w:szCs w:val="24"/>
        </w:rPr>
        <w:t xml:space="preserve"> demand reduction to enable its annual energy needs to be 100% covered by its renewable generation, taking account of the increased load from transport and heat becoming electrically powered.</w:t>
      </w:r>
    </w:p>
    <w:p w14:paraId="58AFF203" w14:textId="77777777" w:rsidR="00E901EB" w:rsidRDefault="00E901EB" w:rsidP="00E901EB">
      <w:pPr>
        <w:pStyle w:val="Heading1"/>
        <w:spacing w:before="0"/>
        <w:rPr>
          <w:rFonts w:asciiTheme="minorHAnsi" w:hAnsiTheme="minorHAnsi"/>
          <w:color w:val="000000" w:themeColor="text1"/>
          <w:sz w:val="24"/>
          <w:szCs w:val="24"/>
        </w:rPr>
      </w:pPr>
    </w:p>
    <w:p w14:paraId="508A2B8B" w14:textId="58F0E90F" w:rsidR="00E901EB" w:rsidRPr="00E901EB" w:rsidRDefault="00E901EB" w:rsidP="00E901EB">
      <w:pPr>
        <w:pStyle w:val="Heading1"/>
        <w:spacing w:before="0"/>
        <w:rPr>
          <w:rFonts w:asciiTheme="minorHAnsi" w:hAnsiTheme="minorHAnsi"/>
          <w:bCs/>
          <w:color w:val="000000" w:themeColor="text1"/>
          <w:sz w:val="20"/>
          <w:szCs w:val="20"/>
        </w:rPr>
      </w:pPr>
      <w:r w:rsidRPr="00E901EB">
        <w:rPr>
          <w:rFonts w:asciiTheme="minorHAnsi" w:hAnsiTheme="minorHAnsi"/>
          <w:color w:val="000000" w:themeColor="text1"/>
          <w:sz w:val="20"/>
          <w:szCs w:val="20"/>
        </w:rPr>
        <w:t>NB Some of the actions included in the action plans below, and the scale and pace at which they can be progressed, will be subject to the prevailing national policy context and/or the provision of additional powers and resources by central government, as made clear in Reading’s climate emergency declaration (see section 3.2 above).</w:t>
      </w:r>
    </w:p>
    <w:p w14:paraId="46E63A31" w14:textId="1824A2E7" w:rsidR="00A36516" w:rsidRPr="00514D94" w:rsidRDefault="00A36516" w:rsidP="00A36516">
      <w:pPr>
        <w:pStyle w:val="Heading1"/>
        <w:rPr>
          <w:rFonts w:asciiTheme="minorHAnsi" w:hAnsiTheme="minorHAnsi"/>
          <w:b/>
          <w:bCs/>
          <w:color w:val="000000" w:themeColor="text1"/>
          <w:sz w:val="24"/>
          <w:szCs w:val="24"/>
        </w:rPr>
      </w:pPr>
      <w:r w:rsidRPr="00514D94">
        <w:rPr>
          <w:rFonts w:asciiTheme="minorHAnsi" w:hAnsiTheme="minorHAnsi"/>
          <w:b/>
          <w:bCs/>
          <w:color w:val="000000" w:themeColor="text1"/>
          <w:sz w:val="24"/>
          <w:szCs w:val="24"/>
        </w:rPr>
        <w:t xml:space="preserve">Sub category: Low Carbon Development </w:t>
      </w:r>
    </w:p>
    <w:tbl>
      <w:tblPr>
        <w:tblStyle w:val="TableGrid"/>
        <w:tblW w:w="0" w:type="auto"/>
        <w:tblLook w:val="04A0" w:firstRow="1" w:lastRow="0" w:firstColumn="1" w:lastColumn="0" w:noHBand="0" w:noVBand="1"/>
      </w:tblPr>
      <w:tblGrid>
        <w:gridCol w:w="1838"/>
        <w:gridCol w:w="5812"/>
        <w:gridCol w:w="1997"/>
        <w:gridCol w:w="2255"/>
        <w:gridCol w:w="2046"/>
      </w:tblGrid>
      <w:tr w:rsidR="0056266C" w:rsidRPr="00514D94" w14:paraId="5C27DB64" w14:textId="77777777" w:rsidTr="0033247D">
        <w:trPr>
          <w:cantSplit/>
          <w:trHeight w:val="802"/>
          <w:tblHeader/>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5353FA" w14:textId="6B3240CF" w:rsidR="0056266C" w:rsidRPr="00514D94" w:rsidRDefault="0056266C" w:rsidP="00B5240A">
            <w:pPr>
              <w:spacing w:before="240"/>
              <w:rPr>
                <w:rFonts w:cstheme="minorHAnsi"/>
                <w:b/>
                <w:color w:val="000000" w:themeColor="text1"/>
                <w:sz w:val="20"/>
                <w:szCs w:val="20"/>
              </w:rPr>
            </w:pPr>
            <w:bookmarkStart w:id="4" w:name="_Hlk31018205"/>
            <w:r w:rsidRPr="00514D94">
              <w:rPr>
                <w:rFonts w:cstheme="minorHAnsi"/>
                <w:b/>
                <w:color w:val="000000" w:themeColor="text1"/>
                <w:sz w:val="20"/>
                <w:szCs w:val="20"/>
              </w:rPr>
              <w:t>Action name</w:t>
            </w:r>
          </w:p>
        </w:tc>
        <w:tc>
          <w:tcPr>
            <w:tcW w:w="58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C9600E" w14:textId="4000A0AE" w:rsidR="0056266C" w:rsidRPr="00514D94" w:rsidRDefault="0056266C"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19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76E8CE" w14:textId="4B1D42BC" w:rsidR="00A150DB" w:rsidRPr="00514D94" w:rsidRDefault="0056266C" w:rsidP="00B5240A">
            <w:pPr>
              <w:spacing w:before="240"/>
              <w:rPr>
                <w:rFonts w:cstheme="minorHAnsi"/>
                <w:b/>
                <w:color w:val="000000" w:themeColor="text1"/>
                <w:sz w:val="20"/>
                <w:szCs w:val="20"/>
              </w:rPr>
            </w:pPr>
            <w:r w:rsidRPr="00514D94">
              <w:rPr>
                <w:rFonts w:cstheme="minorHAnsi"/>
                <w:b/>
                <w:color w:val="000000" w:themeColor="text1"/>
                <w:sz w:val="20"/>
                <w:szCs w:val="20"/>
              </w:rPr>
              <w:t>Target</w:t>
            </w:r>
            <w:r w:rsidR="00547F54" w:rsidRPr="00514D94">
              <w:rPr>
                <w:rFonts w:cstheme="minorHAnsi"/>
                <w:b/>
                <w:color w:val="000000" w:themeColor="text1"/>
                <w:sz w:val="20"/>
                <w:szCs w:val="20"/>
              </w:rPr>
              <w:t>s</w:t>
            </w:r>
            <w:r w:rsidRPr="00514D94">
              <w:rPr>
                <w:rFonts w:cstheme="minorHAnsi"/>
                <w:b/>
                <w:color w:val="000000" w:themeColor="text1"/>
                <w:sz w:val="20"/>
                <w:szCs w:val="20"/>
              </w:rPr>
              <w:t xml:space="preserve"> &amp; measure</w:t>
            </w:r>
            <w:r w:rsidR="00547F54" w:rsidRPr="00514D94">
              <w:rPr>
                <w:rFonts w:cstheme="minorHAnsi"/>
                <w:b/>
                <w:color w:val="000000" w:themeColor="text1"/>
                <w:sz w:val="20"/>
                <w:szCs w:val="20"/>
              </w:rPr>
              <w:t>s</w:t>
            </w:r>
            <w:r w:rsidRPr="00514D94">
              <w:rPr>
                <w:rFonts w:cstheme="minorHAnsi"/>
                <w:b/>
                <w:color w:val="000000" w:themeColor="text1"/>
                <w:sz w:val="20"/>
                <w:szCs w:val="20"/>
              </w:rPr>
              <w:t>/ milestone</w:t>
            </w:r>
            <w:r w:rsidR="00547F54" w:rsidRPr="00514D94">
              <w:rPr>
                <w:rFonts w:cstheme="minorHAnsi"/>
                <w:b/>
                <w:color w:val="000000" w:themeColor="text1"/>
                <w:sz w:val="20"/>
                <w:szCs w:val="20"/>
              </w:rPr>
              <w:t>s</w:t>
            </w:r>
            <w:r w:rsidRPr="00514D94">
              <w:rPr>
                <w:rFonts w:cstheme="minorHAnsi"/>
                <w:b/>
                <w:color w:val="000000" w:themeColor="text1"/>
                <w:sz w:val="20"/>
                <w:szCs w:val="20"/>
              </w:rPr>
              <w:t xml:space="preserve"> </w:t>
            </w:r>
          </w:p>
        </w:tc>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CDFA01" w14:textId="77777777" w:rsidR="0056266C" w:rsidRPr="00514D94" w:rsidRDefault="0056266C" w:rsidP="00B5240A">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20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59CC82" w14:textId="77777777" w:rsidR="00A150DB" w:rsidRPr="00514D94" w:rsidRDefault="00A150DB" w:rsidP="00B5240A">
            <w:pPr>
              <w:rPr>
                <w:rFonts w:cstheme="minorHAnsi"/>
                <w:b/>
                <w:color w:val="000000" w:themeColor="text1"/>
                <w:sz w:val="20"/>
                <w:szCs w:val="20"/>
              </w:rPr>
            </w:pPr>
          </w:p>
          <w:p w14:paraId="69AAFD6F" w14:textId="453CA9BF" w:rsidR="0056266C" w:rsidRPr="00514D94" w:rsidRDefault="003417CB" w:rsidP="00B5240A">
            <w:pPr>
              <w:rPr>
                <w:rFonts w:cstheme="minorHAnsi"/>
                <w:b/>
                <w:color w:val="000000" w:themeColor="text1"/>
                <w:sz w:val="20"/>
                <w:szCs w:val="20"/>
              </w:rPr>
            </w:pPr>
            <w:r w:rsidRPr="00514D94">
              <w:rPr>
                <w:rFonts w:cstheme="minorHAnsi"/>
                <w:b/>
                <w:color w:val="000000" w:themeColor="text1"/>
                <w:sz w:val="20"/>
                <w:szCs w:val="20"/>
              </w:rPr>
              <w:t>D</w:t>
            </w:r>
            <w:r w:rsidR="0056266C" w:rsidRPr="00514D94">
              <w:rPr>
                <w:rFonts w:cstheme="minorHAnsi"/>
                <w:b/>
                <w:color w:val="000000" w:themeColor="text1"/>
                <w:sz w:val="20"/>
                <w:szCs w:val="20"/>
              </w:rPr>
              <w:t>elivery partners</w:t>
            </w:r>
          </w:p>
        </w:tc>
      </w:tr>
      <w:bookmarkEnd w:id="4"/>
      <w:tr w:rsidR="00514D94" w:rsidRPr="00514D94" w14:paraId="59664334" w14:textId="77777777" w:rsidTr="0033247D">
        <w:tc>
          <w:tcPr>
            <w:tcW w:w="1838" w:type="dxa"/>
            <w:tcBorders>
              <w:top w:val="single" w:sz="4" w:space="0" w:color="auto"/>
              <w:left w:val="single" w:sz="4" w:space="0" w:color="auto"/>
              <w:bottom w:val="single" w:sz="4" w:space="0" w:color="auto"/>
              <w:right w:val="single" w:sz="4" w:space="0" w:color="auto"/>
            </w:tcBorders>
          </w:tcPr>
          <w:p w14:paraId="00188072" w14:textId="615393D4"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E1: </w:t>
            </w:r>
            <w:r w:rsidR="0056266C" w:rsidRPr="00514D94">
              <w:rPr>
                <w:rFonts w:cstheme="minorHAnsi"/>
                <w:color w:val="000000" w:themeColor="text1"/>
                <w:sz w:val="20"/>
                <w:szCs w:val="20"/>
              </w:rPr>
              <w:t>Energy Efficiency in New development</w:t>
            </w:r>
          </w:p>
        </w:tc>
        <w:tc>
          <w:tcPr>
            <w:tcW w:w="5812" w:type="dxa"/>
            <w:tcBorders>
              <w:top w:val="single" w:sz="4" w:space="0" w:color="auto"/>
              <w:left w:val="single" w:sz="4" w:space="0" w:color="auto"/>
              <w:bottom w:val="single" w:sz="4" w:space="0" w:color="auto"/>
              <w:right w:val="single" w:sz="4" w:space="0" w:color="auto"/>
            </w:tcBorders>
          </w:tcPr>
          <w:p w14:paraId="47044538"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Introduce high standards of energy efficiency for new development</w:t>
            </w:r>
          </w:p>
          <w:p w14:paraId="09E04AD8" w14:textId="673C7F4C" w:rsidR="0056266C" w:rsidRPr="00514D94" w:rsidRDefault="0056266C" w:rsidP="00666934">
            <w:pPr>
              <w:pStyle w:val="ListParagraph"/>
              <w:numPr>
                <w:ilvl w:val="0"/>
                <w:numId w:val="30"/>
              </w:numPr>
              <w:ind w:left="319" w:hanging="283"/>
              <w:rPr>
                <w:rFonts w:cstheme="minorHAnsi"/>
                <w:color w:val="000000" w:themeColor="text1"/>
                <w:sz w:val="20"/>
                <w:szCs w:val="20"/>
              </w:rPr>
            </w:pPr>
            <w:r w:rsidRPr="00514D94">
              <w:rPr>
                <w:rFonts w:cstheme="minorHAnsi"/>
                <w:color w:val="000000" w:themeColor="text1"/>
                <w:sz w:val="20"/>
                <w:szCs w:val="20"/>
              </w:rPr>
              <w:t>Large commercial to</w:t>
            </w:r>
            <w:r w:rsidR="002E4DF9">
              <w:rPr>
                <w:rFonts w:cstheme="minorHAnsi"/>
                <w:color w:val="000000" w:themeColor="text1"/>
                <w:sz w:val="20"/>
                <w:szCs w:val="20"/>
              </w:rPr>
              <w:t xml:space="preserve"> BREEAM</w:t>
            </w:r>
            <w:r w:rsidRPr="00514D94">
              <w:rPr>
                <w:rFonts w:cstheme="minorHAnsi"/>
                <w:color w:val="000000" w:themeColor="text1"/>
                <w:sz w:val="20"/>
                <w:szCs w:val="20"/>
              </w:rPr>
              <w:t xml:space="preserve"> ‘excellent’ standard </w:t>
            </w:r>
          </w:p>
          <w:p w14:paraId="7CA3E4E1" w14:textId="0A6731F6" w:rsidR="0056266C" w:rsidRPr="00514D94" w:rsidRDefault="0056266C" w:rsidP="00666934">
            <w:pPr>
              <w:pStyle w:val="ListParagraph"/>
              <w:numPr>
                <w:ilvl w:val="0"/>
                <w:numId w:val="30"/>
              </w:numPr>
              <w:ind w:left="319" w:hanging="283"/>
              <w:rPr>
                <w:rFonts w:cstheme="minorHAnsi"/>
                <w:color w:val="000000" w:themeColor="text1"/>
                <w:sz w:val="20"/>
                <w:szCs w:val="20"/>
              </w:rPr>
            </w:pPr>
            <w:r w:rsidRPr="00514D94">
              <w:rPr>
                <w:rFonts w:cstheme="minorHAnsi"/>
                <w:color w:val="000000" w:themeColor="text1"/>
                <w:sz w:val="20"/>
                <w:szCs w:val="20"/>
              </w:rPr>
              <w:t xml:space="preserve">Larger housing developments built to zero carbon standards </w:t>
            </w:r>
          </w:p>
          <w:p w14:paraId="36909695" w14:textId="33F473DF" w:rsidR="0056266C" w:rsidRPr="00514D94" w:rsidRDefault="0056266C" w:rsidP="00666934">
            <w:pPr>
              <w:pStyle w:val="ListParagraph"/>
              <w:numPr>
                <w:ilvl w:val="0"/>
                <w:numId w:val="30"/>
              </w:numPr>
              <w:ind w:left="319" w:hanging="283"/>
              <w:rPr>
                <w:rFonts w:cstheme="minorHAnsi"/>
                <w:color w:val="000000" w:themeColor="text1"/>
                <w:sz w:val="20"/>
                <w:szCs w:val="20"/>
              </w:rPr>
            </w:pPr>
            <w:r w:rsidRPr="00514D94">
              <w:rPr>
                <w:rFonts w:cstheme="minorHAnsi"/>
                <w:color w:val="000000" w:themeColor="text1"/>
                <w:sz w:val="20"/>
                <w:szCs w:val="20"/>
              </w:rPr>
              <w:t>Ensure standards post construction</w:t>
            </w:r>
          </w:p>
        </w:tc>
        <w:tc>
          <w:tcPr>
            <w:tcW w:w="1997" w:type="dxa"/>
            <w:tcBorders>
              <w:top w:val="single" w:sz="4" w:space="0" w:color="auto"/>
              <w:left w:val="single" w:sz="4" w:space="0" w:color="auto"/>
              <w:bottom w:val="single" w:sz="4" w:space="0" w:color="auto"/>
              <w:right w:val="single" w:sz="4" w:space="0" w:color="auto"/>
            </w:tcBorders>
          </w:tcPr>
          <w:p w14:paraId="63ED9BEE" w14:textId="77777777" w:rsidR="0056266C" w:rsidRPr="00514D94" w:rsidRDefault="0056266C" w:rsidP="00666934">
            <w:pPr>
              <w:pStyle w:val="ListParagraph"/>
              <w:numPr>
                <w:ilvl w:val="0"/>
                <w:numId w:val="29"/>
              </w:numPr>
              <w:ind w:left="325" w:hanging="283"/>
              <w:rPr>
                <w:rFonts w:cstheme="minorHAnsi"/>
                <w:color w:val="000000" w:themeColor="text1"/>
                <w:sz w:val="20"/>
                <w:szCs w:val="20"/>
              </w:rPr>
            </w:pPr>
            <w:r w:rsidRPr="00514D94">
              <w:rPr>
                <w:rFonts w:cstheme="minorHAnsi"/>
                <w:color w:val="000000" w:themeColor="text1"/>
                <w:sz w:val="20"/>
                <w:szCs w:val="20"/>
              </w:rPr>
              <w:t>% achieving standard</w:t>
            </w:r>
          </w:p>
          <w:p w14:paraId="13C84C0E" w14:textId="01ED48B4" w:rsidR="0056266C" w:rsidRPr="00514D94" w:rsidRDefault="0056266C" w:rsidP="00666934">
            <w:pPr>
              <w:pStyle w:val="ListParagraph"/>
              <w:numPr>
                <w:ilvl w:val="0"/>
                <w:numId w:val="29"/>
              </w:numPr>
              <w:ind w:left="325" w:hanging="283"/>
              <w:rPr>
                <w:rFonts w:cstheme="minorHAnsi"/>
                <w:color w:val="000000" w:themeColor="text1"/>
                <w:sz w:val="20"/>
                <w:szCs w:val="20"/>
              </w:rPr>
            </w:pPr>
            <w:r w:rsidRPr="00514D94">
              <w:rPr>
                <w:rFonts w:cstheme="minorHAnsi"/>
                <w:color w:val="000000" w:themeColor="text1"/>
                <w:sz w:val="20"/>
                <w:szCs w:val="20"/>
              </w:rPr>
              <w:t xml:space="preserve">Schemes supported though offset </w:t>
            </w:r>
          </w:p>
        </w:tc>
        <w:tc>
          <w:tcPr>
            <w:tcW w:w="2255" w:type="dxa"/>
            <w:tcBorders>
              <w:top w:val="single" w:sz="4" w:space="0" w:color="auto"/>
              <w:left w:val="single" w:sz="4" w:space="0" w:color="auto"/>
              <w:bottom w:val="single" w:sz="4" w:space="0" w:color="auto"/>
              <w:right w:val="single" w:sz="4" w:space="0" w:color="auto"/>
            </w:tcBorders>
          </w:tcPr>
          <w:p w14:paraId="061A7335" w14:textId="05EFEC70" w:rsidR="0056266C" w:rsidRPr="00514D94" w:rsidRDefault="001F51D8" w:rsidP="00B5240A">
            <w:pPr>
              <w:rPr>
                <w:rFonts w:cstheme="minorHAnsi"/>
                <w:color w:val="000000" w:themeColor="text1"/>
                <w:sz w:val="20"/>
                <w:szCs w:val="20"/>
              </w:rPr>
            </w:pPr>
            <w:r>
              <w:rPr>
                <w:rFonts w:cstheme="minorHAnsi"/>
                <w:color w:val="000000" w:themeColor="text1"/>
                <w:sz w:val="20"/>
                <w:szCs w:val="20"/>
              </w:rPr>
              <w:t>O</w:t>
            </w:r>
            <w:r w:rsidR="0056266C" w:rsidRPr="00514D94">
              <w:rPr>
                <w:rFonts w:cstheme="minorHAnsi"/>
                <w:color w:val="000000" w:themeColor="text1"/>
                <w:sz w:val="20"/>
                <w:szCs w:val="20"/>
              </w:rPr>
              <w:t xml:space="preserve">ngoing </w:t>
            </w:r>
          </w:p>
        </w:tc>
        <w:tc>
          <w:tcPr>
            <w:tcW w:w="2046" w:type="dxa"/>
            <w:tcBorders>
              <w:top w:val="single" w:sz="4" w:space="0" w:color="auto"/>
              <w:left w:val="single" w:sz="4" w:space="0" w:color="auto"/>
              <w:bottom w:val="single" w:sz="4" w:space="0" w:color="auto"/>
              <w:right w:val="single" w:sz="4" w:space="0" w:color="auto"/>
            </w:tcBorders>
          </w:tcPr>
          <w:p w14:paraId="3FC25B9F" w14:textId="31C80C36"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Reading B</w:t>
            </w:r>
            <w:r w:rsidR="001F51D8">
              <w:rPr>
                <w:rFonts w:cstheme="minorHAnsi"/>
                <w:color w:val="000000" w:themeColor="text1"/>
                <w:sz w:val="20"/>
                <w:szCs w:val="20"/>
              </w:rPr>
              <w:t>C</w:t>
            </w:r>
            <w:r w:rsidRPr="00514D94">
              <w:rPr>
                <w:rFonts w:cstheme="minorHAnsi"/>
                <w:color w:val="000000" w:themeColor="text1"/>
                <w:sz w:val="20"/>
                <w:szCs w:val="20"/>
              </w:rPr>
              <w:t xml:space="preserve"> </w:t>
            </w:r>
          </w:p>
        </w:tc>
      </w:tr>
      <w:tr w:rsidR="00514D94" w:rsidRPr="00514D94" w14:paraId="41E3B97D" w14:textId="77777777" w:rsidTr="0033247D">
        <w:trPr>
          <w:trHeight w:val="1511"/>
        </w:trPr>
        <w:tc>
          <w:tcPr>
            <w:tcW w:w="1838" w:type="dxa"/>
            <w:tcBorders>
              <w:top w:val="single" w:sz="4" w:space="0" w:color="auto"/>
              <w:left w:val="single" w:sz="4" w:space="0" w:color="auto"/>
              <w:bottom w:val="single" w:sz="4" w:space="0" w:color="auto"/>
              <w:right w:val="single" w:sz="4" w:space="0" w:color="auto"/>
            </w:tcBorders>
          </w:tcPr>
          <w:p w14:paraId="432D12A8" w14:textId="5B28F11B"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E2: </w:t>
            </w:r>
            <w:r w:rsidR="0056266C" w:rsidRPr="00514D94">
              <w:rPr>
                <w:rFonts w:cstheme="minorHAnsi"/>
                <w:color w:val="000000" w:themeColor="text1"/>
                <w:sz w:val="20"/>
                <w:szCs w:val="20"/>
              </w:rPr>
              <w:t xml:space="preserve">Energy Reduction through Retrofit Programme </w:t>
            </w:r>
          </w:p>
        </w:tc>
        <w:tc>
          <w:tcPr>
            <w:tcW w:w="5812" w:type="dxa"/>
            <w:tcBorders>
              <w:top w:val="single" w:sz="4" w:space="0" w:color="auto"/>
              <w:left w:val="single" w:sz="4" w:space="0" w:color="auto"/>
              <w:bottom w:val="single" w:sz="4" w:space="0" w:color="auto"/>
              <w:right w:val="single" w:sz="4" w:space="0" w:color="auto"/>
            </w:tcBorders>
          </w:tcPr>
          <w:p w14:paraId="33319F08" w14:textId="440E131E"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Establish a housing retrofit programme in Reading which is compelling for property owners</w:t>
            </w:r>
          </w:p>
          <w:p w14:paraId="11AED43E" w14:textId="77777777" w:rsidR="0056266C" w:rsidRPr="00514D94" w:rsidRDefault="0056266C" w:rsidP="00666934">
            <w:pPr>
              <w:pStyle w:val="ListParagraph"/>
              <w:numPr>
                <w:ilvl w:val="0"/>
                <w:numId w:val="31"/>
              </w:numPr>
              <w:ind w:left="319" w:hanging="283"/>
              <w:rPr>
                <w:rFonts w:cstheme="minorHAnsi"/>
                <w:color w:val="000000" w:themeColor="text1"/>
                <w:sz w:val="20"/>
                <w:szCs w:val="20"/>
              </w:rPr>
            </w:pPr>
            <w:r w:rsidRPr="00514D94">
              <w:rPr>
                <w:rFonts w:cstheme="minorHAnsi"/>
                <w:color w:val="000000" w:themeColor="text1"/>
                <w:sz w:val="20"/>
                <w:szCs w:val="20"/>
              </w:rPr>
              <w:t>Apply for funding</w:t>
            </w:r>
          </w:p>
          <w:p w14:paraId="7B111C4C" w14:textId="77777777" w:rsidR="0056266C" w:rsidRPr="00514D94" w:rsidRDefault="0056266C" w:rsidP="00666934">
            <w:pPr>
              <w:pStyle w:val="ListParagraph"/>
              <w:numPr>
                <w:ilvl w:val="0"/>
                <w:numId w:val="31"/>
              </w:numPr>
              <w:ind w:left="319" w:hanging="283"/>
              <w:rPr>
                <w:rFonts w:cstheme="minorHAnsi"/>
                <w:color w:val="000000" w:themeColor="text1"/>
                <w:sz w:val="20"/>
                <w:szCs w:val="20"/>
              </w:rPr>
            </w:pPr>
            <w:r w:rsidRPr="00514D94">
              <w:rPr>
                <w:rFonts w:cstheme="minorHAnsi"/>
                <w:color w:val="000000" w:themeColor="text1"/>
                <w:sz w:val="20"/>
                <w:szCs w:val="20"/>
              </w:rPr>
              <w:t>Complete housing stock survey</w:t>
            </w:r>
          </w:p>
          <w:p w14:paraId="35344E93" w14:textId="77777777" w:rsidR="0056266C" w:rsidRPr="00514D94" w:rsidRDefault="0056266C" w:rsidP="00666934">
            <w:pPr>
              <w:pStyle w:val="ListParagraph"/>
              <w:numPr>
                <w:ilvl w:val="0"/>
                <w:numId w:val="31"/>
              </w:numPr>
              <w:ind w:left="319" w:hanging="283"/>
              <w:rPr>
                <w:rFonts w:cstheme="minorHAnsi"/>
                <w:color w:val="000000" w:themeColor="text1"/>
                <w:sz w:val="20"/>
                <w:szCs w:val="20"/>
              </w:rPr>
            </w:pPr>
            <w:r w:rsidRPr="00514D94">
              <w:rPr>
                <w:rFonts w:cstheme="minorHAnsi"/>
                <w:color w:val="000000" w:themeColor="text1"/>
                <w:sz w:val="20"/>
                <w:szCs w:val="20"/>
              </w:rPr>
              <w:t xml:space="preserve">Identify partner </w:t>
            </w:r>
          </w:p>
          <w:p w14:paraId="32B71CA5" w14:textId="77777777" w:rsidR="0056266C" w:rsidRPr="00514D94" w:rsidRDefault="0056266C" w:rsidP="00666934">
            <w:pPr>
              <w:pStyle w:val="ListParagraph"/>
              <w:numPr>
                <w:ilvl w:val="0"/>
                <w:numId w:val="31"/>
              </w:numPr>
              <w:ind w:left="319" w:hanging="283"/>
              <w:rPr>
                <w:rFonts w:cstheme="minorHAnsi"/>
                <w:color w:val="000000" w:themeColor="text1"/>
                <w:sz w:val="20"/>
                <w:szCs w:val="20"/>
              </w:rPr>
            </w:pPr>
            <w:r w:rsidRPr="00514D94">
              <w:rPr>
                <w:rFonts w:cstheme="minorHAnsi"/>
                <w:color w:val="000000" w:themeColor="text1"/>
                <w:sz w:val="20"/>
                <w:szCs w:val="20"/>
              </w:rPr>
              <w:t xml:space="preserve">Zero carbon offset </w:t>
            </w:r>
          </w:p>
        </w:tc>
        <w:tc>
          <w:tcPr>
            <w:tcW w:w="1997" w:type="dxa"/>
            <w:tcBorders>
              <w:top w:val="single" w:sz="4" w:space="0" w:color="auto"/>
              <w:left w:val="single" w:sz="4" w:space="0" w:color="auto"/>
              <w:bottom w:val="single" w:sz="4" w:space="0" w:color="auto"/>
              <w:right w:val="single" w:sz="4" w:space="0" w:color="auto"/>
            </w:tcBorders>
          </w:tcPr>
          <w:p w14:paraId="35D2A51B" w14:textId="5668D9E8" w:rsidR="0056266C" w:rsidRPr="00514D94" w:rsidRDefault="0056266C" w:rsidP="006358A3">
            <w:pPr>
              <w:ind w:left="318" w:hanging="318"/>
              <w:rPr>
                <w:rFonts w:cstheme="minorHAnsi"/>
                <w:color w:val="000000" w:themeColor="text1"/>
                <w:sz w:val="20"/>
                <w:szCs w:val="20"/>
              </w:rPr>
            </w:pPr>
            <w:r w:rsidRPr="00514D94">
              <w:rPr>
                <w:rFonts w:cstheme="minorHAnsi"/>
                <w:color w:val="000000" w:themeColor="text1"/>
                <w:sz w:val="20"/>
                <w:szCs w:val="20"/>
              </w:rPr>
              <w:t xml:space="preserve">Programme </w:t>
            </w:r>
            <w:r w:rsidR="006358A3" w:rsidRPr="00514D94">
              <w:rPr>
                <w:rFonts w:cstheme="minorHAnsi"/>
                <w:color w:val="000000" w:themeColor="text1"/>
                <w:sz w:val="20"/>
                <w:szCs w:val="20"/>
              </w:rPr>
              <w:t>l</w:t>
            </w:r>
            <w:r w:rsidRPr="00514D94">
              <w:rPr>
                <w:rFonts w:cstheme="minorHAnsi"/>
                <w:color w:val="000000" w:themeColor="text1"/>
                <w:sz w:val="20"/>
                <w:szCs w:val="20"/>
              </w:rPr>
              <w:t>aunched</w:t>
            </w:r>
          </w:p>
        </w:tc>
        <w:tc>
          <w:tcPr>
            <w:tcW w:w="2255" w:type="dxa"/>
            <w:tcBorders>
              <w:top w:val="single" w:sz="4" w:space="0" w:color="auto"/>
              <w:left w:val="single" w:sz="4" w:space="0" w:color="auto"/>
              <w:bottom w:val="single" w:sz="4" w:space="0" w:color="auto"/>
              <w:right w:val="single" w:sz="4" w:space="0" w:color="auto"/>
            </w:tcBorders>
          </w:tcPr>
          <w:p w14:paraId="6D14DB5E" w14:textId="5C566F08"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2020/21</w:t>
            </w:r>
          </w:p>
        </w:tc>
        <w:tc>
          <w:tcPr>
            <w:tcW w:w="2046" w:type="dxa"/>
            <w:tcBorders>
              <w:top w:val="single" w:sz="4" w:space="0" w:color="auto"/>
              <w:left w:val="single" w:sz="4" w:space="0" w:color="auto"/>
              <w:bottom w:val="single" w:sz="4" w:space="0" w:color="auto"/>
              <w:right w:val="single" w:sz="4" w:space="0" w:color="auto"/>
            </w:tcBorders>
          </w:tcPr>
          <w:p w14:paraId="543087D4" w14:textId="79E7F33A"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R</w:t>
            </w:r>
            <w:r w:rsidR="001F51D8">
              <w:rPr>
                <w:rFonts w:cstheme="minorHAnsi"/>
                <w:color w:val="000000" w:themeColor="text1"/>
                <w:sz w:val="20"/>
                <w:szCs w:val="20"/>
              </w:rPr>
              <w:t xml:space="preserve">eading </w:t>
            </w:r>
            <w:r w:rsidRPr="00514D94">
              <w:rPr>
                <w:rFonts w:cstheme="minorHAnsi"/>
                <w:color w:val="000000" w:themeColor="text1"/>
                <w:sz w:val="20"/>
                <w:szCs w:val="20"/>
              </w:rPr>
              <w:t>BC and developers and/or retrofit companies</w:t>
            </w:r>
          </w:p>
        </w:tc>
      </w:tr>
      <w:tr w:rsidR="00514D94" w:rsidRPr="00514D94" w14:paraId="60431F6A" w14:textId="77777777" w:rsidTr="0033247D">
        <w:tc>
          <w:tcPr>
            <w:tcW w:w="1838" w:type="dxa"/>
            <w:tcBorders>
              <w:top w:val="single" w:sz="4" w:space="0" w:color="auto"/>
              <w:left w:val="single" w:sz="4" w:space="0" w:color="auto"/>
              <w:bottom w:val="single" w:sz="4" w:space="0" w:color="auto"/>
              <w:right w:val="single" w:sz="4" w:space="0" w:color="auto"/>
            </w:tcBorders>
          </w:tcPr>
          <w:p w14:paraId="584FC05C" w14:textId="044402BA"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E3: </w:t>
            </w:r>
            <w:r w:rsidR="0056266C" w:rsidRPr="00514D94">
              <w:rPr>
                <w:rFonts w:cstheme="minorHAnsi"/>
                <w:color w:val="000000" w:themeColor="text1"/>
                <w:sz w:val="20"/>
                <w:szCs w:val="20"/>
              </w:rPr>
              <w:t xml:space="preserve">Retrofit Design </w:t>
            </w:r>
          </w:p>
        </w:tc>
        <w:tc>
          <w:tcPr>
            <w:tcW w:w="5812" w:type="dxa"/>
            <w:tcBorders>
              <w:top w:val="single" w:sz="4" w:space="0" w:color="auto"/>
              <w:left w:val="single" w:sz="4" w:space="0" w:color="auto"/>
              <w:bottom w:val="single" w:sz="4" w:space="0" w:color="auto"/>
              <w:right w:val="single" w:sz="4" w:space="0" w:color="auto"/>
            </w:tcBorders>
          </w:tcPr>
          <w:p w14:paraId="06935BFF" w14:textId="5513758B"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Establish standards for climate-conscious retrofit</w:t>
            </w:r>
            <w:r w:rsidR="00353DE0" w:rsidRPr="00514D94">
              <w:rPr>
                <w:rFonts w:cstheme="minorHAnsi"/>
                <w:color w:val="000000" w:themeColor="text1"/>
                <w:sz w:val="20"/>
                <w:szCs w:val="20"/>
              </w:rPr>
              <w:t xml:space="preserve"> (not exhaustive):</w:t>
            </w:r>
          </w:p>
          <w:p w14:paraId="5E3CFF8E" w14:textId="77777777" w:rsidR="0056266C" w:rsidRPr="00514D94" w:rsidRDefault="0056266C" w:rsidP="00666934">
            <w:pPr>
              <w:pStyle w:val="ListParagraph"/>
              <w:numPr>
                <w:ilvl w:val="0"/>
                <w:numId w:val="32"/>
              </w:numPr>
              <w:ind w:left="319" w:hanging="283"/>
              <w:rPr>
                <w:rFonts w:cstheme="minorHAnsi"/>
                <w:color w:val="000000" w:themeColor="text1"/>
                <w:sz w:val="20"/>
                <w:szCs w:val="20"/>
              </w:rPr>
            </w:pPr>
            <w:r w:rsidRPr="00514D94">
              <w:rPr>
                <w:rFonts w:cstheme="minorHAnsi"/>
                <w:color w:val="000000" w:themeColor="text1"/>
                <w:sz w:val="20"/>
                <w:szCs w:val="20"/>
              </w:rPr>
              <w:t>Heritage sympathetic schemes</w:t>
            </w:r>
          </w:p>
          <w:p w14:paraId="6524D415" w14:textId="77777777" w:rsidR="0056266C" w:rsidRPr="00514D94" w:rsidRDefault="0056266C" w:rsidP="00666934">
            <w:pPr>
              <w:pStyle w:val="ListParagraph"/>
              <w:numPr>
                <w:ilvl w:val="0"/>
                <w:numId w:val="32"/>
              </w:numPr>
              <w:ind w:left="319" w:hanging="283"/>
              <w:rPr>
                <w:rFonts w:cstheme="minorHAnsi"/>
                <w:color w:val="000000" w:themeColor="text1"/>
                <w:sz w:val="20"/>
                <w:szCs w:val="20"/>
              </w:rPr>
            </w:pPr>
            <w:r w:rsidRPr="00514D94">
              <w:rPr>
                <w:rFonts w:cstheme="minorHAnsi"/>
                <w:color w:val="000000" w:themeColor="text1"/>
                <w:sz w:val="20"/>
                <w:szCs w:val="20"/>
              </w:rPr>
              <w:t>Consider damp and ventilation.</w:t>
            </w:r>
          </w:p>
          <w:p w14:paraId="50E9203D" w14:textId="77777777" w:rsidR="0056266C" w:rsidRPr="00514D94" w:rsidRDefault="0056266C" w:rsidP="00666934">
            <w:pPr>
              <w:pStyle w:val="ListParagraph"/>
              <w:numPr>
                <w:ilvl w:val="0"/>
                <w:numId w:val="32"/>
              </w:numPr>
              <w:ind w:left="319" w:hanging="283"/>
              <w:rPr>
                <w:rFonts w:cstheme="minorHAnsi"/>
                <w:color w:val="000000" w:themeColor="text1"/>
                <w:sz w:val="20"/>
                <w:szCs w:val="20"/>
              </w:rPr>
            </w:pPr>
            <w:r w:rsidRPr="00514D94">
              <w:rPr>
                <w:rFonts w:cstheme="minorHAnsi"/>
                <w:color w:val="000000" w:themeColor="text1"/>
                <w:sz w:val="20"/>
                <w:szCs w:val="20"/>
              </w:rPr>
              <w:t xml:space="preserve">Design for climate risks </w:t>
            </w:r>
          </w:p>
          <w:p w14:paraId="1A86B29B" w14:textId="77777777" w:rsidR="0056266C" w:rsidRPr="00514D94" w:rsidRDefault="0056266C" w:rsidP="00666934">
            <w:pPr>
              <w:pStyle w:val="ListParagraph"/>
              <w:numPr>
                <w:ilvl w:val="0"/>
                <w:numId w:val="32"/>
              </w:numPr>
              <w:ind w:left="319" w:hanging="283"/>
              <w:rPr>
                <w:rFonts w:cstheme="minorHAnsi"/>
                <w:color w:val="000000" w:themeColor="text1"/>
                <w:sz w:val="20"/>
                <w:szCs w:val="20"/>
              </w:rPr>
            </w:pPr>
            <w:r w:rsidRPr="00514D94">
              <w:rPr>
                <w:rFonts w:cstheme="minorHAnsi"/>
                <w:color w:val="000000" w:themeColor="text1"/>
                <w:sz w:val="20"/>
                <w:szCs w:val="20"/>
              </w:rPr>
              <w:t>Heat recovery ventilation</w:t>
            </w:r>
          </w:p>
          <w:p w14:paraId="3C7EB41C" w14:textId="77777777" w:rsidR="0056266C" w:rsidRPr="00514D94" w:rsidRDefault="0056266C" w:rsidP="00666934">
            <w:pPr>
              <w:pStyle w:val="ListParagraph"/>
              <w:numPr>
                <w:ilvl w:val="0"/>
                <w:numId w:val="32"/>
              </w:numPr>
              <w:ind w:left="319" w:hanging="283"/>
              <w:rPr>
                <w:rFonts w:cstheme="minorHAnsi"/>
                <w:color w:val="000000" w:themeColor="text1"/>
                <w:sz w:val="20"/>
                <w:szCs w:val="20"/>
              </w:rPr>
            </w:pPr>
            <w:r w:rsidRPr="00514D94">
              <w:rPr>
                <w:rFonts w:cstheme="minorHAnsi"/>
                <w:color w:val="000000" w:themeColor="text1"/>
                <w:sz w:val="20"/>
                <w:szCs w:val="20"/>
              </w:rPr>
              <w:t xml:space="preserve">Underfloor heating </w:t>
            </w:r>
          </w:p>
          <w:p w14:paraId="63D05ACE" w14:textId="77777777" w:rsidR="0056266C" w:rsidRPr="00514D94" w:rsidRDefault="0056266C" w:rsidP="00666934">
            <w:pPr>
              <w:pStyle w:val="ListParagraph"/>
              <w:numPr>
                <w:ilvl w:val="0"/>
                <w:numId w:val="32"/>
              </w:numPr>
              <w:ind w:left="319" w:hanging="283"/>
              <w:rPr>
                <w:rFonts w:cstheme="minorHAnsi"/>
                <w:color w:val="000000" w:themeColor="text1"/>
                <w:sz w:val="20"/>
                <w:szCs w:val="20"/>
              </w:rPr>
            </w:pPr>
            <w:r w:rsidRPr="00514D94">
              <w:rPr>
                <w:rFonts w:cstheme="minorHAnsi"/>
                <w:color w:val="000000" w:themeColor="text1"/>
                <w:sz w:val="20"/>
                <w:szCs w:val="20"/>
              </w:rPr>
              <w:t>Consider embodied energy in construction</w:t>
            </w:r>
          </w:p>
          <w:p w14:paraId="4B38795C" w14:textId="77777777" w:rsidR="0056266C" w:rsidRPr="00514D94" w:rsidRDefault="0056266C" w:rsidP="00666934">
            <w:pPr>
              <w:pStyle w:val="ListParagraph"/>
              <w:numPr>
                <w:ilvl w:val="0"/>
                <w:numId w:val="32"/>
              </w:numPr>
              <w:ind w:left="319" w:hanging="283"/>
              <w:rPr>
                <w:rFonts w:cstheme="minorHAnsi"/>
                <w:color w:val="000000" w:themeColor="text1"/>
                <w:sz w:val="20"/>
                <w:szCs w:val="20"/>
              </w:rPr>
            </w:pPr>
            <w:r w:rsidRPr="00514D94">
              <w:rPr>
                <w:rFonts w:cstheme="minorHAnsi"/>
                <w:color w:val="000000" w:themeColor="text1"/>
                <w:sz w:val="20"/>
                <w:szCs w:val="20"/>
              </w:rPr>
              <w:t>Introduce water saving especially hot water.</w:t>
            </w:r>
          </w:p>
          <w:p w14:paraId="71DE1A46"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Water, Business </w:t>
            </w:r>
          </w:p>
        </w:tc>
        <w:tc>
          <w:tcPr>
            <w:tcW w:w="1997" w:type="dxa"/>
            <w:tcBorders>
              <w:top w:val="single" w:sz="4" w:space="0" w:color="auto"/>
              <w:left w:val="single" w:sz="4" w:space="0" w:color="auto"/>
              <w:bottom w:val="single" w:sz="4" w:space="0" w:color="auto"/>
              <w:right w:val="single" w:sz="4" w:space="0" w:color="auto"/>
            </w:tcBorders>
          </w:tcPr>
          <w:p w14:paraId="70A2E0B8"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Standard established</w:t>
            </w:r>
          </w:p>
        </w:tc>
        <w:tc>
          <w:tcPr>
            <w:tcW w:w="2255" w:type="dxa"/>
            <w:tcBorders>
              <w:top w:val="single" w:sz="4" w:space="0" w:color="auto"/>
              <w:left w:val="single" w:sz="4" w:space="0" w:color="auto"/>
              <w:bottom w:val="single" w:sz="4" w:space="0" w:color="auto"/>
              <w:right w:val="single" w:sz="4" w:space="0" w:color="auto"/>
            </w:tcBorders>
          </w:tcPr>
          <w:p w14:paraId="3393E543"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2020 to 2022</w:t>
            </w:r>
          </w:p>
        </w:tc>
        <w:tc>
          <w:tcPr>
            <w:tcW w:w="2046" w:type="dxa"/>
            <w:tcBorders>
              <w:top w:val="single" w:sz="4" w:space="0" w:color="auto"/>
              <w:left w:val="single" w:sz="4" w:space="0" w:color="auto"/>
              <w:bottom w:val="single" w:sz="4" w:space="0" w:color="auto"/>
              <w:right w:val="single" w:sz="4" w:space="0" w:color="auto"/>
            </w:tcBorders>
          </w:tcPr>
          <w:p w14:paraId="4BCEFCE7" w14:textId="6FBCF071"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R</w:t>
            </w:r>
            <w:r w:rsidR="001F51D8">
              <w:rPr>
                <w:rFonts w:cstheme="minorHAnsi"/>
                <w:color w:val="000000" w:themeColor="text1"/>
                <w:sz w:val="20"/>
                <w:szCs w:val="20"/>
              </w:rPr>
              <w:t xml:space="preserve">eading </w:t>
            </w:r>
            <w:r w:rsidRPr="00514D94">
              <w:rPr>
                <w:rFonts w:cstheme="minorHAnsi"/>
                <w:color w:val="000000" w:themeColor="text1"/>
                <w:sz w:val="20"/>
                <w:szCs w:val="20"/>
              </w:rPr>
              <w:t xml:space="preserve">BC, English Heritage SECBE, University or Reading </w:t>
            </w:r>
          </w:p>
        </w:tc>
      </w:tr>
      <w:tr w:rsidR="00514D94" w:rsidRPr="00514D94" w14:paraId="66EEBAAA" w14:textId="77777777" w:rsidTr="0033247D">
        <w:tc>
          <w:tcPr>
            <w:tcW w:w="1838" w:type="dxa"/>
            <w:tcBorders>
              <w:top w:val="single" w:sz="4" w:space="0" w:color="auto"/>
              <w:left w:val="single" w:sz="4" w:space="0" w:color="auto"/>
              <w:bottom w:val="single" w:sz="4" w:space="0" w:color="auto"/>
              <w:right w:val="single" w:sz="4" w:space="0" w:color="auto"/>
            </w:tcBorders>
          </w:tcPr>
          <w:p w14:paraId="0A1913CE" w14:textId="7C19AE9A"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E4: </w:t>
            </w:r>
            <w:r w:rsidR="0056266C" w:rsidRPr="00514D94">
              <w:rPr>
                <w:rFonts w:cstheme="minorHAnsi"/>
                <w:color w:val="000000" w:themeColor="text1"/>
                <w:sz w:val="20"/>
                <w:szCs w:val="20"/>
              </w:rPr>
              <w:t xml:space="preserve">Behaviours that save energy in homes and businesses </w:t>
            </w:r>
          </w:p>
        </w:tc>
        <w:tc>
          <w:tcPr>
            <w:tcW w:w="5812" w:type="dxa"/>
            <w:tcBorders>
              <w:top w:val="single" w:sz="4" w:space="0" w:color="auto"/>
              <w:left w:val="single" w:sz="4" w:space="0" w:color="auto"/>
              <w:bottom w:val="single" w:sz="4" w:space="0" w:color="auto"/>
              <w:right w:val="single" w:sz="4" w:space="0" w:color="auto"/>
            </w:tcBorders>
          </w:tcPr>
          <w:p w14:paraId="7F1987B2" w14:textId="77777777" w:rsidR="0056266C" w:rsidRPr="00514D94" w:rsidRDefault="0056266C" w:rsidP="00666934">
            <w:pPr>
              <w:pStyle w:val="ListParagraph"/>
              <w:numPr>
                <w:ilvl w:val="0"/>
                <w:numId w:val="33"/>
              </w:numPr>
              <w:ind w:left="319" w:hanging="283"/>
              <w:rPr>
                <w:rFonts w:cstheme="minorHAnsi"/>
                <w:color w:val="000000" w:themeColor="text1"/>
                <w:sz w:val="20"/>
                <w:szCs w:val="20"/>
              </w:rPr>
            </w:pPr>
            <w:r w:rsidRPr="00514D94">
              <w:rPr>
                <w:rFonts w:cstheme="minorHAnsi"/>
                <w:color w:val="000000" w:themeColor="text1"/>
                <w:sz w:val="20"/>
                <w:szCs w:val="20"/>
              </w:rPr>
              <w:t>Develop approaches to reduce energy consumption in homes and businesses</w:t>
            </w:r>
          </w:p>
          <w:p w14:paraId="1177AAE8" w14:textId="77777777" w:rsidR="0056266C" w:rsidRPr="00514D94" w:rsidRDefault="0056266C" w:rsidP="00666934">
            <w:pPr>
              <w:pStyle w:val="ListParagraph"/>
              <w:numPr>
                <w:ilvl w:val="0"/>
                <w:numId w:val="33"/>
              </w:numPr>
              <w:ind w:left="319" w:hanging="283"/>
              <w:rPr>
                <w:rFonts w:cstheme="minorHAnsi"/>
                <w:color w:val="000000" w:themeColor="text1"/>
                <w:sz w:val="20"/>
                <w:szCs w:val="20"/>
              </w:rPr>
            </w:pPr>
            <w:r w:rsidRPr="00514D94">
              <w:rPr>
                <w:rFonts w:cstheme="minorHAnsi"/>
                <w:color w:val="000000" w:themeColor="text1"/>
                <w:sz w:val="20"/>
                <w:szCs w:val="20"/>
              </w:rPr>
              <w:t>Create information resources</w:t>
            </w:r>
          </w:p>
          <w:p w14:paraId="36E447D8" w14:textId="77777777" w:rsidR="0056266C" w:rsidRPr="00514D94" w:rsidRDefault="0056266C" w:rsidP="00666934">
            <w:pPr>
              <w:pStyle w:val="ListParagraph"/>
              <w:numPr>
                <w:ilvl w:val="0"/>
                <w:numId w:val="33"/>
              </w:numPr>
              <w:ind w:left="319" w:hanging="283"/>
              <w:rPr>
                <w:rFonts w:cstheme="minorHAnsi"/>
                <w:color w:val="000000" w:themeColor="text1"/>
                <w:sz w:val="20"/>
                <w:szCs w:val="20"/>
              </w:rPr>
            </w:pPr>
            <w:r w:rsidRPr="00514D94">
              <w:rPr>
                <w:rFonts w:cstheme="minorHAnsi"/>
                <w:color w:val="000000" w:themeColor="text1"/>
                <w:sz w:val="20"/>
                <w:szCs w:val="20"/>
              </w:rPr>
              <w:lastRenderedPageBreak/>
              <w:t>Develop targeted behaviour-change campaign</w:t>
            </w:r>
          </w:p>
          <w:p w14:paraId="4B1DE3A3"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Business </w:t>
            </w:r>
          </w:p>
        </w:tc>
        <w:tc>
          <w:tcPr>
            <w:tcW w:w="1997" w:type="dxa"/>
            <w:tcBorders>
              <w:top w:val="single" w:sz="4" w:space="0" w:color="auto"/>
              <w:left w:val="single" w:sz="4" w:space="0" w:color="auto"/>
              <w:bottom w:val="single" w:sz="4" w:space="0" w:color="auto"/>
              <w:right w:val="single" w:sz="4" w:space="0" w:color="auto"/>
            </w:tcBorders>
          </w:tcPr>
          <w:p w14:paraId="54B2D295"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lastRenderedPageBreak/>
              <w:t xml:space="preserve">Publish resources </w:t>
            </w:r>
          </w:p>
          <w:p w14:paraId="6B458D52" w14:textId="77777777" w:rsidR="0056266C" w:rsidRPr="00514D94" w:rsidRDefault="0056266C" w:rsidP="00B5240A">
            <w:pPr>
              <w:rPr>
                <w:rFonts w:cstheme="minorHAnsi"/>
                <w:color w:val="000000" w:themeColor="text1"/>
                <w:sz w:val="20"/>
                <w:szCs w:val="20"/>
              </w:rPr>
            </w:pPr>
          </w:p>
          <w:p w14:paraId="664B71E8" w14:textId="7AEE5DB8"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Targeted campaign</w:t>
            </w:r>
          </w:p>
        </w:tc>
        <w:tc>
          <w:tcPr>
            <w:tcW w:w="2255" w:type="dxa"/>
            <w:tcBorders>
              <w:top w:val="single" w:sz="4" w:space="0" w:color="auto"/>
              <w:left w:val="single" w:sz="4" w:space="0" w:color="auto"/>
              <w:bottom w:val="single" w:sz="4" w:space="0" w:color="auto"/>
              <w:right w:val="single" w:sz="4" w:space="0" w:color="auto"/>
            </w:tcBorders>
          </w:tcPr>
          <w:p w14:paraId="775DB981"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 xml:space="preserve">2020/21 </w:t>
            </w:r>
          </w:p>
          <w:p w14:paraId="61A27D1A" w14:textId="77777777" w:rsidR="0056266C" w:rsidRPr="00514D94" w:rsidRDefault="0056266C" w:rsidP="00B5240A">
            <w:pPr>
              <w:rPr>
                <w:rFonts w:cstheme="minorHAnsi"/>
                <w:color w:val="000000" w:themeColor="text1"/>
                <w:sz w:val="20"/>
                <w:szCs w:val="20"/>
              </w:rPr>
            </w:pPr>
          </w:p>
          <w:p w14:paraId="31A6365F"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 xml:space="preserve">2021/2022 </w:t>
            </w:r>
          </w:p>
        </w:tc>
        <w:tc>
          <w:tcPr>
            <w:tcW w:w="2046" w:type="dxa"/>
            <w:tcBorders>
              <w:top w:val="single" w:sz="4" w:space="0" w:color="auto"/>
              <w:left w:val="single" w:sz="4" w:space="0" w:color="auto"/>
              <w:bottom w:val="single" w:sz="4" w:space="0" w:color="auto"/>
              <w:right w:val="single" w:sz="4" w:space="0" w:color="auto"/>
            </w:tcBorders>
          </w:tcPr>
          <w:p w14:paraId="5080B1E1"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 xml:space="preserve">National/local agencies and organisations </w:t>
            </w:r>
            <w:r w:rsidRPr="00514D94">
              <w:rPr>
                <w:rFonts w:cstheme="minorHAnsi"/>
                <w:color w:val="000000" w:themeColor="text1"/>
                <w:sz w:val="20"/>
                <w:szCs w:val="20"/>
              </w:rPr>
              <w:lastRenderedPageBreak/>
              <w:t>materials and resources</w:t>
            </w:r>
          </w:p>
          <w:p w14:paraId="7434D6A2" w14:textId="0956856B"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R</w:t>
            </w:r>
            <w:r w:rsidR="001F51D8">
              <w:rPr>
                <w:rFonts w:cstheme="minorHAnsi"/>
                <w:color w:val="000000" w:themeColor="text1"/>
                <w:sz w:val="20"/>
                <w:szCs w:val="20"/>
              </w:rPr>
              <w:t xml:space="preserve">eading </w:t>
            </w:r>
            <w:r w:rsidRPr="00514D94">
              <w:rPr>
                <w:rFonts w:cstheme="minorHAnsi"/>
                <w:color w:val="000000" w:themeColor="text1"/>
                <w:sz w:val="20"/>
                <w:szCs w:val="20"/>
              </w:rPr>
              <w:t xml:space="preserve">BC, RCCP  </w:t>
            </w:r>
          </w:p>
        </w:tc>
      </w:tr>
      <w:tr w:rsidR="00514D94" w:rsidRPr="00514D94" w14:paraId="6904F6BF" w14:textId="77777777" w:rsidTr="0033247D">
        <w:tc>
          <w:tcPr>
            <w:tcW w:w="1838" w:type="dxa"/>
            <w:tcBorders>
              <w:top w:val="single" w:sz="4" w:space="0" w:color="auto"/>
              <w:left w:val="single" w:sz="4" w:space="0" w:color="auto"/>
              <w:bottom w:val="single" w:sz="4" w:space="0" w:color="auto"/>
              <w:right w:val="single" w:sz="4" w:space="0" w:color="auto"/>
            </w:tcBorders>
            <w:vAlign w:val="center"/>
          </w:tcPr>
          <w:p w14:paraId="6F7BFEFF" w14:textId="69E04A16" w:rsidR="0056266C" w:rsidRPr="00514D94" w:rsidRDefault="00561301" w:rsidP="00B5240A">
            <w:pPr>
              <w:rPr>
                <w:rFonts w:cstheme="minorHAnsi"/>
                <w:color w:val="000000" w:themeColor="text1"/>
                <w:sz w:val="20"/>
                <w:szCs w:val="20"/>
              </w:rPr>
            </w:pPr>
            <w:r>
              <w:rPr>
                <w:rFonts w:cstheme="minorHAnsi"/>
                <w:color w:val="000000" w:themeColor="text1"/>
                <w:sz w:val="20"/>
                <w:szCs w:val="20"/>
              </w:rPr>
              <w:lastRenderedPageBreak/>
              <w:t xml:space="preserve">E5: </w:t>
            </w:r>
            <w:r w:rsidR="0056266C" w:rsidRPr="00514D94">
              <w:rPr>
                <w:rFonts w:cstheme="minorHAnsi"/>
                <w:color w:val="000000" w:themeColor="text1"/>
                <w:sz w:val="20"/>
                <w:szCs w:val="20"/>
              </w:rPr>
              <w:t>Best in class buildings</w:t>
            </w:r>
          </w:p>
        </w:tc>
        <w:tc>
          <w:tcPr>
            <w:tcW w:w="5812" w:type="dxa"/>
            <w:tcBorders>
              <w:top w:val="single" w:sz="4" w:space="0" w:color="auto"/>
              <w:left w:val="single" w:sz="4" w:space="0" w:color="auto"/>
              <w:bottom w:val="single" w:sz="4" w:space="0" w:color="auto"/>
              <w:right w:val="single" w:sz="4" w:space="0" w:color="auto"/>
            </w:tcBorders>
            <w:vAlign w:val="center"/>
          </w:tcPr>
          <w:p w14:paraId="02F2646B" w14:textId="77777777" w:rsidR="0056266C" w:rsidRPr="00514D94" w:rsidRDefault="0056266C" w:rsidP="00666934">
            <w:pPr>
              <w:pStyle w:val="ListParagraph"/>
              <w:numPr>
                <w:ilvl w:val="0"/>
                <w:numId w:val="35"/>
              </w:numPr>
              <w:ind w:left="178" w:hanging="178"/>
              <w:rPr>
                <w:rFonts w:cstheme="minorHAnsi"/>
                <w:color w:val="000000" w:themeColor="text1"/>
                <w:sz w:val="20"/>
                <w:szCs w:val="20"/>
              </w:rPr>
            </w:pPr>
            <w:r w:rsidRPr="00514D94">
              <w:rPr>
                <w:rFonts w:cstheme="minorHAnsi"/>
                <w:color w:val="000000" w:themeColor="text1"/>
                <w:sz w:val="20"/>
                <w:szCs w:val="20"/>
              </w:rPr>
              <w:t>Develop high standard projects in different sectors, to reduce emissions</w:t>
            </w:r>
          </w:p>
          <w:p w14:paraId="16245434"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Business</w:t>
            </w:r>
          </w:p>
        </w:tc>
        <w:tc>
          <w:tcPr>
            <w:tcW w:w="1997" w:type="dxa"/>
            <w:tcBorders>
              <w:top w:val="single" w:sz="4" w:space="0" w:color="auto"/>
              <w:left w:val="single" w:sz="4" w:space="0" w:color="auto"/>
              <w:bottom w:val="single" w:sz="4" w:space="0" w:color="auto"/>
              <w:right w:val="single" w:sz="4" w:space="0" w:color="auto"/>
            </w:tcBorders>
          </w:tcPr>
          <w:p w14:paraId="0ABF0298" w14:textId="77777777" w:rsidR="0056266C" w:rsidRPr="00514D94" w:rsidRDefault="0056266C" w:rsidP="00B5240A">
            <w:pPr>
              <w:ind w:left="42"/>
              <w:rPr>
                <w:rFonts w:cstheme="minorHAnsi"/>
                <w:color w:val="000000" w:themeColor="text1"/>
                <w:sz w:val="20"/>
                <w:szCs w:val="20"/>
              </w:rPr>
            </w:pPr>
            <w:r w:rsidRPr="00514D94">
              <w:rPr>
                <w:rFonts w:cstheme="minorHAnsi"/>
                <w:color w:val="000000" w:themeColor="text1"/>
                <w:sz w:val="20"/>
                <w:szCs w:val="20"/>
              </w:rPr>
              <w:t>Publish reports on buildings</w:t>
            </w:r>
          </w:p>
        </w:tc>
        <w:tc>
          <w:tcPr>
            <w:tcW w:w="2255" w:type="dxa"/>
            <w:tcBorders>
              <w:top w:val="single" w:sz="4" w:space="0" w:color="auto"/>
              <w:left w:val="single" w:sz="4" w:space="0" w:color="auto"/>
              <w:bottom w:val="single" w:sz="4" w:space="0" w:color="auto"/>
              <w:right w:val="single" w:sz="4" w:space="0" w:color="auto"/>
            </w:tcBorders>
            <w:vAlign w:val="center"/>
          </w:tcPr>
          <w:p w14:paraId="5CD3416E" w14:textId="77777777" w:rsidR="0056266C" w:rsidRPr="00514D94" w:rsidRDefault="0056266C" w:rsidP="00B5240A">
            <w:pPr>
              <w:ind w:left="360" w:hanging="332"/>
              <w:rPr>
                <w:rFonts w:cstheme="minorHAnsi"/>
                <w:color w:val="000000" w:themeColor="text1"/>
                <w:sz w:val="20"/>
                <w:szCs w:val="20"/>
              </w:rPr>
            </w:pPr>
            <w:r w:rsidRPr="00514D94">
              <w:rPr>
                <w:rFonts w:cstheme="minorHAnsi"/>
                <w:color w:val="000000" w:themeColor="text1"/>
                <w:sz w:val="20"/>
                <w:szCs w:val="20"/>
              </w:rPr>
              <w:t xml:space="preserve">April 2021 </w:t>
            </w:r>
          </w:p>
          <w:p w14:paraId="2F820C5A" w14:textId="77777777" w:rsidR="0056266C" w:rsidRPr="00514D94" w:rsidRDefault="0056266C" w:rsidP="00B5240A">
            <w:pPr>
              <w:pStyle w:val="ListParagraph"/>
              <w:ind w:left="360"/>
              <w:rPr>
                <w:rFonts w:cstheme="minorHAnsi"/>
                <w:color w:val="000000" w:themeColor="text1"/>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14:paraId="2B20A80C"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Housing providers</w:t>
            </w:r>
          </w:p>
        </w:tc>
      </w:tr>
      <w:tr w:rsidR="00514D94" w:rsidRPr="00514D94" w14:paraId="63C22427" w14:textId="77777777" w:rsidTr="0033247D">
        <w:tc>
          <w:tcPr>
            <w:tcW w:w="1838" w:type="dxa"/>
            <w:tcBorders>
              <w:top w:val="single" w:sz="4" w:space="0" w:color="auto"/>
              <w:left w:val="single" w:sz="4" w:space="0" w:color="auto"/>
              <w:bottom w:val="single" w:sz="4" w:space="0" w:color="auto"/>
              <w:right w:val="single" w:sz="4" w:space="0" w:color="auto"/>
            </w:tcBorders>
          </w:tcPr>
          <w:p w14:paraId="7E7AE3E3" w14:textId="66FE8F7D"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E6: </w:t>
            </w:r>
            <w:r w:rsidR="0056266C" w:rsidRPr="00514D94">
              <w:rPr>
                <w:rFonts w:cstheme="minorHAnsi"/>
                <w:color w:val="000000" w:themeColor="text1"/>
                <w:sz w:val="20"/>
                <w:szCs w:val="20"/>
              </w:rPr>
              <w:t>Reducing fuel poverty</w:t>
            </w:r>
          </w:p>
        </w:tc>
        <w:tc>
          <w:tcPr>
            <w:tcW w:w="5812" w:type="dxa"/>
            <w:tcBorders>
              <w:top w:val="single" w:sz="4" w:space="0" w:color="auto"/>
              <w:left w:val="single" w:sz="4" w:space="0" w:color="auto"/>
              <w:bottom w:val="single" w:sz="4" w:space="0" w:color="auto"/>
              <w:right w:val="single" w:sz="4" w:space="0" w:color="auto"/>
            </w:tcBorders>
          </w:tcPr>
          <w:p w14:paraId="4B8567E3" w14:textId="77777777" w:rsidR="0056266C" w:rsidRPr="00514D94" w:rsidRDefault="0056266C" w:rsidP="00666934">
            <w:pPr>
              <w:pStyle w:val="ListParagraph"/>
              <w:numPr>
                <w:ilvl w:val="0"/>
                <w:numId w:val="34"/>
              </w:numPr>
              <w:ind w:left="319" w:hanging="283"/>
              <w:rPr>
                <w:rFonts w:cstheme="minorHAnsi"/>
                <w:color w:val="000000" w:themeColor="text1"/>
                <w:sz w:val="20"/>
                <w:szCs w:val="20"/>
              </w:rPr>
            </w:pPr>
            <w:r w:rsidRPr="00514D94">
              <w:rPr>
                <w:rFonts w:cstheme="minorHAnsi"/>
                <w:color w:val="000000" w:themeColor="text1"/>
                <w:sz w:val="20"/>
                <w:szCs w:val="20"/>
              </w:rPr>
              <w:t xml:space="preserve">Continue to provide Winter Watch service </w:t>
            </w:r>
          </w:p>
          <w:p w14:paraId="57EF4302" w14:textId="77777777" w:rsidR="0056266C" w:rsidRPr="00514D94" w:rsidRDefault="0056266C" w:rsidP="00666934">
            <w:pPr>
              <w:pStyle w:val="ListParagraph"/>
              <w:numPr>
                <w:ilvl w:val="0"/>
                <w:numId w:val="34"/>
              </w:numPr>
              <w:ind w:left="319" w:hanging="283"/>
              <w:rPr>
                <w:rFonts w:cstheme="minorHAnsi"/>
                <w:color w:val="000000" w:themeColor="text1"/>
                <w:sz w:val="20"/>
                <w:szCs w:val="20"/>
              </w:rPr>
            </w:pPr>
            <w:r w:rsidRPr="00514D94">
              <w:rPr>
                <w:rFonts w:cstheme="minorHAnsi"/>
                <w:color w:val="000000" w:themeColor="text1"/>
                <w:sz w:val="20"/>
                <w:szCs w:val="20"/>
              </w:rPr>
              <w:t>Support new schemes targeting retrofitting for those most in need</w:t>
            </w:r>
          </w:p>
          <w:p w14:paraId="10EA91E0" w14:textId="77777777" w:rsidR="0056266C" w:rsidRPr="00514D94" w:rsidRDefault="0056266C" w:rsidP="00666934">
            <w:pPr>
              <w:pStyle w:val="ListParagraph"/>
              <w:numPr>
                <w:ilvl w:val="0"/>
                <w:numId w:val="34"/>
              </w:numPr>
              <w:ind w:left="360" w:hanging="283"/>
              <w:rPr>
                <w:rFonts w:cstheme="minorHAnsi"/>
                <w:color w:val="000000" w:themeColor="text1"/>
                <w:sz w:val="20"/>
                <w:szCs w:val="20"/>
              </w:rPr>
            </w:pPr>
            <w:r w:rsidRPr="00514D94">
              <w:rPr>
                <w:rFonts w:cstheme="minorHAnsi"/>
                <w:color w:val="000000" w:themeColor="text1"/>
                <w:sz w:val="20"/>
                <w:szCs w:val="20"/>
              </w:rPr>
              <w:t>Build referral mechanisms for those suffering from poor health and/or fuel poverty.</w:t>
            </w:r>
          </w:p>
          <w:p w14:paraId="7D5E4916" w14:textId="77777777" w:rsidR="0056266C" w:rsidRPr="00514D94" w:rsidRDefault="0056266C" w:rsidP="00666934">
            <w:pPr>
              <w:pStyle w:val="ListParagraph"/>
              <w:numPr>
                <w:ilvl w:val="0"/>
                <w:numId w:val="34"/>
              </w:numPr>
              <w:ind w:left="319" w:hanging="283"/>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Health</w:t>
            </w:r>
          </w:p>
        </w:tc>
        <w:tc>
          <w:tcPr>
            <w:tcW w:w="1997" w:type="dxa"/>
            <w:tcBorders>
              <w:top w:val="single" w:sz="4" w:space="0" w:color="auto"/>
              <w:left w:val="single" w:sz="4" w:space="0" w:color="auto"/>
              <w:bottom w:val="single" w:sz="4" w:space="0" w:color="auto"/>
              <w:right w:val="single" w:sz="4" w:space="0" w:color="auto"/>
            </w:tcBorders>
          </w:tcPr>
          <w:p w14:paraId="2526DE62"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 xml:space="preserve">Reading Housing Strategy </w:t>
            </w:r>
          </w:p>
          <w:p w14:paraId="5F2E2626" w14:textId="77777777" w:rsidR="0056266C" w:rsidRPr="00514D94" w:rsidRDefault="0056266C" w:rsidP="00B5240A">
            <w:pPr>
              <w:rPr>
                <w:rFonts w:cstheme="minorHAnsi"/>
                <w:color w:val="000000" w:themeColor="text1"/>
                <w:sz w:val="20"/>
                <w:szCs w:val="20"/>
              </w:rPr>
            </w:pPr>
          </w:p>
          <w:p w14:paraId="087A63C3"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 xml:space="preserve">Design new approaches </w:t>
            </w:r>
          </w:p>
          <w:p w14:paraId="5A51EF27" w14:textId="77777777" w:rsidR="0056266C" w:rsidRPr="00514D94" w:rsidRDefault="0056266C" w:rsidP="00B5240A">
            <w:pPr>
              <w:rPr>
                <w:rFonts w:cstheme="minorHAnsi"/>
                <w:color w:val="000000" w:themeColor="text1"/>
                <w:sz w:val="20"/>
                <w:szCs w:val="20"/>
              </w:rPr>
            </w:pPr>
          </w:p>
          <w:p w14:paraId="145097AB"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Establish cross-referral programme</w:t>
            </w:r>
          </w:p>
        </w:tc>
        <w:tc>
          <w:tcPr>
            <w:tcW w:w="2255" w:type="dxa"/>
            <w:tcBorders>
              <w:top w:val="single" w:sz="4" w:space="0" w:color="auto"/>
              <w:left w:val="single" w:sz="4" w:space="0" w:color="auto"/>
              <w:bottom w:val="single" w:sz="4" w:space="0" w:color="auto"/>
              <w:right w:val="single" w:sz="4" w:space="0" w:color="auto"/>
            </w:tcBorders>
          </w:tcPr>
          <w:p w14:paraId="72D72F32"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2020/21</w:t>
            </w:r>
          </w:p>
          <w:p w14:paraId="443A7438" w14:textId="77777777" w:rsidR="0056266C" w:rsidRPr="00514D94" w:rsidRDefault="0056266C" w:rsidP="00B5240A">
            <w:pPr>
              <w:rPr>
                <w:rFonts w:cstheme="minorHAnsi"/>
                <w:color w:val="000000" w:themeColor="text1"/>
                <w:sz w:val="20"/>
                <w:szCs w:val="20"/>
              </w:rPr>
            </w:pPr>
          </w:p>
          <w:p w14:paraId="11896748"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 xml:space="preserve">2020/22 </w:t>
            </w:r>
          </w:p>
          <w:p w14:paraId="5F4BEDF3" w14:textId="77777777" w:rsidR="0056266C" w:rsidRPr="00514D94" w:rsidRDefault="0056266C" w:rsidP="00B5240A">
            <w:pPr>
              <w:rPr>
                <w:rFonts w:cstheme="minorHAnsi"/>
                <w:color w:val="000000" w:themeColor="text1"/>
                <w:sz w:val="20"/>
                <w:szCs w:val="20"/>
              </w:rPr>
            </w:pPr>
          </w:p>
          <w:p w14:paraId="7EF47756"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Ongoing</w:t>
            </w:r>
          </w:p>
        </w:tc>
        <w:tc>
          <w:tcPr>
            <w:tcW w:w="2046" w:type="dxa"/>
            <w:tcBorders>
              <w:top w:val="single" w:sz="4" w:space="0" w:color="auto"/>
              <w:left w:val="single" w:sz="4" w:space="0" w:color="auto"/>
              <w:bottom w:val="single" w:sz="4" w:space="0" w:color="auto"/>
              <w:right w:val="single" w:sz="4" w:space="0" w:color="auto"/>
            </w:tcBorders>
          </w:tcPr>
          <w:p w14:paraId="03932C4F" w14:textId="126F84B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R</w:t>
            </w:r>
            <w:r w:rsidR="001F51D8">
              <w:rPr>
                <w:rFonts w:cstheme="minorHAnsi"/>
                <w:color w:val="000000" w:themeColor="text1"/>
                <w:sz w:val="20"/>
                <w:szCs w:val="20"/>
              </w:rPr>
              <w:t xml:space="preserve">eading </w:t>
            </w:r>
            <w:r w:rsidRPr="00514D94">
              <w:rPr>
                <w:rFonts w:cstheme="minorHAnsi"/>
                <w:color w:val="000000" w:themeColor="text1"/>
                <w:sz w:val="20"/>
                <w:szCs w:val="20"/>
              </w:rPr>
              <w:t>BC, other agencies (Health Citizen advice etc)</w:t>
            </w:r>
          </w:p>
        </w:tc>
      </w:tr>
      <w:tr w:rsidR="00514D94" w:rsidRPr="00514D94" w14:paraId="3744A64B" w14:textId="77777777" w:rsidTr="0033247D">
        <w:trPr>
          <w:trHeight w:val="805"/>
        </w:trPr>
        <w:tc>
          <w:tcPr>
            <w:tcW w:w="1838" w:type="dxa"/>
            <w:tcBorders>
              <w:top w:val="single" w:sz="4" w:space="0" w:color="auto"/>
              <w:left w:val="single" w:sz="4" w:space="0" w:color="auto"/>
              <w:bottom w:val="single" w:sz="4" w:space="0" w:color="auto"/>
              <w:right w:val="single" w:sz="4" w:space="0" w:color="auto"/>
            </w:tcBorders>
          </w:tcPr>
          <w:p w14:paraId="29F1D957" w14:textId="405DD8C7"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E7: </w:t>
            </w:r>
            <w:r w:rsidR="0056266C" w:rsidRPr="00514D94">
              <w:rPr>
                <w:rFonts w:cstheme="minorHAnsi"/>
                <w:color w:val="000000" w:themeColor="text1"/>
                <w:sz w:val="20"/>
                <w:szCs w:val="20"/>
              </w:rPr>
              <w:t xml:space="preserve">Leadership and Influence </w:t>
            </w:r>
          </w:p>
        </w:tc>
        <w:tc>
          <w:tcPr>
            <w:tcW w:w="5812" w:type="dxa"/>
            <w:tcBorders>
              <w:top w:val="single" w:sz="4" w:space="0" w:color="auto"/>
              <w:left w:val="single" w:sz="4" w:space="0" w:color="auto"/>
              <w:bottom w:val="single" w:sz="4" w:space="0" w:color="auto"/>
              <w:right w:val="single" w:sz="4" w:space="0" w:color="auto"/>
            </w:tcBorders>
          </w:tcPr>
          <w:p w14:paraId="3E2BAB08" w14:textId="77777777" w:rsidR="0056266C" w:rsidRPr="00514D94" w:rsidRDefault="0056266C" w:rsidP="00666934">
            <w:pPr>
              <w:pStyle w:val="ListParagraph"/>
              <w:numPr>
                <w:ilvl w:val="0"/>
                <w:numId w:val="35"/>
              </w:numPr>
              <w:ind w:left="178" w:hanging="178"/>
              <w:rPr>
                <w:rFonts w:cstheme="minorHAnsi"/>
                <w:color w:val="000000" w:themeColor="text1"/>
                <w:sz w:val="20"/>
                <w:szCs w:val="20"/>
              </w:rPr>
            </w:pPr>
            <w:r w:rsidRPr="00514D94">
              <w:rPr>
                <w:rFonts w:cstheme="minorHAnsi"/>
                <w:color w:val="000000" w:themeColor="text1"/>
                <w:sz w:val="20"/>
                <w:szCs w:val="20"/>
              </w:rPr>
              <w:t>Consider legal options for establishing standards that go higher than regulations</w:t>
            </w:r>
          </w:p>
        </w:tc>
        <w:tc>
          <w:tcPr>
            <w:tcW w:w="1997" w:type="dxa"/>
            <w:tcBorders>
              <w:top w:val="single" w:sz="4" w:space="0" w:color="auto"/>
              <w:left w:val="single" w:sz="4" w:space="0" w:color="auto"/>
              <w:bottom w:val="single" w:sz="4" w:space="0" w:color="auto"/>
              <w:right w:val="single" w:sz="4" w:space="0" w:color="auto"/>
            </w:tcBorders>
          </w:tcPr>
          <w:p w14:paraId="2C4D363D"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Consider trials nationally</w:t>
            </w:r>
          </w:p>
        </w:tc>
        <w:tc>
          <w:tcPr>
            <w:tcW w:w="2255" w:type="dxa"/>
            <w:tcBorders>
              <w:top w:val="single" w:sz="4" w:space="0" w:color="auto"/>
              <w:left w:val="single" w:sz="4" w:space="0" w:color="auto"/>
              <w:bottom w:val="single" w:sz="4" w:space="0" w:color="auto"/>
              <w:right w:val="single" w:sz="4" w:space="0" w:color="auto"/>
            </w:tcBorders>
          </w:tcPr>
          <w:p w14:paraId="29267DF4"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July 2020</w:t>
            </w:r>
          </w:p>
        </w:tc>
        <w:tc>
          <w:tcPr>
            <w:tcW w:w="2046" w:type="dxa"/>
            <w:tcBorders>
              <w:top w:val="single" w:sz="4" w:space="0" w:color="auto"/>
              <w:left w:val="single" w:sz="4" w:space="0" w:color="auto"/>
              <w:bottom w:val="single" w:sz="4" w:space="0" w:color="auto"/>
              <w:right w:val="single" w:sz="4" w:space="0" w:color="auto"/>
            </w:tcBorders>
          </w:tcPr>
          <w:p w14:paraId="44BAD188" w14:textId="0FD7552E"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R</w:t>
            </w:r>
            <w:r w:rsidR="001F51D8">
              <w:rPr>
                <w:rFonts w:cstheme="minorHAnsi"/>
                <w:color w:val="000000" w:themeColor="text1"/>
                <w:sz w:val="20"/>
                <w:szCs w:val="20"/>
              </w:rPr>
              <w:t>eading BC</w:t>
            </w:r>
          </w:p>
        </w:tc>
      </w:tr>
      <w:tr w:rsidR="00514D94" w:rsidRPr="00514D94" w14:paraId="1C1EDB74" w14:textId="77777777" w:rsidTr="0033247D">
        <w:tc>
          <w:tcPr>
            <w:tcW w:w="1838" w:type="dxa"/>
            <w:tcBorders>
              <w:top w:val="single" w:sz="4" w:space="0" w:color="auto"/>
              <w:left w:val="single" w:sz="4" w:space="0" w:color="auto"/>
              <w:bottom w:val="single" w:sz="4" w:space="0" w:color="auto"/>
              <w:right w:val="single" w:sz="4" w:space="0" w:color="auto"/>
            </w:tcBorders>
          </w:tcPr>
          <w:p w14:paraId="5FAC4FBB" w14:textId="31DC43C4"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E8: </w:t>
            </w:r>
            <w:r w:rsidR="0056266C" w:rsidRPr="00514D94">
              <w:rPr>
                <w:rFonts w:cstheme="minorHAnsi"/>
                <w:color w:val="000000" w:themeColor="text1"/>
                <w:sz w:val="20"/>
                <w:szCs w:val="20"/>
              </w:rPr>
              <w:t xml:space="preserve">Reading Borough Council Carbon Plan 2020 to 2025 </w:t>
            </w:r>
          </w:p>
        </w:tc>
        <w:tc>
          <w:tcPr>
            <w:tcW w:w="5812" w:type="dxa"/>
            <w:tcBorders>
              <w:top w:val="single" w:sz="4" w:space="0" w:color="auto"/>
              <w:left w:val="single" w:sz="4" w:space="0" w:color="auto"/>
              <w:bottom w:val="single" w:sz="4" w:space="0" w:color="auto"/>
              <w:right w:val="single" w:sz="4" w:space="0" w:color="auto"/>
            </w:tcBorders>
          </w:tcPr>
          <w:p w14:paraId="707B9385"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Reading Borough Council to set out plan to achieve emissions reductions and renewable energy generation targets.</w:t>
            </w:r>
          </w:p>
        </w:tc>
        <w:tc>
          <w:tcPr>
            <w:tcW w:w="1997" w:type="dxa"/>
            <w:tcBorders>
              <w:top w:val="single" w:sz="4" w:space="0" w:color="auto"/>
              <w:left w:val="single" w:sz="4" w:space="0" w:color="auto"/>
              <w:bottom w:val="single" w:sz="4" w:space="0" w:color="auto"/>
              <w:right w:val="single" w:sz="4" w:space="0" w:color="auto"/>
            </w:tcBorders>
          </w:tcPr>
          <w:p w14:paraId="4FD7464F"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Published plan by July 2020 and meet its milestones</w:t>
            </w:r>
          </w:p>
        </w:tc>
        <w:tc>
          <w:tcPr>
            <w:tcW w:w="2255" w:type="dxa"/>
            <w:tcBorders>
              <w:top w:val="single" w:sz="4" w:space="0" w:color="auto"/>
              <w:left w:val="single" w:sz="4" w:space="0" w:color="auto"/>
              <w:bottom w:val="single" w:sz="4" w:space="0" w:color="auto"/>
              <w:right w:val="single" w:sz="4" w:space="0" w:color="auto"/>
            </w:tcBorders>
          </w:tcPr>
          <w:p w14:paraId="10B11B3F"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July 2020</w:t>
            </w:r>
          </w:p>
        </w:tc>
        <w:tc>
          <w:tcPr>
            <w:tcW w:w="2046" w:type="dxa"/>
            <w:tcBorders>
              <w:top w:val="single" w:sz="4" w:space="0" w:color="auto"/>
              <w:left w:val="single" w:sz="4" w:space="0" w:color="auto"/>
              <w:bottom w:val="single" w:sz="4" w:space="0" w:color="auto"/>
              <w:right w:val="single" w:sz="4" w:space="0" w:color="auto"/>
            </w:tcBorders>
          </w:tcPr>
          <w:p w14:paraId="756EEB7E" w14:textId="15DD29C3" w:rsidR="0056266C" w:rsidRPr="00514D94" w:rsidRDefault="001F51D8"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p>
        </w:tc>
      </w:tr>
      <w:tr w:rsidR="0056266C" w:rsidRPr="00514D94" w14:paraId="094AB62F" w14:textId="77777777" w:rsidTr="0033247D">
        <w:trPr>
          <w:trHeight w:val="966"/>
        </w:trPr>
        <w:tc>
          <w:tcPr>
            <w:tcW w:w="1838" w:type="dxa"/>
            <w:tcBorders>
              <w:top w:val="single" w:sz="4" w:space="0" w:color="auto"/>
              <w:left w:val="single" w:sz="4" w:space="0" w:color="auto"/>
              <w:bottom w:val="single" w:sz="4" w:space="0" w:color="auto"/>
              <w:right w:val="single" w:sz="4" w:space="0" w:color="auto"/>
            </w:tcBorders>
          </w:tcPr>
          <w:p w14:paraId="66D59EFF" w14:textId="15F70C3E" w:rsidR="0056266C" w:rsidRPr="00514D94" w:rsidRDefault="00561301" w:rsidP="00B5240A">
            <w:pPr>
              <w:rPr>
                <w:rFonts w:cstheme="minorHAnsi"/>
                <w:color w:val="000000" w:themeColor="text1"/>
                <w:sz w:val="20"/>
                <w:szCs w:val="20"/>
              </w:rPr>
            </w:pPr>
            <w:r>
              <w:rPr>
                <w:rFonts w:cstheme="minorHAnsi"/>
                <w:color w:val="000000" w:themeColor="text1"/>
                <w:sz w:val="20"/>
                <w:szCs w:val="20"/>
              </w:rPr>
              <w:t xml:space="preserve">E9: </w:t>
            </w:r>
            <w:r w:rsidR="0056266C" w:rsidRPr="00514D94">
              <w:rPr>
                <w:rFonts w:cstheme="minorHAnsi"/>
                <w:color w:val="000000" w:themeColor="text1"/>
                <w:sz w:val="20"/>
                <w:szCs w:val="20"/>
              </w:rPr>
              <w:t>Publish new housing strategy to incorporate energy retrofit</w:t>
            </w:r>
          </w:p>
        </w:tc>
        <w:tc>
          <w:tcPr>
            <w:tcW w:w="5812" w:type="dxa"/>
            <w:tcBorders>
              <w:top w:val="single" w:sz="4" w:space="0" w:color="auto"/>
              <w:left w:val="single" w:sz="4" w:space="0" w:color="auto"/>
              <w:bottom w:val="single" w:sz="4" w:space="0" w:color="auto"/>
              <w:right w:val="single" w:sz="4" w:space="0" w:color="auto"/>
            </w:tcBorders>
          </w:tcPr>
          <w:p w14:paraId="2C417CC5" w14:textId="258E578D"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New strategy to include C-rating for all Council and rental accommodation in borough by 2030</w:t>
            </w:r>
          </w:p>
          <w:p w14:paraId="5FD3637A"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Business</w:t>
            </w:r>
          </w:p>
        </w:tc>
        <w:tc>
          <w:tcPr>
            <w:tcW w:w="1997" w:type="dxa"/>
            <w:tcBorders>
              <w:top w:val="single" w:sz="4" w:space="0" w:color="auto"/>
              <w:left w:val="single" w:sz="4" w:space="0" w:color="auto"/>
              <w:bottom w:val="single" w:sz="4" w:space="0" w:color="auto"/>
              <w:right w:val="single" w:sz="4" w:space="0" w:color="auto"/>
            </w:tcBorders>
          </w:tcPr>
          <w:p w14:paraId="4B9C2D04" w14:textId="77777777" w:rsidR="0056266C" w:rsidRPr="00514D94" w:rsidRDefault="0056266C" w:rsidP="00B5240A">
            <w:pPr>
              <w:pStyle w:val="ListParagraph"/>
              <w:ind w:left="360" w:hanging="360"/>
              <w:rPr>
                <w:rFonts w:cstheme="minorHAnsi"/>
                <w:color w:val="000000" w:themeColor="text1"/>
                <w:sz w:val="20"/>
                <w:szCs w:val="20"/>
              </w:rPr>
            </w:pPr>
            <w:proofErr w:type="spellStart"/>
            <w:r w:rsidRPr="00514D94">
              <w:rPr>
                <w:rFonts w:cstheme="minorHAnsi"/>
                <w:color w:val="000000" w:themeColor="text1"/>
                <w:sz w:val="20"/>
                <w:szCs w:val="20"/>
              </w:rPr>
              <w:t>i</w:t>
            </w:r>
            <w:proofErr w:type="spellEnd"/>
            <w:r w:rsidRPr="00514D94">
              <w:rPr>
                <w:rFonts w:cstheme="minorHAnsi"/>
                <w:color w:val="000000" w:themeColor="text1"/>
                <w:sz w:val="20"/>
                <w:szCs w:val="20"/>
              </w:rPr>
              <w:t xml:space="preserve">) New housing strategy </w:t>
            </w:r>
          </w:p>
          <w:p w14:paraId="4177C94C" w14:textId="77777777" w:rsidR="0056266C" w:rsidRPr="00514D94" w:rsidRDefault="0056266C" w:rsidP="00B5240A">
            <w:pPr>
              <w:pStyle w:val="ListParagraph"/>
              <w:ind w:left="360" w:hanging="360"/>
              <w:rPr>
                <w:rFonts w:cstheme="minorHAnsi"/>
                <w:color w:val="000000" w:themeColor="text1"/>
                <w:sz w:val="20"/>
                <w:szCs w:val="20"/>
              </w:rPr>
            </w:pPr>
            <w:r w:rsidRPr="00514D94">
              <w:rPr>
                <w:rFonts w:cstheme="minorHAnsi"/>
                <w:color w:val="000000" w:themeColor="text1"/>
                <w:sz w:val="20"/>
                <w:szCs w:val="20"/>
              </w:rPr>
              <w:t>ii) Implementation</w:t>
            </w:r>
          </w:p>
        </w:tc>
        <w:tc>
          <w:tcPr>
            <w:tcW w:w="2255" w:type="dxa"/>
            <w:tcBorders>
              <w:top w:val="single" w:sz="4" w:space="0" w:color="auto"/>
              <w:left w:val="single" w:sz="4" w:space="0" w:color="auto"/>
              <w:bottom w:val="single" w:sz="4" w:space="0" w:color="auto"/>
              <w:right w:val="single" w:sz="4" w:space="0" w:color="auto"/>
            </w:tcBorders>
          </w:tcPr>
          <w:p w14:paraId="2B723018"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2020/21</w:t>
            </w:r>
          </w:p>
          <w:p w14:paraId="56ABC722" w14:textId="77777777" w:rsidR="0056266C" w:rsidRPr="00514D94" w:rsidRDefault="0056266C" w:rsidP="00B5240A">
            <w:pPr>
              <w:rPr>
                <w:rFonts w:cstheme="minorHAnsi"/>
                <w:color w:val="000000" w:themeColor="text1"/>
                <w:sz w:val="20"/>
                <w:szCs w:val="20"/>
              </w:rPr>
            </w:pPr>
            <w:r w:rsidRPr="00514D94">
              <w:rPr>
                <w:rFonts w:cstheme="minorHAnsi"/>
                <w:color w:val="000000" w:themeColor="text1"/>
                <w:sz w:val="20"/>
                <w:szCs w:val="20"/>
              </w:rPr>
              <w:t>2021 onwards</w:t>
            </w:r>
          </w:p>
        </w:tc>
        <w:tc>
          <w:tcPr>
            <w:tcW w:w="2046" w:type="dxa"/>
            <w:tcBorders>
              <w:top w:val="single" w:sz="4" w:space="0" w:color="auto"/>
              <w:left w:val="single" w:sz="4" w:space="0" w:color="auto"/>
              <w:bottom w:val="single" w:sz="4" w:space="0" w:color="auto"/>
              <w:right w:val="single" w:sz="4" w:space="0" w:color="auto"/>
            </w:tcBorders>
          </w:tcPr>
          <w:p w14:paraId="170348F5" w14:textId="3CEF4EF5" w:rsidR="0056266C" w:rsidRPr="00514D94" w:rsidRDefault="001F51D8"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p>
        </w:tc>
      </w:tr>
    </w:tbl>
    <w:p w14:paraId="2241BCE1" w14:textId="77777777" w:rsidR="00F809F5" w:rsidRDefault="00F809F5" w:rsidP="00B506B6">
      <w:pPr>
        <w:spacing w:before="240" w:after="0" w:line="276" w:lineRule="auto"/>
        <w:rPr>
          <w:rFonts w:eastAsiaTheme="majorEastAsia" w:cstheme="majorBidi"/>
          <w:b/>
          <w:bCs/>
          <w:color w:val="000000" w:themeColor="text1"/>
          <w:sz w:val="24"/>
          <w:szCs w:val="24"/>
        </w:rPr>
      </w:pPr>
    </w:p>
    <w:p w14:paraId="11843BEA" w14:textId="77777777" w:rsidR="00F809F5" w:rsidRDefault="00F809F5" w:rsidP="00B506B6">
      <w:pPr>
        <w:spacing w:before="240" w:after="0" w:line="276" w:lineRule="auto"/>
        <w:rPr>
          <w:rFonts w:eastAsiaTheme="majorEastAsia" w:cstheme="majorBidi"/>
          <w:b/>
          <w:bCs/>
          <w:color w:val="000000" w:themeColor="text1"/>
          <w:sz w:val="24"/>
          <w:szCs w:val="24"/>
        </w:rPr>
      </w:pPr>
    </w:p>
    <w:p w14:paraId="76777EC9" w14:textId="77777777" w:rsidR="00F809F5" w:rsidRDefault="00F809F5" w:rsidP="00B506B6">
      <w:pPr>
        <w:spacing w:before="240" w:after="0" w:line="276" w:lineRule="auto"/>
        <w:rPr>
          <w:rFonts w:eastAsiaTheme="majorEastAsia" w:cstheme="majorBidi"/>
          <w:b/>
          <w:bCs/>
          <w:color w:val="000000" w:themeColor="text1"/>
          <w:sz w:val="24"/>
          <w:szCs w:val="24"/>
        </w:rPr>
      </w:pPr>
    </w:p>
    <w:p w14:paraId="1F28C256" w14:textId="77777777" w:rsidR="00F809F5" w:rsidRDefault="00F809F5" w:rsidP="00B506B6">
      <w:pPr>
        <w:spacing w:before="240" w:after="0" w:line="276" w:lineRule="auto"/>
        <w:rPr>
          <w:rFonts w:eastAsiaTheme="majorEastAsia" w:cstheme="majorBidi"/>
          <w:b/>
          <w:bCs/>
          <w:color w:val="000000" w:themeColor="text1"/>
          <w:sz w:val="24"/>
          <w:szCs w:val="24"/>
        </w:rPr>
      </w:pPr>
    </w:p>
    <w:p w14:paraId="1EE1CF61" w14:textId="6147EBAA" w:rsidR="00A36516" w:rsidRPr="00514D94" w:rsidRDefault="00A36516" w:rsidP="00B506B6">
      <w:pPr>
        <w:spacing w:before="240" w:after="0" w:line="276" w:lineRule="auto"/>
        <w:rPr>
          <w:rFonts w:eastAsiaTheme="majorEastAsia" w:cstheme="majorBidi"/>
          <w:b/>
          <w:bCs/>
          <w:color w:val="000000" w:themeColor="text1"/>
          <w:sz w:val="24"/>
          <w:szCs w:val="24"/>
        </w:rPr>
      </w:pPr>
      <w:r w:rsidRPr="00514D94">
        <w:rPr>
          <w:rFonts w:eastAsiaTheme="majorEastAsia" w:cstheme="majorBidi"/>
          <w:b/>
          <w:bCs/>
          <w:color w:val="000000" w:themeColor="text1"/>
          <w:sz w:val="24"/>
          <w:szCs w:val="24"/>
        </w:rPr>
        <w:lastRenderedPageBreak/>
        <w:t>Sub category: Renewable Energy - Heat</w:t>
      </w:r>
    </w:p>
    <w:tbl>
      <w:tblPr>
        <w:tblStyle w:val="TableGrid"/>
        <w:tblW w:w="0" w:type="auto"/>
        <w:tblLook w:val="04A0" w:firstRow="1" w:lastRow="0" w:firstColumn="1" w:lastColumn="0" w:noHBand="0" w:noVBand="1"/>
      </w:tblPr>
      <w:tblGrid>
        <w:gridCol w:w="1838"/>
        <w:gridCol w:w="5812"/>
        <w:gridCol w:w="1984"/>
        <w:gridCol w:w="2268"/>
        <w:gridCol w:w="2046"/>
      </w:tblGrid>
      <w:tr w:rsidR="00DF35D4" w:rsidRPr="00514D94" w14:paraId="6490E974" w14:textId="77777777" w:rsidTr="0033247D">
        <w:trPr>
          <w:trHeight w:val="793"/>
          <w:tblHeader/>
        </w:trPr>
        <w:tc>
          <w:tcPr>
            <w:tcW w:w="1838" w:type="dxa"/>
            <w:shd w:val="clear" w:color="auto" w:fill="D9E2F3" w:themeFill="accent1" w:themeFillTint="33"/>
          </w:tcPr>
          <w:p w14:paraId="6A34F107" w14:textId="070ACC7A" w:rsidR="00DF35D4" w:rsidRPr="00514D94" w:rsidRDefault="00A150DB" w:rsidP="00B5240A">
            <w:pPr>
              <w:rPr>
                <w:rFonts w:cstheme="minorHAnsi"/>
                <w:color w:val="000000" w:themeColor="text1"/>
                <w:sz w:val="20"/>
                <w:szCs w:val="20"/>
              </w:rPr>
            </w:pPr>
            <w:r w:rsidRPr="00514D94">
              <w:rPr>
                <w:rFonts w:cstheme="minorHAnsi"/>
                <w:b/>
                <w:color w:val="000000" w:themeColor="text1"/>
                <w:sz w:val="20"/>
                <w:szCs w:val="20"/>
              </w:rPr>
              <w:t>Action name</w:t>
            </w:r>
          </w:p>
        </w:tc>
        <w:tc>
          <w:tcPr>
            <w:tcW w:w="5812" w:type="dxa"/>
            <w:shd w:val="clear" w:color="auto" w:fill="D9E2F3" w:themeFill="accent1" w:themeFillTint="33"/>
          </w:tcPr>
          <w:p w14:paraId="0C0F9747" w14:textId="77777777" w:rsidR="00DF35D4" w:rsidRPr="00514D94" w:rsidRDefault="00DF35D4" w:rsidP="00B5240A">
            <w:pPr>
              <w:rPr>
                <w:rFonts w:cstheme="minorHAnsi"/>
                <w:color w:val="000000" w:themeColor="text1"/>
                <w:sz w:val="20"/>
                <w:szCs w:val="20"/>
              </w:rPr>
            </w:pPr>
            <w:r w:rsidRPr="00514D94">
              <w:rPr>
                <w:rFonts w:cstheme="minorHAnsi"/>
                <w:b/>
                <w:color w:val="000000" w:themeColor="text1"/>
                <w:sz w:val="20"/>
                <w:szCs w:val="20"/>
              </w:rPr>
              <w:t xml:space="preserve">Description </w:t>
            </w:r>
          </w:p>
        </w:tc>
        <w:tc>
          <w:tcPr>
            <w:tcW w:w="1984" w:type="dxa"/>
            <w:shd w:val="clear" w:color="auto" w:fill="D9E2F3" w:themeFill="accent1" w:themeFillTint="33"/>
          </w:tcPr>
          <w:p w14:paraId="4D2B2A53" w14:textId="77777777" w:rsidR="00DF35D4" w:rsidRPr="00514D94" w:rsidRDefault="00DF35D4" w:rsidP="00B5240A">
            <w:pPr>
              <w:rPr>
                <w:rFonts w:cstheme="minorHAnsi"/>
                <w:color w:val="000000" w:themeColor="text1"/>
                <w:sz w:val="20"/>
                <w:szCs w:val="20"/>
              </w:rPr>
            </w:pPr>
            <w:r w:rsidRPr="00514D94">
              <w:rPr>
                <w:rFonts w:cstheme="minorHAnsi"/>
                <w:b/>
                <w:color w:val="000000" w:themeColor="text1"/>
                <w:sz w:val="20"/>
                <w:szCs w:val="20"/>
              </w:rPr>
              <w:t xml:space="preserve">Targets &amp; measures/ milestones </w:t>
            </w:r>
          </w:p>
        </w:tc>
        <w:tc>
          <w:tcPr>
            <w:tcW w:w="2268" w:type="dxa"/>
            <w:shd w:val="clear" w:color="auto" w:fill="D9E2F3" w:themeFill="accent1" w:themeFillTint="33"/>
          </w:tcPr>
          <w:p w14:paraId="0C03A073" w14:textId="77777777" w:rsidR="00DF35D4" w:rsidRPr="00514D94" w:rsidRDefault="00DF35D4" w:rsidP="00B5240A">
            <w:pPr>
              <w:rPr>
                <w:rFonts w:cstheme="minorHAnsi"/>
                <w:color w:val="000000" w:themeColor="text1"/>
                <w:sz w:val="20"/>
                <w:szCs w:val="20"/>
              </w:rPr>
            </w:pPr>
            <w:r w:rsidRPr="00514D94">
              <w:rPr>
                <w:rFonts w:cstheme="minorHAnsi"/>
                <w:b/>
                <w:color w:val="000000" w:themeColor="text1"/>
                <w:sz w:val="20"/>
                <w:szCs w:val="20"/>
              </w:rPr>
              <w:t>Target completion date</w:t>
            </w:r>
          </w:p>
        </w:tc>
        <w:tc>
          <w:tcPr>
            <w:tcW w:w="2046" w:type="dxa"/>
            <w:shd w:val="clear" w:color="auto" w:fill="D9E2F3" w:themeFill="accent1" w:themeFillTint="33"/>
          </w:tcPr>
          <w:p w14:paraId="022F1DA5" w14:textId="2237C488" w:rsidR="00DF35D4" w:rsidRPr="00514D94" w:rsidRDefault="003417CB" w:rsidP="00B5240A">
            <w:pPr>
              <w:rPr>
                <w:rFonts w:cstheme="minorHAnsi"/>
                <w:color w:val="000000" w:themeColor="text1"/>
                <w:sz w:val="20"/>
                <w:szCs w:val="20"/>
              </w:rPr>
            </w:pPr>
            <w:r w:rsidRPr="00514D94">
              <w:rPr>
                <w:rFonts w:cstheme="minorHAnsi"/>
                <w:b/>
                <w:color w:val="000000" w:themeColor="text1"/>
                <w:sz w:val="20"/>
                <w:szCs w:val="20"/>
              </w:rPr>
              <w:t>D</w:t>
            </w:r>
            <w:r w:rsidR="00DF35D4" w:rsidRPr="00514D94">
              <w:rPr>
                <w:rFonts w:cstheme="minorHAnsi"/>
                <w:b/>
                <w:color w:val="000000" w:themeColor="text1"/>
                <w:sz w:val="20"/>
                <w:szCs w:val="20"/>
              </w:rPr>
              <w:t>elivery partners</w:t>
            </w:r>
          </w:p>
        </w:tc>
      </w:tr>
      <w:tr w:rsidR="00514D94" w:rsidRPr="00514D94" w14:paraId="5809984C" w14:textId="77777777" w:rsidTr="0033247D">
        <w:trPr>
          <w:trHeight w:val="1125"/>
        </w:trPr>
        <w:tc>
          <w:tcPr>
            <w:tcW w:w="1838" w:type="dxa"/>
            <w:tcBorders>
              <w:top w:val="single" w:sz="4" w:space="0" w:color="auto"/>
              <w:left w:val="single" w:sz="4" w:space="0" w:color="auto"/>
              <w:bottom w:val="single" w:sz="4" w:space="0" w:color="auto"/>
              <w:right w:val="single" w:sz="4" w:space="0" w:color="auto"/>
            </w:tcBorders>
          </w:tcPr>
          <w:p w14:paraId="57DD7376" w14:textId="012D4214" w:rsidR="00DF35D4"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E10: </w:t>
            </w:r>
            <w:r w:rsidR="00DF35D4" w:rsidRPr="00514D94">
              <w:rPr>
                <w:rFonts w:cstheme="minorHAnsi"/>
                <w:color w:val="000000" w:themeColor="text1"/>
                <w:sz w:val="20"/>
                <w:szCs w:val="20"/>
              </w:rPr>
              <w:t>Renewable Heat – Ground Source</w:t>
            </w:r>
          </w:p>
          <w:p w14:paraId="65A34AAF" w14:textId="77777777" w:rsidR="00DF35D4" w:rsidRPr="00514D94" w:rsidRDefault="00DF35D4" w:rsidP="00B5240A">
            <w:pPr>
              <w:rPr>
                <w:rFonts w:cstheme="minorHAnsi"/>
                <w:color w:val="000000" w:themeColor="text1"/>
                <w:sz w:val="20"/>
                <w:szCs w:val="20"/>
              </w:rPr>
            </w:pPr>
          </w:p>
          <w:p w14:paraId="44750D17" w14:textId="77777777" w:rsidR="00DF35D4" w:rsidRPr="00514D94" w:rsidRDefault="00DF35D4" w:rsidP="00B5240A">
            <w:pPr>
              <w:rPr>
                <w:rFonts w:cstheme="minorHAnsi"/>
                <w:color w:val="000000" w:themeColor="text1"/>
                <w:sz w:val="20"/>
                <w:szCs w:val="20"/>
              </w:rPr>
            </w:pPr>
          </w:p>
        </w:tc>
        <w:tc>
          <w:tcPr>
            <w:tcW w:w="5812" w:type="dxa"/>
            <w:tcBorders>
              <w:top w:val="single" w:sz="4" w:space="0" w:color="auto"/>
              <w:left w:val="single" w:sz="4" w:space="0" w:color="auto"/>
              <w:bottom w:val="single" w:sz="4" w:space="0" w:color="auto"/>
              <w:right w:val="single" w:sz="4" w:space="0" w:color="auto"/>
            </w:tcBorders>
          </w:tcPr>
          <w:p w14:paraId="59840C50" w14:textId="29604AB9" w:rsidR="00DF35D4" w:rsidRPr="00514D94" w:rsidRDefault="00DF35D4" w:rsidP="00B5240A">
            <w:pPr>
              <w:ind w:left="36" w:hanging="36"/>
              <w:rPr>
                <w:rFonts w:cstheme="minorHAnsi"/>
                <w:color w:val="000000" w:themeColor="text1"/>
                <w:sz w:val="20"/>
                <w:szCs w:val="20"/>
              </w:rPr>
            </w:pPr>
            <w:r w:rsidRPr="00514D94">
              <w:rPr>
                <w:rFonts w:cstheme="minorHAnsi"/>
                <w:color w:val="000000" w:themeColor="text1"/>
                <w:sz w:val="20"/>
                <w:szCs w:val="20"/>
              </w:rPr>
              <w:t>Work with developers to maximise district energy solutions</w:t>
            </w:r>
            <w:r w:rsidR="002E4DF9">
              <w:rPr>
                <w:rFonts w:cstheme="minorHAnsi"/>
                <w:color w:val="000000" w:themeColor="text1"/>
                <w:sz w:val="20"/>
                <w:szCs w:val="20"/>
              </w:rPr>
              <w:t xml:space="preserve"> in line with Local Plan policies on decentralised energy:</w:t>
            </w:r>
            <w:r w:rsidRPr="00514D94">
              <w:rPr>
                <w:rFonts w:cstheme="minorHAnsi"/>
                <w:color w:val="000000" w:themeColor="text1"/>
                <w:sz w:val="20"/>
                <w:szCs w:val="20"/>
              </w:rPr>
              <w:t xml:space="preserve"> </w:t>
            </w:r>
          </w:p>
          <w:p w14:paraId="39D9348D" w14:textId="77777777" w:rsidR="00DF35D4" w:rsidRPr="00514D94" w:rsidRDefault="00DF35D4" w:rsidP="00666934">
            <w:pPr>
              <w:pStyle w:val="ListParagraph"/>
              <w:numPr>
                <w:ilvl w:val="0"/>
                <w:numId w:val="35"/>
              </w:numPr>
              <w:ind w:left="319" w:hanging="283"/>
              <w:rPr>
                <w:rFonts w:cstheme="minorHAnsi"/>
                <w:color w:val="000000" w:themeColor="text1"/>
                <w:sz w:val="20"/>
                <w:szCs w:val="20"/>
              </w:rPr>
            </w:pPr>
            <w:r w:rsidRPr="00514D94">
              <w:rPr>
                <w:rFonts w:cstheme="minorHAnsi"/>
                <w:color w:val="000000" w:themeColor="text1"/>
                <w:sz w:val="20"/>
                <w:szCs w:val="20"/>
              </w:rPr>
              <w:t xml:space="preserve">Establish District Heating </w:t>
            </w:r>
          </w:p>
          <w:p w14:paraId="5CC1D6BE" w14:textId="77777777" w:rsidR="00DF35D4" w:rsidRPr="00514D94" w:rsidRDefault="00DF35D4" w:rsidP="00666934">
            <w:pPr>
              <w:pStyle w:val="ListParagraph"/>
              <w:numPr>
                <w:ilvl w:val="0"/>
                <w:numId w:val="35"/>
              </w:numPr>
              <w:ind w:left="319" w:hanging="283"/>
              <w:rPr>
                <w:rFonts w:cstheme="minorHAnsi"/>
                <w:color w:val="000000" w:themeColor="text1"/>
                <w:sz w:val="20"/>
                <w:szCs w:val="20"/>
              </w:rPr>
            </w:pPr>
            <w:r w:rsidRPr="00514D94">
              <w:rPr>
                <w:rFonts w:cstheme="minorHAnsi"/>
                <w:color w:val="000000" w:themeColor="text1"/>
                <w:sz w:val="20"/>
                <w:szCs w:val="20"/>
              </w:rPr>
              <w:t>Investigate the potential of rivers, ground and aquifers in Reading for renewable heat</w:t>
            </w:r>
          </w:p>
          <w:p w14:paraId="135828D8" w14:textId="77777777" w:rsidR="00DF35D4" w:rsidRPr="00514D94" w:rsidRDefault="00DF35D4" w:rsidP="00666934">
            <w:pPr>
              <w:pStyle w:val="ListParagraph"/>
              <w:numPr>
                <w:ilvl w:val="0"/>
                <w:numId w:val="35"/>
              </w:numPr>
              <w:ind w:left="319" w:hanging="283"/>
              <w:rPr>
                <w:rFonts w:cstheme="minorHAnsi"/>
                <w:color w:val="000000" w:themeColor="text1"/>
                <w:sz w:val="20"/>
                <w:szCs w:val="20"/>
              </w:rPr>
            </w:pPr>
            <w:r w:rsidRPr="00514D94">
              <w:rPr>
                <w:rFonts w:cstheme="minorHAnsi"/>
                <w:color w:val="000000" w:themeColor="text1"/>
                <w:sz w:val="20"/>
                <w:szCs w:val="20"/>
              </w:rPr>
              <w:t>Implement heat pump schemes</w:t>
            </w:r>
          </w:p>
          <w:p w14:paraId="48545068" w14:textId="110B5756" w:rsidR="00DF35D4" w:rsidRPr="00514D94" w:rsidRDefault="00DF35D4" w:rsidP="00666934">
            <w:pPr>
              <w:pStyle w:val="ListParagraph"/>
              <w:numPr>
                <w:ilvl w:val="0"/>
                <w:numId w:val="35"/>
              </w:numPr>
              <w:ind w:left="319" w:hanging="283"/>
              <w:rPr>
                <w:rFonts w:cstheme="minorHAnsi"/>
                <w:color w:val="000000" w:themeColor="text1"/>
                <w:sz w:val="20"/>
                <w:szCs w:val="20"/>
              </w:rPr>
            </w:pPr>
            <w:r w:rsidRPr="00514D94">
              <w:rPr>
                <w:rFonts w:cstheme="minorHAnsi"/>
                <w:color w:val="000000" w:themeColor="text1"/>
                <w:sz w:val="20"/>
                <w:szCs w:val="20"/>
              </w:rPr>
              <w:t>Develop skills of local installers</w:t>
            </w:r>
          </w:p>
          <w:p w14:paraId="65303433" w14:textId="0523B466" w:rsidR="00DF35D4" w:rsidRPr="00514D94" w:rsidRDefault="00DF35D4" w:rsidP="00DF35D4">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Business</w:t>
            </w:r>
          </w:p>
        </w:tc>
        <w:tc>
          <w:tcPr>
            <w:tcW w:w="1984" w:type="dxa"/>
            <w:tcBorders>
              <w:top w:val="single" w:sz="4" w:space="0" w:color="auto"/>
              <w:left w:val="single" w:sz="4" w:space="0" w:color="auto"/>
              <w:bottom w:val="single" w:sz="4" w:space="0" w:color="auto"/>
              <w:right w:val="single" w:sz="4" w:space="0" w:color="auto"/>
            </w:tcBorders>
          </w:tcPr>
          <w:p w14:paraId="054F7FAB" w14:textId="77777777" w:rsidR="00DF35D4" w:rsidRPr="00514D94" w:rsidRDefault="00DF35D4" w:rsidP="00B5240A">
            <w:pPr>
              <w:pStyle w:val="ListParagraph"/>
              <w:ind w:left="42" w:hanging="42"/>
              <w:rPr>
                <w:rFonts w:cstheme="minorHAnsi"/>
                <w:color w:val="000000" w:themeColor="text1"/>
                <w:sz w:val="20"/>
                <w:szCs w:val="20"/>
              </w:rPr>
            </w:pPr>
            <w:r w:rsidRPr="00514D94">
              <w:rPr>
                <w:rFonts w:cstheme="minorHAnsi"/>
                <w:color w:val="000000" w:themeColor="text1"/>
                <w:sz w:val="20"/>
                <w:szCs w:val="20"/>
              </w:rPr>
              <w:t xml:space="preserve">Complete studies </w:t>
            </w:r>
          </w:p>
          <w:p w14:paraId="55E16F41" w14:textId="77777777" w:rsidR="00DF35D4" w:rsidRPr="00514D94" w:rsidRDefault="00DF35D4" w:rsidP="00B5240A">
            <w:pPr>
              <w:pStyle w:val="ListParagraph"/>
              <w:ind w:left="42" w:hanging="42"/>
              <w:rPr>
                <w:rFonts w:cstheme="minorHAnsi"/>
                <w:color w:val="000000" w:themeColor="text1"/>
                <w:sz w:val="20"/>
                <w:szCs w:val="20"/>
              </w:rPr>
            </w:pPr>
          </w:p>
          <w:p w14:paraId="4475E9EE" w14:textId="77777777" w:rsidR="00DF35D4" w:rsidRPr="00514D94" w:rsidRDefault="00DF35D4" w:rsidP="00B5240A">
            <w:pPr>
              <w:pStyle w:val="ListParagraph"/>
              <w:ind w:left="42" w:hanging="42"/>
              <w:rPr>
                <w:rFonts w:cstheme="minorHAnsi"/>
                <w:color w:val="000000" w:themeColor="text1"/>
                <w:sz w:val="20"/>
                <w:szCs w:val="20"/>
              </w:rPr>
            </w:pPr>
            <w:r w:rsidRPr="00514D94">
              <w:rPr>
                <w:rFonts w:cstheme="minorHAnsi"/>
                <w:color w:val="000000" w:themeColor="text1"/>
                <w:sz w:val="20"/>
                <w:szCs w:val="20"/>
              </w:rPr>
              <w:t xml:space="preserve">Implement scheme </w:t>
            </w:r>
          </w:p>
          <w:p w14:paraId="7A9C16B7" w14:textId="77777777" w:rsidR="00DF35D4" w:rsidRPr="00514D94" w:rsidRDefault="00DF35D4" w:rsidP="00B5240A">
            <w:pPr>
              <w:rPr>
                <w:rFonts w:cstheme="minorHAnsi"/>
                <w:color w:val="000000" w:themeColor="text1"/>
                <w:sz w:val="20"/>
                <w:szCs w:val="20"/>
              </w:rPr>
            </w:pPr>
          </w:p>
          <w:p w14:paraId="512060B7" w14:textId="77777777" w:rsidR="00DF35D4" w:rsidRPr="00514D94" w:rsidRDefault="00DF35D4" w:rsidP="00B5240A">
            <w:pPr>
              <w:rPr>
                <w:rFonts w:cstheme="minorHAnsi"/>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22B3E98"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June 2020 </w:t>
            </w:r>
          </w:p>
          <w:p w14:paraId="300D3F90" w14:textId="77777777" w:rsidR="00DF35D4" w:rsidRPr="00514D94" w:rsidRDefault="00DF35D4" w:rsidP="00B5240A">
            <w:pPr>
              <w:rPr>
                <w:rFonts w:cstheme="minorHAnsi"/>
                <w:color w:val="000000" w:themeColor="text1"/>
                <w:sz w:val="20"/>
                <w:szCs w:val="20"/>
              </w:rPr>
            </w:pPr>
          </w:p>
          <w:p w14:paraId="074C31D6"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April 2022 (dependant on developers)</w:t>
            </w:r>
          </w:p>
        </w:tc>
        <w:tc>
          <w:tcPr>
            <w:tcW w:w="2046" w:type="dxa"/>
            <w:tcBorders>
              <w:top w:val="single" w:sz="4" w:space="0" w:color="auto"/>
              <w:left w:val="single" w:sz="4" w:space="0" w:color="auto"/>
              <w:bottom w:val="single" w:sz="4" w:space="0" w:color="auto"/>
              <w:right w:val="single" w:sz="4" w:space="0" w:color="auto"/>
            </w:tcBorders>
          </w:tcPr>
          <w:p w14:paraId="11208CE7" w14:textId="67CC6003" w:rsidR="00DF35D4" w:rsidRPr="00514D94" w:rsidRDefault="001F51D8"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color w:val="000000" w:themeColor="text1"/>
                <w:sz w:val="20"/>
                <w:szCs w:val="20"/>
              </w:rPr>
              <w:t xml:space="preserve"> </w:t>
            </w:r>
            <w:r w:rsidR="00DF35D4" w:rsidRPr="00514D94">
              <w:rPr>
                <w:rFonts w:cstheme="minorHAnsi"/>
                <w:color w:val="000000" w:themeColor="text1"/>
                <w:sz w:val="20"/>
                <w:szCs w:val="20"/>
              </w:rPr>
              <w:t>/BEIS</w:t>
            </w:r>
          </w:p>
          <w:p w14:paraId="28CA2933"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University</w:t>
            </w:r>
          </w:p>
        </w:tc>
      </w:tr>
      <w:tr w:rsidR="00DF35D4" w:rsidRPr="00514D94" w14:paraId="76C990E8" w14:textId="77777777" w:rsidTr="0033247D">
        <w:trPr>
          <w:trHeight w:val="699"/>
        </w:trPr>
        <w:tc>
          <w:tcPr>
            <w:tcW w:w="1838" w:type="dxa"/>
            <w:tcBorders>
              <w:top w:val="single" w:sz="4" w:space="0" w:color="auto"/>
              <w:left w:val="single" w:sz="4" w:space="0" w:color="auto"/>
              <w:bottom w:val="single" w:sz="4" w:space="0" w:color="auto"/>
              <w:right w:val="single" w:sz="4" w:space="0" w:color="auto"/>
            </w:tcBorders>
          </w:tcPr>
          <w:p w14:paraId="03247B4C" w14:textId="27431117" w:rsidR="00DF35D4"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E11: </w:t>
            </w:r>
            <w:r w:rsidR="00DF35D4" w:rsidRPr="00514D94">
              <w:rPr>
                <w:rFonts w:cstheme="minorHAnsi"/>
                <w:color w:val="000000" w:themeColor="text1"/>
                <w:sz w:val="20"/>
                <w:szCs w:val="20"/>
              </w:rPr>
              <w:t xml:space="preserve">Renewable Heat </w:t>
            </w:r>
          </w:p>
          <w:p w14:paraId="299AC45D"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Air Source </w:t>
            </w:r>
          </w:p>
        </w:tc>
        <w:tc>
          <w:tcPr>
            <w:tcW w:w="5812" w:type="dxa"/>
            <w:tcBorders>
              <w:top w:val="single" w:sz="4" w:space="0" w:color="auto"/>
              <w:left w:val="single" w:sz="4" w:space="0" w:color="auto"/>
              <w:bottom w:val="single" w:sz="4" w:space="0" w:color="auto"/>
              <w:right w:val="single" w:sz="4" w:space="0" w:color="auto"/>
            </w:tcBorders>
          </w:tcPr>
          <w:p w14:paraId="316BEEA4" w14:textId="77777777" w:rsidR="00DF35D4" w:rsidRPr="00514D94" w:rsidRDefault="00DF35D4" w:rsidP="00B5240A">
            <w:pPr>
              <w:pStyle w:val="ListParagraph"/>
              <w:ind w:left="36"/>
              <w:rPr>
                <w:rFonts w:cstheme="minorHAnsi"/>
                <w:color w:val="000000" w:themeColor="text1"/>
                <w:sz w:val="20"/>
                <w:szCs w:val="20"/>
              </w:rPr>
            </w:pPr>
            <w:r w:rsidRPr="00514D94">
              <w:rPr>
                <w:rFonts w:cstheme="minorHAnsi"/>
                <w:color w:val="000000" w:themeColor="text1"/>
                <w:sz w:val="20"/>
                <w:szCs w:val="20"/>
              </w:rPr>
              <w:t>Consider different types of heat pumps and develop skills of local installers</w:t>
            </w:r>
          </w:p>
          <w:p w14:paraId="14AEE5AB" w14:textId="77777777" w:rsidR="00DF35D4" w:rsidRPr="00514D94" w:rsidRDefault="00DF35D4" w:rsidP="00B5240A">
            <w:pPr>
              <w:pStyle w:val="ListParagraph"/>
              <w:ind w:left="36"/>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Business </w:t>
            </w:r>
          </w:p>
        </w:tc>
        <w:tc>
          <w:tcPr>
            <w:tcW w:w="1984" w:type="dxa"/>
            <w:tcBorders>
              <w:top w:val="single" w:sz="4" w:space="0" w:color="auto"/>
              <w:left w:val="single" w:sz="4" w:space="0" w:color="auto"/>
              <w:bottom w:val="single" w:sz="4" w:space="0" w:color="auto"/>
              <w:right w:val="single" w:sz="4" w:space="0" w:color="auto"/>
            </w:tcBorders>
          </w:tcPr>
          <w:p w14:paraId="14AD8DAB" w14:textId="56A0B0CD"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Report on A</w:t>
            </w:r>
            <w:r w:rsidR="009749C9">
              <w:rPr>
                <w:rFonts w:cstheme="minorHAnsi"/>
                <w:color w:val="000000" w:themeColor="text1"/>
                <w:sz w:val="20"/>
                <w:szCs w:val="20"/>
              </w:rPr>
              <w:t xml:space="preserve">ir </w:t>
            </w:r>
            <w:r w:rsidRPr="00514D94">
              <w:rPr>
                <w:rFonts w:cstheme="minorHAnsi"/>
                <w:color w:val="000000" w:themeColor="text1"/>
                <w:sz w:val="20"/>
                <w:szCs w:val="20"/>
              </w:rPr>
              <w:t>S</w:t>
            </w:r>
            <w:r w:rsidR="009749C9">
              <w:rPr>
                <w:rFonts w:cstheme="minorHAnsi"/>
                <w:color w:val="000000" w:themeColor="text1"/>
                <w:sz w:val="20"/>
                <w:szCs w:val="20"/>
              </w:rPr>
              <w:t xml:space="preserve">ource </w:t>
            </w:r>
            <w:r w:rsidRPr="00514D94">
              <w:rPr>
                <w:rFonts w:cstheme="minorHAnsi"/>
                <w:color w:val="000000" w:themeColor="text1"/>
                <w:sz w:val="20"/>
                <w:szCs w:val="20"/>
              </w:rPr>
              <w:t>H</w:t>
            </w:r>
            <w:r w:rsidR="009749C9">
              <w:rPr>
                <w:rFonts w:cstheme="minorHAnsi"/>
                <w:color w:val="000000" w:themeColor="text1"/>
                <w:sz w:val="20"/>
                <w:szCs w:val="20"/>
              </w:rPr>
              <w:t xml:space="preserve">eat </w:t>
            </w:r>
            <w:r w:rsidRPr="00514D94">
              <w:rPr>
                <w:rFonts w:cstheme="minorHAnsi"/>
                <w:color w:val="000000" w:themeColor="text1"/>
                <w:sz w:val="20"/>
                <w:szCs w:val="20"/>
              </w:rPr>
              <w:t>P</w:t>
            </w:r>
            <w:r w:rsidR="009749C9">
              <w:rPr>
                <w:rFonts w:cstheme="minorHAnsi"/>
                <w:color w:val="000000" w:themeColor="text1"/>
                <w:sz w:val="20"/>
                <w:szCs w:val="20"/>
              </w:rPr>
              <w:t>ump</w:t>
            </w:r>
            <w:r w:rsidRPr="00514D94">
              <w:rPr>
                <w:rFonts w:cstheme="minorHAnsi"/>
                <w:color w:val="000000" w:themeColor="text1"/>
                <w:sz w:val="20"/>
                <w:szCs w:val="20"/>
              </w:rPr>
              <w:t xml:space="preserve">s </w:t>
            </w:r>
          </w:p>
          <w:p w14:paraId="6120839B"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Identify installers</w:t>
            </w:r>
          </w:p>
          <w:p w14:paraId="3765AAC6"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Conduct trials </w:t>
            </w:r>
          </w:p>
        </w:tc>
        <w:tc>
          <w:tcPr>
            <w:tcW w:w="2268" w:type="dxa"/>
            <w:tcBorders>
              <w:top w:val="single" w:sz="4" w:space="0" w:color="auto"/>
              <w:left w:val="single" w:sz="4" w:space="0" w:color="auto"/>
              <w:bottom w:val="single" w:sz="4" w:space="0" w:color="auto"/>
              <w:right w:val="single" w:sz="4" w:space="0" w:color="auto"/>
            </w:tcBorders>
          </w:tcPr>
          <w:p w14:paraId="5255431F" w14:textId="6DAB9AD0" w:rsidR="00DF35D4" w:rsidRDefault="00DF35D4" w:rsidP="00B5240A">
            <w:pPr>
              <w:rPr>
                <w:rFonts w:cstheme="minorHAnsi"/>
                <w:color w:val="000000" w:themeColor="text1"/>
                <w:sz w:val="20"/>
                <w:szCs w:val="20"/>
              </w:rPr>
            </w:pPr>
            <w:r w:rsidRPr="00514D94">
              <w:rPr>
                <w:rFonts w:cstheme="minorHAnsi"/>
                <w:color w:val="000000" w:themeColor="text1"/>
                <w:sz w:val="20"/>
                <w:szCs w:val="20"/>
              </w:rPr>
              <w:t>Sept 2020</w:t>
            </w:r>
          </w:p>
          <w:p w14:paraId="6B5EFE71" w14:textId="77777777" w:rsidR="009749C9" w:rsidRPr="00514D94" w:rsidRDefault="009749C9" w:rsidP="00B5240A">
            <w:pPr>
              <w:rPr>
                <w:rFonts w:cstheme="minorHAnsi"/>
                <w:color w:val="000000" w:themeColor="text1"/>
                <w:sz w:val="20"/>
                <w:szCs w:val="20"/>
              </w:rPr>
            </w:pPr>
          </w:p>
          <w:p w14:paraId="2BFCEA42"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Sept 2020 </w:t>
            </w:r>
          </w:p>
          <w:p w14:paraId="20B3B255"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April 2021 </w:t>
            </w:r>
          </w:p>
        </w:tc>
        <w:tc>
          <w:tcPr>
            <w:tcW w:w="2046" w:type="dxa"/>
            <w:tcBorders>
              <w:top w:val="single" w:sz="4" w:space="0" w:color="auto"/>
              <w:left w:val="single" w:sz="4" w:space="0" w:color="auto"/>
              <w:bottom w:val="single" w:sz="4" w:space="0" w:color="auto"/>
              <w:right w:val="single" w:sz="4" w:space="0" w:color="auto"/>
            </w:tcBorders>
          </w:tcPr>
          <w:p w14:paraId="28CD1DE1" w14:textId="70027A50" w:rsidR="00DF35D4" w:rsidRPr="00514D94" w:rsidRDefault="001F51D8"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DF35D4" w:rsidRPr="00514D94">
              <w:rPr>
                <w:rFonts w:cstheme="minorHAnsi"/>
                <w:color w:val="000000" w:themeColor="text1"/>
                <w:sz w:val="20"/>
                <w:szCs w:val="20"/>
              </w:rPr>
              <w:t xml:space="preserve"> </w:t>
            </w:r>
          </w:p>
          <w:p w14:paraId="600000A7" w14:textId="77777777" w:rsidR="00DF35D4" w:rsidRPr="00514D94" w:rsidRDefault="00DF35D4" w:rsidP="00B5240A">
            <w:pPr>
              <w:rPr>
                <w:rFonts w:cstheme="minorHAnsi"/>
                <w:color w:val="000000" w:themeColor="text1"/>
                <w:sz w:val="20"/>
                <w:szCs w:val="20"/>
              </w:rPr>
            </w:pPr>
          </w:p>
        </w:tc>
      </w:tr>
      <w:tr w:rsidR="00514D94" w:rsidRPr="00514D94" w14:paraId="19900AE3" w14:textId="77777777" w:rsidTr="0033247D">
        <w:trPr>
          <w:trHeight w:val="992"/>
        </w:trPr>
        <w:tc>
          <w:tcPr>
            <w:tcW w:w="1838" w:type="dxa"/>
            <w:tcBorders>
              <w:top w:val="single" w:sz="4" w:space="0" w:color="auto"/>
              <w:left w:val="single" w:sz="4" w:space="0" w:color="auto"/>
              <w:bottom w:val="single" w:sz="4" w:space="0" w:color="auto"/>
              <w:right w:val="single" w:sz="4" w:space="0" w:color="auto"/>
            </w:tcBorders>
          </w:tcPr>
          <w:p w14:paraId="2DC8FA69" w14:textId="3F27D6AF" w:rsidR="00DF35D4"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E12: </w:t>
            </w:r>
            <w:r w:rsidR="00DF35D4" w:rsidRPr="00514D94">
              <w:rPr>
                <w:rFonts w:cstheme="minorHAnsi"/>
                <w:color w:val="000000" w:themeColor="text1"/>
                <w:sz w:val="20"/>
                <w:szCs w:val="20"/>
              </w:rPr>
              <w:t xml:space="preserve">Renewable Heat </w:t>
            </w:r>
          </w:p>
          <w:p w14:paraId="123B57CD"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Anaerobic Digestion </w:t>
            </w:r>
          </w:p>
        </w:tc>
        <w:tc>
          <w:tcPr>
            <w:tcW w:w="5812" w:type="dxa"/>
            <w:tcBorders>
              <w:top w:val="single" w:sz="4" w:space="0" w:color="auto"/>
              <w:left w:val="single" w:sz="4" w:space="0" w:color="auto"/>
              <w:bottom w:val="single" w:sz="4" w:space="0" w:color="auto"/>
              <w:right w:val="single" w:sz="4" w:space="0" w:color="auto"/>
            </w:tcBorders>
          </w:tcPr>
          <w:p w14:paraId="09A41C28" w14:textId="77777777" w:rsidR="00DF35D4" w:rsidRPr="00514D94" w:rsidRDefault="00DF35D4" w:rsidP="00666934">
            <w:pPr>
              <w:pStyle w:val="ListParagraph"/>
              <w:numPr>
                <w:ilvl w:val="0"/>
                <w:numId w:val="36"/>
              </w:numPr>
              <w:ind w:left="319" w:hanging="283"/>
              <w:rPr>
                <w:rFonts w:cstheme="minorHAnsi"/>
                <w:color w:val="000000" w:themeColor="text1"/>
                <w:sz w:val="20"/>
                <w:szCs w:val="20"/>
              </w:rPr>
            </w:pPr>
            <w:r w:rsidRPr="00514D94">
              <w:rPr>
                <w:rFonts w:cstheme="minorHAnsi"/>
                <w:color w:val="000000" w:themeColor="text1"/>
                <w:sz w:val="20"/>
                <w:szCs w:val="20"/>
              </w:rPr>
              <w:t xml:space="preserve">Anaerobic digestion for food waste streams </w:t>
            </w:r>
          </w:p>
          <w:p w14:paraId="77D8E559" w14:textId="77777777" w:rsidR="00DF35D4" w:rsidRPr="00514D94" w:rsidRDefault="00DF35D4" w:rsidP="00666934">
            <w:pPr>
              <w:pStyle w:val="ListParagraph"/>
              <w:numPr>
                <w:ilvl w:val="0"/>
                <w:numId w:val="36"/>
              </w:numPr>
              <w:ind w:left="319" w:hanging="283"/>
              <w:rPr>
                <w:rFonts w:cstheme="minorHAnsi"/>
                <w:color w:val="000000" w:themeColor="text1"/>
                <w:sz w:val="20"/>
                <w:szCs w:val="20"/>
              </w:rPr>
            </w:pPr>
            <w:r w:rsidRPr="00514D94">
              <w:rPr>
                <w:rFonts w:cstheme="minorHAnsi"/>
                <w:color w:val="000000" w:themeColor="text1"/>
                <w:sz w:val="20"/>
                <w:szCs w:val="20"/>
              </w:rPr>
              <w:t>Consider biogas generation for buses and inject to grid</w:t>
            </w:r>
          </w:p>
          <w:p w14:paraId="56E377B9"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Resources, Transport</w:t>
            </w:r>
          </w:p>
        </w:tc>
        <w:tc>
          <w:tcPr>
            <w:tcW w:w="1984" w:type="dxa"/>
            <w:tcBorders>
              <w:top w:val="single" w:sz="4" w:space="0" w:color="auto"/>
              <w:left w:val="single" w:sz="4" w:space="0" w:color="auto"/>
              <w:bottom w:val="single" w:sz="4" w:space="0" w:color="auto"/>
              <w:right w:val="single" w:sz="4" w:space="0" w:color="auto"/>
            </w:tcBorders>
          </w:tcPr>
          <w:p w14:paraId="6F74DFBA"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Report informing waste strategy </w:t>
            </w:r>
          </w:p>
          <w:p w14:paraId="71B7D582" w14:textId="77777777" w:rsidR="00DF35D4" w:rsidRPr="00514D94" w:rsidRDefault="00DF35D4" w:rsidP="00B5240A">
            <w:pPr>
              <w:rPr>
                <w:rFonts w:cstheme="minorHAnsi"/>
                <w:color w:val="000000" w:themeColor="text1"/>
                <w:sz w:val="20"/>
                <w:szCs w:val="20"/>
              </w:rPr>
            </w:pPr>
          </w:p>
          <w:p w14:paraId="3486CEA5" w14:textId="77777777" w:rsidR="00DF35D4" w:rsidRPr="00514D94" w:rsidRDefault="00DF35D4" w:rsidP="00B5240A">
            <w:pPr>
              <w:rPr>
                <w:rFonts w:cstheme="minorHAnsi"/>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B25181"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April 2021 </w:t>
            </w:r>
          </w:p>
        </w:tc>
        <w:tc>
          <w:tcPr>
            <w:tcW w:w="2046" w:type="dxa"/>
            <w:tcBorders>
              <w:top w:val="single" w:sz="4" w:space="0" w:color="auto"/>
              <w:left w:val="single" w:sz="4" w:space="0" w:color="auto"/>
              <w:bottom w:val="single" w:sz="4" w:space="0" w:color="auto"/>
              <w:right w:val="single" w:sz="4" w:space="0" w:color="auto"/>
            </w:tcBorders>
          </w:tcPr>
          <w:p w14:paraId="7DED993A"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University of Reading </w:t>
            </w:r>
          </w:p>
        </w:tc>
      </w:tr>
      <w:tr w:rsidR="00514D94" w:rsidRPr="00514D94" w14:paraId="41DE7253" w14:textId="77777777" w:rsidTr="0033247D">
        <w:tc>
          <w:tcPr>
            <w:tcW w:w="1838" w:type="dxa"/>
            <w:tcBorders>
              <w:top w:val="single" w:sz="4" w:space="0" w:color="auto"/>
              <w:left w:val="single" w:sz="4" w:space="0" w:color="auto"/>
              <w:bottom w:val="single" w:sz="4" w:space="0" w:color="auto"/>
              <w:right w:val="single" w:sz="4" w:space="0" w:color="auto"/>
            </w:tcBorders>
          </w:tcPr>
          <w:p w14:paraId="45FE6F4C" w14:textId="38AED8C5" w:rsidR="00DF35D4"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E13: </w:t>
            </w:r>
            <w:r w:rsidR="00DF35D4" w:rsidRPr="00514D94">
              <w:rPr>
                <w:rFonts w:cstheme="minorHAnsi"/>
                <w:color w:val="000000" w:themeColor="text1"/>
                <w:sz w:val="20"/>
                <w:szCs w:val="20"/>
              </w:rPr>
              <w:t xml:space="preserve">Hydrogen </w:t>
            </w:r>
          </w:p>
        </w:tc>
        <w:tc>
          <w:tcPr>
            <w:tcW w:w="5812" w:type="dxa"/>
            <w:tcBorders>
              <w:top w:val="single" w:sz="4" w:space="0" w:color="auto"/>
              <w:left w:val="single" w:sz="4" w:space="0" w:color="auto"/>
              <w:bottom w:val="single" w:sz="4" w:space="0" w:color="auto"/>
              <w:right w:val="single" w:sz="4" w:space="0" w:color="auto"/>
            </w:tcBorders>
          </w:tcPr>
          <w:p w14:paraId="4D007F5D"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Investigate renewably sourced hydrogen fuel cell technology </w:t>
            </w:r>
            <w:proofErr w:type="gramStart"/>
            <w:r w:rsidRPr="00514D94">
              <w:rPr>
                <w:rFonts w:cstheme="minorHAnsi"/>
                <w:color w:val="000000" w:themeColor="text1"/>
                <w:sz w:val="20"/>
                <w:szCs w:val="20"/>
              </w:rPr>
              <w:t>in particular for</w:t>
            </w:r>
            <w:proofErr w:type="gramEnd"/>
            <w:r w:rsidRPr="00514D94">
              <w:rPr>
                <w:rFonts w:cstheme="minorHAnsi"/>
                <w:color w:val="000000" w:themeColor="text1"/>
                <w:sz w:val="20"/>
                <w:szCs w:val="20"/>
              </w:rPr>
              <w:t xml:space="preserve"> use in Heavy Commercial Vehicles (HCVs)</w:t>
            </w:r>
          </w:p>
          <w:p w14:paraId="04018F19"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Business, Transport</w:t>
            </w:r>
          </w:p>
        </w:tc>
        <w:tc>
          <w:tcPr>
            <w:tcW w:w="1984" w:type="dxa"/>
            <w:tcBorders>
              <w:top w:val="single" w:sz="4" w:space="0" w:color="auto"/>
              <w:left w:val="single" w:sz="4" w:space="0" w:color="auto"/>
              <w:bottom w:val="single" w:sz="4" w:space="0" w:color="auto"/>
              <w:right w:val="single" w:sz="4" w:space="0" w:color="auto"/>
            </w:tcBorders>
          </w:tcPr>
          <w:p w14:paraId="4ADB779D"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Identify schemes/trials </w:t>
            </w:r>
          </w:p>
        </w:tc>
        <w:tc>
          <w:tcPr>
            <w:tcW w:w="2268" w:type="dxa"/>
            <w:tcBorders>
              <w:top w:val="single" w:sz="4" w:space="0" w:color="auto"/>
              <w:left w:val="single" w:sz="4" w:space="0" w:color="auto"/>
              <w:bottom w:val="single" w:sz="4" w:space="0" w:color="auto"/>
              <w:right w:val="single" w:sz="4" w:space="0" w:color="auto"/>
            </w:tcBorders>
          </w:tcPr>
          <w:p w14:paraId="6088B174" w14:textId="62C3DC55"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DATE</w:t>
            </w:r>
            <w:r w:rsidR="00A269F3" w:rsidRPr="00514D94">
              <w:rPr>
                <w:rFonts w:cstheme="minorHAnsi"/>
                <w:color w:val="000000" w:themeColor="text1"/>
                <w:sz w:val="20"/>
                <w:szCs w:val="20"/>
              </w:rPr>
              <w:t xml:space="preserve"> TBC</w:t>
            </w:r>
          </w:p>
        </w:tc>
        <w:tc>
          <w:tcPr>
            <w:tcW w:w="2046" w:type="dxa"/>
            <w:tcBorders>
              <w:top w:val="single" w:sz="4" w:space="0" w:color="auto"/>
              <w:left w:val="single" w:sz="4" w:space="0" w:color="auto"/>
              <w:bottom w:val="single" w:sz="4" w:space="0" w:color="auto"/>
              <w:right w:val="single" w:sz="4" w:space="0" w:color="auto"/>
            </w:tcBorders>
          </w:tcPr>
          <w:p w14:paraId="770C8CCC" w14:textId="72ABCD3E" w:rsidR="00DF35D4" w:rsidRPr="00514D94" w:rsidRDefault="001F51D8"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DF35D4" w:rsidRPr="00514D94">
              <w:rPr>
                <w:rFonts w:cstheme="minorHAnsi"/>
                <w:color w:val="000000" w:themeColor="text1"/>
                <w:sz w:val="20"/>
                <w:szCs w:val="20"/>
              </w:rPr>
              <w:t xml:space="preserve"> </w:t>
            </w:r>
          </w:p>
          <w:p w14:paraId="37827043"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Reading UK</w:t>
            </w:r>
          </w:p>
          <w:p w14:paraId="22198173" w14:textId="77777777" w:rsidR="00DF35D4" w:rsidRPr="00514D94" w:rsidRDefault="00DF35D4" w:rsidP="00B5240A">
            <w:pPr>
              <w:rPr>
                <w:rFonts w:cstheme="minorHAnsi"/>
                <w:color w:val="000000" w:themeColor="text1"/>
                <w:sz w:val="20"/>
                <w:szCs w:val="20"/>
              </w:rPr>
            </w:pPr>
            <w:r w:rsidRPr="00514D94">
              <w:rPr>
                <w:rFonts w:cstheme="minorHAnsi"/>
                <w:color w:val="000000" w:themeColor="text1"/>
                <w:sz w:val="20"/>
                <w:szCs w:val="20"/>
              </w:rPr>
              <w:t xml:space="preserve">Reading Transport </w:t>
            </w:r>
          </w:p>
        </w:tc>
      </w:tr>
    </w:tbl>
    <w:p w14:paraId="0DD4BDCF" w14:textId="77777777" w:rsidR="00A36516" w:rsidRPr="00514D94" w:rsidRDefault="00A36516" w:rsidP="00A36516">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t xml:space="preserve">Sub category: Renewable Energy – Electricity </w:t>
      </w:r>
    </w:p>
    <w:tbl>
      <w:tblPr>
        <w:tblStyle w:val="TableGrid"/>
        <w:tblW w:w="0" w:type="auto"/>
        <w:tblLook w:val="04A0" w:firstRow="1" w:lastRow="0" w:firstColumn="1" w:lastColumn="0" w:noHBand="0" w:noVBand="1"/>
      </w:tblPr>
      <w:tblGrid>
        <w:gridCol w:w="1838"/>
        <w:gridCol w:w="5812"/>
        <w:gridCol w:w="2126"/>
        <w:gridCol w:w="2126"/>
        <w:gridCol w:w="2046"/>
      </w:tblGrid>
      <w:tr w:rsidR="00EA5543" w:rsidRPr="00514D94" w14:paraId="7A4CD728" w14:textId="77777777" w:rsidTr="00355355">
        <w:trPr>
          <w:cantSplit/>
          <w:trHeight w:val="793"/>
          <w:tblHeader/>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330F8A" w14:textId="60DA4BDB" w:rsidR="00EA5543" w:rsidRPr="00514D94" w:rsidRDefault="00887175" w:rsidP="00EA5543">
            <w:pPr>
              <w:rPr>
                <w:rFonts w:cstheme="minorHAnsi"/>
                <w:color w:val="000000" w:themeColor="text1"/>
                <w:sz w:val="20"/>
                <w:szCs w:val="20"/>
              </w:rPr>
            </w:pPr>
            <w:bookmarkStart w:id="5" w:name="_Hlk31015428"/>
            <w:r w:rsidRPr="00514D94">
              <w:rPr>
                <w:rFonts w:cstheme="minorHAnsi"/>
                <w:b/>
                <w:color w:val="000000" w:themeColor="text1"/>
                <w:sz w:val="20"/>
                <w:szCs w:val="20"/>
              </w:rPr>
              <w:t>Action name</w:t>
            </w:r>
          </w:p>
        </w:tc>
        <w:tc>
          <w:tcPr>
            <w:tcW w:w="58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E7DB20" w14:textId="3DFF8BD5" w:rsidR="00EA5543" w:rsidRPr="00514D94" w:rsidRDefault="00EA5543" w:rsidP="00EA5543">
            <w:pPr>
              <w:rPr>
                <w:rFonts w:cstheme="minorHAnsi"/>
                <w:color w:val="000000" w:themeColor="text1"/>
                <w:sz w:val="20"/>
                <w:szCs w:val="20"/>
              </w:rPr>
            </w:pPr>
            <w:r w:rsidRPr="00514D94">
              <w:rPr>
                <w:rFonts w:cstheme="minorHAnsi"/>
                <w:b/>
                <w:color w:val="000000" w:themeColor="text1"/>
                <w:sz w:val="20"/>
                <w:szCs w:val="20"/>
              </w:rPr>
              <w:t xml:space="preserve">Description </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CE4B17" w14:textId="308D255D" w:rsidR="00EA5543" w:rsidRPr="00514D94" w:rsidRDefault="00EA5543" w:rsidP="00EA5543">
            <w:pPr>
              <w:rPr>
                <w:rFonts w:cstheme="minorHAnsi"/>
                <w:color w:val="000000" w:themeColor="text1"/>
                <w:sz w:val="20"/>
                <w:szCs w:val="20"/>
              </w:rPr>
            </w:pPr>
            <w:r w:rsidRPr="00514D94">
              <w:rPr>
                <w:rFonts w:cstheme="minorHAnsi"/>
                <w:b/>
                <w:color w:val="000000" w:themeColor="text1"/>
                <w:sz w:val="20"/>
                <w:szCs w:val="20"/>
              </w:rPr>
              <w:t>Target</w:t>
            </w:r>
            <w:r w:rsidR="00D96FCC" w:rsidRPr="00514D94">
              <w:rPr>
                <w:rFonts w:cstheme="minorHAnsi"/>
                <w:b/>
                <w:color w:val="000000" w:themeColor="text1"/>
                <w:sz w:val="20"/>
                <w:szCs w:val="20"/>
              </w:rPr>
              <w:t>s</w:t>
            </w:r>
            <w:r w:rsidRPr="00514D94">
              <w:rPr>
                <w:rFonts w:cstheme="minorHAnsi"/>
                <w:b/>
                <w:color w:val="000000" w:themeColor="text1"/>
                <w:sz w:val="20"/>
                <w:szCs w:val="20"/>
              </w:rPr>
              <w:t xml:space="preserve"> &amp; measure</w:t>
            </w:r>
            <w:r w:rsidR="00D96FCC" w:rsidRPr="00514D94">
              <w:rPr>
                <w:rFonts w:cstheme="minorHAnsi"/>
                <w:b/>
                <w:color w:val="000000" w:themeColor="text1"/>
                <w:sz w:val="20"/>
                <w:szCs w:val="20"/>
              </w:rPr>
              <w:t>s</w:t>
            </w:r>
            <w:r w:rsidRPr="00514D94">
              <w:rPr>
                <w:rFonts w:cstheme="minorHAnsi"/>
                <w:b/>
                <w:color w:val="000000" w:themeColor="text1"/>
                <w:sz w:val="20"/>
                <w:szCs w:val="20"/>
              </w:rPr>
              <w:t>/ milestone</w:t>
            </w:r>
            <w:r w:rsidR="00D96FCC" w:rsidRPr="00514D94">
              <w:rPr>
                <w:rFonts w:cstheme="minorHAnsi"/>
                <w:b/>
                <w:color w:val="000000" w:themeColor="text1"/>
                <w:sz w:val="20"/>
                <w:szCs w:val="20"/>
              </w:rPr>
              <w:t>s</w:t>
            </w:r>
            <w:r w:rsidRPr="00514D94">
              <w:rPr>
                <w:rFonts w:cstheme="minorHAnsi"/>
                <w:b/>
                <w:color w:val="000000" w:themeColor="text1"/>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23A3D8" w14:textId="44803ACA" w:rsidR="00EA5543" w:rsidRPr="00514D94" w:rsidRDefault="00EA5543" w:rsidP="00EA5543">
            <w:pPr>
              <w:rPr>
                <w:rFonts w:cstheme="minorHAnsi"/>
                <w:color w:val="000000" w:themeColor="text1"/>
                <w:sz w:val="20"/>
                <w:szCs w:val="20"/>
              </w:rPr>
            </w:pPr>
            <w:r w:rsidRPr="00514D94">
              <w:rPr>
                <w:rFonts w:cstheme="minorHAnsi"/>
                <w:b/>
                <w:color w:val="000000" w:themeColor="text1"/>
                <w:sz w:val="20"/>
                <w:szCs w:val="20"/>
              </w:rPr>
              <w:t>Target completion date</w:t>
            </w:r>
          </w:p>
        </w:tc>
        <w:tc>
          <w:tcPr>
            <w:tcW w:w="20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51844A" w14:textId="3BDEAE35" w:rsidR="00EA5543" w:rsidRPr="00514D94" w:rsidRDefault="003417CB" w:rsidP="00EA5543">
            <w:pPr>
              <w:rPr>
                <w:rFonts w:cstheme="minorHAnsi"/>
                <w:color w:val="000000" w:themeColor="text1"/>
                <w:sz w:val="20"/>
                <w:szCs w:val="20"/>
              </w:rPr>
            </w:pPr>
            <w:r w:rsidRPr="00514D94">
              <w:rPr>
                <w:rFonts w:cstheme="minorHAnsi"/>
                <w:b/>
                <w:color w:val="000000" w:themeColor="text1"/>
                <w:sz w:val="20"/>
                <w:szCs w:val="20"/>
              </w:rPr>
              <w:t>D</w:t>
            </w:r>
            <w:r w:rsidR="00EA5543" w:rsidRPr="00514D94">
              <w:rPr>
                <w:rFonts w:cstheme="minorHAnsi"/>
                <w:b/>
                <w:color w:val="000000" w:themeColor="text1"/>
                <w:sz w:val="20"/>
                <w:szCs w:val="20"/>
              </w:rPr>
              <w:t>elivery partners</w:t>
            </w:r>
          </w:p>
        </w:tc>
      </w:tr>
      <w:bookmarkEnd w:id="5"/>
      <w:tr w:rsidR="00514D94" w:rsidRPr="00514D94" w14:paraId="04FCD10F" w14:textId="77777777" w:rsidTr="0033247D">
        <w:trPr>
          <w:trHeight w:val="1418"/>
        </w:trPr>
        <w:tc>
          <w:tcPr>
            <w:tcW w:w="1838" w:type="dxa"/>
            <w:tcBorders>
              <w:top w:val="single" w:sz="4" w:space="0" w:color="auto"/>
              <w:left w:val="single" w:sz="4" w:space="0" w:color="auto"/>
              <w:bottom w:val="single" w:sz="4" w:space="0" w:color="auto"/>
              <w:right w:val="single" w:sz="4" w:space="0" w:color="auto"/>
            </w:tcBorders>
          </w:tcPr>
          <w:p w14:paraId="35827801" w14:textId="41F81C48" w:rsidR="00EA5543" w:rsidRPr="00514D94" w:rsidRDefault="005D0678" w:rsidP="00EA5543">
            <w:pPr>
              <w:rPr>
                <w:rFonts w:cstheme="minorHAnsi"/>
                <w:color w:val="000000" w:themeColor="text1"/>
                <w:sz w:val="20"/>
                <w:szCs w:val="20"/>
              </w:rPr>
            </w:pPr>
            <w:r>
              <w:rPr>
                <w:rFonts w:cstheme="minorHAnsi"/>
                <w:color w:val="000000" w:themeColor="text1"/>
                <w:sz w:val="20"/>
                <w:szCs w:val="20"/>
              </w:rPr>
              <w:t xml:space="preserve">E14: </w:t>
            </w:r>
            <w:r w:rsidR="00EA5543" w:rsidRPr="00514D94">
              <w:rPr>
                <w:rFonts w:cstheme="minorHAnsi"/>
                <w:color w:val="000000" w:themeColor="text1"/>
                <w:sz w:val="20"/>
                <w:szCs w:val="20"/>
              </w:rPr>
              <w:t>Solar PV (commercial)</w:t>
            </w:r>
          </w:p>
        </w:tc>
        <w:tc>
          <w:tcPr>
            <w:tcW w:w="5812" w:type="dxa"/>
            <w:tcBorders>
              <w:top w:val="single" w:sz="4" w:space="0" w:color="auto"/>
              <w:left w:val="single" w:sz="4" w:space="0" w:color="auto"/>
              <w:bottom w:val="single" w:sz="4" w:space="0" w:color="auto"/>
              <w:right w:val="single" w:sz="4" w:space="0" w:color="auto"/>
            </w:tcBorders>
          </w:tcPr>
          <w:p w14:paraId="3A5A3A20" w14:textId="4C96A1DD"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Establish large commercial roof-based schemes that service base loads in large commercial buildings</w:t>
            </w:r>
          </w:p>
          <w:p w14:paraId="3E6B5049" w14:textId="19E8B2DD" w:rsidR="00EA5543" w:rsidRPr="00514D94" w:rsidRDefault="00EA5543" w:rsidP="0052080D">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Business</w:t>
            </w:r>
          </w:p>
        </w:tc>
        <w:tc>
          <w:tcPr>
            <w:tcW w:w="2126" w:type="dxa"/>
            <w:tcBorders>
              <w:top w:val="single" w:sz="4" w:space="0" w:color="auto"/>
              <w:left w:val="single" w:sz="4" w:space="0" w:color="auto"/>
              <w:bottom w:val="single" w:sz="4" w:space="0" w:color="auto"/>
              <w:right w:val="single" w:sz="4" w:space="0" w:color="auto"/>
            </w:tcBorders>
          </w:tcPr>
          <w:p w14:paraId="35F3D02B"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Establish scheme</w:t>
            </w:r>
          </w:p>
          <w:p w14:paraId="6585DEAE" w14:textId="77777777" w:rsidR="00EA5543" w:rsidRPr="00514D94" w:rsidRDefault="00EA5543" w:rsidP="00EA5543">
            <w:pPr>
              <w:rPr>
                <w:rFonts w:cstheme="minorHAnsi"/>
                <w:color w:val="000000" w:themeColor="text1"/>
                <w:sz w:val="20"/>
                <w:szCs w:val="20"/>
              </w:rPr>
            </w:pPr>
          </w:p>
          <w:p w14:paraId="70D6E617" w14:textId="77678D54"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Achieve high proportion of suitable roofs</w:t>
            </w:r>
          </w:p>
        </w:tc>
        <w:tc>
          <w:tcPr>
            <w:tcW w:w="2126" w:type="dxa"/>
            <w:tcBorders>
              <w:top w:val="single" w:sz="4" w:space="0" w:color="auto"/>
              <w:left w:val="single" w:sz="4" w:space="0" w:color="auto"/>
              <w:bottom w:val="single" w:sz="4" w:space="0" w:color="auto"/>
              <w:right w:val="single" w:sz="4" w:space="0" w:color="auto"/>
            </w:tcBorders>
          </w:tcPr>
          <w:p w14:paraId="7F46074C"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 xml:space="preserve">2020/22 </w:t>
            </w:r>
          </w:p>
          <w:p w14:paraId="3C92F40F" w14:textId="77777777" w:rsidR="00EA5543" w:rsidRPr="00514D94" w:rsidRDefault="00EA5543" w:rsidP="00EA5543">
            <w:pPr>
              <w:rPr>
                <w:rFonts w:cstheme="minorHAnsi"/>
                <w:color w:val="000000" w:themeColor="text1"/>
                <w:sz w:val="20"/>
                <w:szCs w:val="20"/>
              </w:rPr>
            </w:pPr>
          </w:p>
          <w:p w14:paraId="6CA9AA41"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 xml:space="preserve">2025 </w:t>
            </w:r>
          </w:p>
        </w:tc>
        <w:tc>
          <w:tcPr>
            <w:tcW w:w="2046" w:type="dxa"/>
            <w:tcBorders>
              <w:top w:val="single" w:sz="4" w:space="0" w:color="auto"/>
              <w:left w:val="single" w:sz="4" w:space="0" w:color="auto"/>
              <w:bottom w:val="single" w:sz="4" w:space="0" w:color="auto"/>
              <w:right w:val="single" w:sz="4" w:space="0" w:color="auto"/>
            </w:tcBorders>
          </w:tcPr>
          <w:p w14:paraId="4CBAEE63" w14:textId="234E41C7" w:rsidR="00EA5543" w:rsidRPr="00514D94" w:rsidRDefault="00EA5543" w:rsidP="00EA5543">
            <w:pPr>
              <w:rPr>
                <w:rFonts w:cstheme="minorHAnsi"/>
                <w:color w:val="000000" w:themeColor="text1"/>
                <w:sz w:val="20"/>
                <w:szCs w:val="20"/>
              </w:rPr>
            </w:pPr>
            <w:proofErr w:type="spellStart"/>
            <w:r w:rsidRPr="00514D94">
              <w:rPr>
                <w:rFonts w:cstheme="minorHAnsi"/>
                <w:color w:val="000000" w:themeColor="text1"/>
                <w:sz w:val="20"/>
                <w:szCs w:val="20"/>
              </w:rPr>
              <w:t>UoR</w:t>
            </w:r>
            <w:proofErr w:type="spellEnd"/>
            <w:r w:rsidR="001F51D8">
              <w:rPr>
                <w:rFonts w:cstheme="minorHAnsi"/>
                <w:color w:val="000000" w:themeColor="text1"/>
                <w:sz w:val="20"/>
                <w:szCs w:val="20"/>
              </w:rPr>
              <w:t xml:space="preserve">, </w:t>
            </w:r>
            <w:r w:rsidRPr="00514D94">
              <w:rPr>
                <w:rFonts w:cstheme="minorHAnsi"/>
                <w:color w:val="000000" w:themeColor="text1"/>
                <w:sz w:val="20"/>
                <w:szCs w:val="20"/>
              </w:rPr>
              <w:t xml:space="preserve">Reading UK &amp; </w:t>
            </w:r>
            <w:r w:rsidR="001F51D8" w:rsidRPr="00514D94">
              <w:rPr>
                <w:rFonts w:cstheme="minorHAnsi"/>
                <w:color w:val="000000" w:themeColor="text1"/>
                <w:sz w:val="20"/>
                <w:szCs w:val="20"/>
              </w:rPr>
              <w:t>R</w:t>
            </w:r>
            <w:r w:rsidR="001F51D8">
              <w:rPr>
                <w:rFonts w:cstheme="minorHAnsi"/>
                <w:color w:val="000000" w:themeColor="text1"/>
                <w:sz w:val="20"/>
                <w:szCs w:val="20"/>
              </w:rPr>
              <w:t xml:space="preserve">eading BC, </w:t>
            </w:r>
            <w:r w:rsidR="0052080D" w:rsidRPr="00514D94">
              <w:rPr>
                <w:rFonts w:cstheme="minorHAnsi"/>
                <w:color w:val="000000" w:themeColor="text1"/>
                <w:sz w:val="20"/>
                <w:szCs w:val="20"/>
              </w:rPr>
              <w:t>TVBLEP</w:t>
            </w:r>
            <w:r w:rsidRPr="00514D94">
              <w:rPr>
                <w:rFonts w:cstheme="minorHAnsi"/>
                <w:color w:val="000000" w:themeColor="text1"/>
                <w:sz w:val="20"/>
                <w:szCs w:val="20"/>
              </w:rPr>
              <w:t>/Reading UK, SE Energy hub</w:t>
            </w:r>
          </w:p>
        </w:tc>
      </w:tr>
      <w:tr w:rsidR="00514D94" w:rsidRPr="00514D94" w14:paraId="42F7995E" w14:textId="77777777" w:rsidTr="0033247D">
        <w:tc>
          <w:tcPr>
            <w:tcW w:w="1838" w:type="dxa"/>
            <w:tcBorders>
              <w:top w:val="single" w:sz="4" w:space="0" w:color="auto"/>
              <w:left w:val="single" w:sz="4" w:space="0" w:color="auto"/>
              <w:bottom w:val="single" w:sz="4" w:space="0" w:color="auto"/>
              <w:right w:val="single" w:sz="4" w:space="0" w:color="auto"/>
            </w:tcBorders>
          </w:tcPr>
          <w:p w14:paraId="71ECDCA0" w14:textId="57D77D76" w:rsidR="00EA5543" w:rsidRPr="00514D94" w:rsidRDefault="005D0678" w:rsidP="00EA5543">
            <w:pPr>
              <w:rPr>
                <w:rFonts w:cstheme="minorHAnsi"/>
                <w:color w:val="000000" w:themeColor="text1"/>
                <w:sz w:val="20"/>
                <w:szCs w:val="20"/>
              </w:rPr>
            </w:pPr>
            <w:r>
              <w:rPr>
                <w:rFonts w:cstheme="minorHAnsi"/>
                <w:color w:val="000000" w:themeColor="text1"/>
                <w:sz w:val="20"/>
                <w:szCs w:val="20"/>
              </w:rPr>
              <w:t xml:space="preserve">E15: </w:t>
            </w:r>
            <w:r w:rsidR="00EA5543" w:rsidRPr="00514D94">
              <w:rPr>
                <w:rFonts w:cstheme="minorHAnsi"/>
                <w:color w:val="000000" w:themeColor="text1"/>
                <w:sz w:val="20"/>
                <w:szCs w:val="20"/>
              </w:rPr>
              <w:t>Solar PV (domestic)</w:t>
            </w:r>
          </w:p>
        </w:tc>
        <w:tc>
          <w:tcPr>
            <w:tcW w:w="5812" w:type="dxa"/>
            <w:tcBorders>
              <w:top w:val="single" w:sz="4" w:space="0" w:color="auto"/>
              <w:left w:val="single" w:sz="4" w:space="0" w:color="auto"/>
              <w:bottom w:val="single" w:sz="4" w:space="0" w:color="auto"/>
              <w:right w:val="single" w:sz="4" w:space="0" w:color="auto"/>
            </w:tcBorders>
          </w:tcPr>
          <w:p w14:paraId="26D8DE76" w14:textId="51DAA91D"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Establish phase 1 of domestic scheme using bulk purchase to reduce price</w:t>
            </w:r>
          </w:p>
        </w:tc>
        <w:tc>
          <w:tcPr>
            <w:tcW w:w="2126" w:type="dxa"/>
            <w:tcBorders>
              <w:top w:val="single" w:sz="4" w:space="0" w:color="auto"/>
              <w:left w:val="single" w:sz="4" w:space="0" w:color="auto"/>
              <w:bottom w:val="single" w:sz="4" w:space="0" w:color="auto"/>
              <w:right w:val="single" w:sz="4" w:space="0" w:color="auto"/>
            </w:tcBorders>
          </w:tcPr>
          <w:p w14:paraId="68DB23EA"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Develop scheme</w:t>
            </w:r>
          </w:p>
          <w:p w14:paraId="55D749BB"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Scheme up and running</w:t>
            </w:r>
          </w:p>
        </w:tc>
        <w:tc>
          <w:tcPr>
            <w:tcW w:w="2126" w:type="dxa"/>
            <w:tcBorders>
              <w:top w:val="single" w:sz="4" w:space="0" w:color="auto"/>
              <w:left w:val="single" w:sz="4" w:space="0" w:color="auto"/>
              <w:bottom w:val="single" w:sz="4" w:space="0" w:color="auto"/>
              <w:right w:val="single" w:sz="4" w:space="0" w:color="auto"/>
            </w:tcBorders>
          </w:tcPr>
          <w:p w14:paraId="3F346FF0" w14:textId="77777777" w:rsidR="00EA5543" w:rsidRPr="00514D94" w:rsidRDefault="00EA5543" w:rsidP="00426B23">
            <w:pPr>
              <w:ind w:left="332" w:hanging="332"/>
              <w:rPr>
                <w:rFonts w:cstheme="minorHAnsi"/>
                <w:color w:val="000000" w:themeColor="text1"/>
                <w:sz w:val="20"/>
                <w:szCs w:val="20"/>
              </w:rPr>
            </w:pPr>
            <w:r w:rsidRPr="00514D94">
              <w:rPr>
                <w:rFonts w:cstheme="minorHAnsi"/>
                <w:color w:val="000000" w:themeColor="text1"/>
                <w:sz w:val="20"/>
                <w:szCs w:val="20"/>
              </w:rPr>
              <w:t xml:space="preserve">2020 </w:t>
            </w:r>
          </w:p>
          <w:p w14:paraId="59B71E55" w14:textId="77777777" w:rsidR="00EA5543" w:rsidRPr="00514D94" w:rsidRDefault="00EA5543" w:rsidP="00426B23">
            <w:pPr>
              <w:ind w:left="332" w:hanging="332"/>
              <w:rPr>
                <w:rFonts w:cstheme="minorHAnsi"/>
                <w:color w:val="000000" w:themeColor="text1"/>
                <w:sz w:val="20"/>
                <w:szCs w:val="20"/>
              </w:rPr>
            </w:pPr>
          </w:p>
          <w:p w14:paraId="61137C0B" w14:textId="77777777" w:rsidR="00EA5543" w:rsidRPr="00514D94" w:rsidRDefault="00EA5543" w:rsidP="00426B23">
            <w:pPr>
              <w:ind w:left="332" w:hanging="332"/>
              <w:rPr>
                <w:rFonts w:cstheme="minorHAnsi"/>
                <w:color w:val="000000" w:themeColor="text1"/>
                <w:sz w:val="20"/>
                <w:szCs w:val="20"/>
              </w:rPr>
            </w:pPr>
            <w:r w:rsidRPr="00514D94">
              <w:rPr>
                <w:rFonts w:cstheme="minorHAnsi"/>
                <w:color w:val="000000" w:themeColor="text1"/>
                <w:sz w:val="20"/>
                <w:szCs w:val="20"/>
              </w:rPr>
              <w:t xml:space="preserve">2022 </w:t>
            </w:r>
          </w:p>
        </w:tc>
        <w:tc>
          <w:tcPr>
            <w:tcW w:w="2046" w:type="dxa"/>
            <w:tcBorders>
              <w:top w:val="single" w:sz="4" w:space="0" w:color="auto"/>
              <w:left w:val="single" w:sz="4" w:space="0" w:color="auto"/>
              <w:bottom w:val="single" w:sz="4" w:space="0" w:color="auto"/>
              <w:right w:val="single" w:sz="4" w:space="0" w:color="auto"/>
            </w:tcBorders>
          </w:tcPr>
          <w:p w14:paraId="438A91AE"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 xml:space="preserve">RCCP, Tenants groups, local companies </w:t>
            </w:r>
          </w:p>
        </w:tc>
      </w:tr>
      <w:tr w:rsidR="00514D94" w:rsidRPr="00514D94" w14:paraId="2C72D207" w14:textId="77777777" w:rsidTr="0033247D">
        <w:tc>
          <w:tcPr>
            <w:tcW w:w="1838" w:type="dxa"/>
            <w:tcBorders>
              <w:top w:val="single" w:sz="4" w:space="0" w:color="auto"/>
              <w:left w:val="single" w:sz="4" w:space="0" w:color="auto"/>
              <w:bottom w:val="single" w:sz="4" w:space="0" w:color="auto"/>
              <w:right w:val="single" w:sz="4" w:space="0" w:color="auto"/>
            </w:tcBorders>
          </w:tcPr>
          <w:p w14:paraId="2FC39699" w14:textId="3BBFFE9F" w:rsidR="00EA5543" w:rsidRPr="00514D94" w:rsidRDefault="005D0678" w:rsidP="00EA5543">
            <w:pPr>
              <w:rPr>
                <w:rFonts w:cstheme="minorHAnsi"/>
                <w:color w:val="000000" w:themeColor="text1"/>
                <w:sz w:val="20"/>
                <w:szCs w:val="20"/>
              </w:rPr>
            </w:pPr>
            <w:r>
              <w:rPr>
                <w:rFonts w:cstheme="minorHAnsi"/>
                <w:color w:val="000000" w:themeColor="text1"/>
                <w:sz w:val="20"/>
                <w:szCs w:val="20"/>
              </w:rPr>
              <w:lastRenderedPageBreak/>
              <w:t xml:space="preserve">E16: </w:t>
            </w:r>
            <w:r w:rsidR="00EA5543" w:rsidRPr="00514D94">
              <w:rPr>
                <w:rFonts w:cstheme="minorHAnsi"/>
                <w:color w:val="000000" w:themeColor="text1"/>
                <w:sz w:val="20"/>
                <w:szCs w:val="20"/>
              </w:rPr>
              <w:t xml:space="preserve">Renewable Energy – hydro </w:t>
            </w:r>
          </w:p>
        </w:tc>
        <w:tc>
          <w:tcPr>
            <w:tcW w:w="5812" w:type="dxa"/>
            <w:tcBorders>
              <w:top w:val="single" w:sz="4" w:space="0" w:color="auto"/>
              <w:left w:val="single" w:sz="4" w:space="0" w:color="auto"/>
              <w:bottom w:val="single" w:sz="4" w:space="0" w:color="auto"/>
              <w:right w:val="single" w:sz="4" w:space="0" w:color="auto"/>
            </w:tcBorders>
          </w:tcPr>
          <w:p w14:paraId="13ECF4D4" w14:textId="317AEC0A"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 xml:space="preserve">To bring forward Hydro-electric power schemes powered by Reading’s rivers </w:t>
            </w:r>
          </w:p>
          <w:p w14:paraId="04791C32"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Water</w:t>
            </w:r>
          </w:p>
        </w:tc>
        <w:tc>
          <w:tcPr>
            <w:tcW w:w="2126" w:type="dxa"/>
            <w:tcBorders>
              <w:top w:val="single" w:sz="4" w:space="0" w:color="auto"/>
              <w:left w:val="single" w:sz="4" w:space="0" w:color="auto"/>
              <w:bottom w:val="single" w:sz="4" w:space="0" w:color="auto"/>
              <w:right w:val="single" w:sz="4" w:space="0" w:color="auto"/>
            </w:tcBorders>
          </w:tcPr>
          <w:p w14:paraId="353B5FF7" w14:textId="0150EE53"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Planning approval</w:t>
            </w:r>
            <w:r w:rsidR="0000589F" w:rsidRPr="00514D94">
              <w:rPr>
                <w:rFonts w:cstheme="minorHAnsi"/>
                <w:color w:val="000000" w:themeColor="text1"/>
                <w:sz w:val="20"/>
                <w:szCs w:val="20"/>
              </w:rPr>
              <w:t xml:space="preserve"> secured already</w:t>
            </w:r>
            <w:r w:rsidRPr="00514D94">
              <w:rPr>
                <w:rFonts w:cstheme="minorHAnsi"/>
                <w:color w:val="000000" w:themeColor="text1"/>
                <w:sz w:val="20"/>
                <w:szCs w:val="20"/>
              </w:rPr>
              <w:t>, investment and commence scheme by</w:t>
            </w:r>
          </w:p>
        </w:tc>
        <w:tc>
          <w:tcPr>
            <w:tcW w:w="2126" w:type="dxa"/>
            <w:tcBorders>
              <w:top w:val="single" w:sz="4" w:space="0" w:color="auto"/>
              <w:left w:val="single" w:sz="4" w:space="0" w:color="auto"/>
              <w:bottom w:val="single" w:sz="4" w:space="0" w:color="auto"/>
              <w:right w:val="single" w:sz="4" w:space="0" w:color="auto"/>
            </w:tcBorders>
          </w:tcPr>
          <w:p w14:paraId="41DD4A3E"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 xml:space="preserve">2020/21 </w:t>
            </w:r>
          </w:p>
        </w:tc>
        <w:tc>
          <w:tcPr>
            <w:tcW w:w="2046" w:type="dxa"/>
            <w:tcBorders>
              <w:top w:val="single" w:sz="4" w:space="0" w:color="auto"/>
              <w:left w:val="single" w:sz="4" w:space="0" w:color="auto"/>
              <w:bottom w:val="single" w:sz="4" w:space="0" w:color="auto"/>
              <w:right w:val="single" w:sz="4" w:space="0" w:color="auto"/>
            </w:tcBorders>
          </w:tcPr>
          <w:p w14:paraId="6175F940"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Reading Hydro</w:t>
            </w:r>
          </w:p>
        </w:tc>
      </w:tr>
      <w:tr w:rsidR="00514D94" w:rsidRPr="00514D94" w14:paraId="76D07F44" w14:textId="77777777" w:rsidTr="0033247D">
        <w:tc>
          <w:tcPr>
            <w:tcW w:w="1838" w:type="dxa"/>
            <w:tcBorders>
              <w:top w:val="single" w:sz="4" w:space="0" w:color="auto"/>
              <w:left w:val="single" w:sz="4" w:space="0" w:color="auto"/>
              <w:bottom w:val="single" w:sz="4" w:space="0" w:color="auto"/>
              <w:right w:val="single" w:sz="4" w:space="0" w:color="auto"/>
            </w:tcBorders>
          </w:tcPr>
          <w:p w14:paraId="4BF02FEF" w14:textId="0765554C" w:rsidR="00EA5543" w:rsidRPr="00514D94" w:rsidRDefault="005D0678" w:rsidP="00EA5543">
            <w:pPr>
              <w:rPr>
                <w:rFonts w:cstheme="minorHAnsi"/>
                <w:color w:val="000000" w:themeColor="text1"/>
                <w:sz w:val="20"/>
                <w:szCs w:val="20"/>
              </w:rPr>
            </w:pPr>
            <w:r>
              <w:rPr>
                <w:rFonts w:cstheme="minorHAnsi"/>
                <w:color w:val="000000" w:themeColor="text1"/>
                <w:sz w:val="20"/>
                <w:szCs w:val="20"/>
              </w:rPr>
              <w:t xml:space="preserve">E17: </w:t>
            </w:r>
            <w:r w:rsidR="00EA5543" w:rsidRPr="00514D94">
              <w:rPr>
                <w:rFonts w:cstheme="minorHAnsi"/>
                <w:color w:val="000000" w:themeColor="text1"/>
                <w:sz w:val="20"/>
                <w:szCs w:val="20"/>
              </w:rPr>
              <w:t xml:space="preserve">Investment in Renewable Energy at Regional level  </w:t>
            </w:r>
          </w:p>
        </w:tc>
        <w:tc>
          <w:tcPr>
            <w:tcW w:w="5812" w:type="dxa"/>
            <w:tcBorders>
              <w:top w:val="single" w:sz="4" w:space="0" w:color="auto"/>
              <w:left w:val="single" w:sz="4" w:space="0" w:color="auto"/>
              <w:bottom w:val="single" w:sz="4" w:space="0" w:color="auto"/>
              <w:right w:val="single" w:sz="4" w:space="0" w:color="auto"/>
            </w:tcBorders>
          </w:tcPr>
          <w:p w14:paraId="586BB20C" w14:textId="77777777"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 xml:space="preserve">Consider investment in land and sites in and outside of Reading that have potential to supply renewable electricity to Reading </w:t>
            </w:r>
          </w:p>
          <w:p w14:paraId="5CA6DC4C" w14:textId="24D59815"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Investigate suitable land with (potential) planning and connections for renewable energy generation</w:t>
            </w:r>
          </w:p>
        </w:tc>
        <w:tc>
          <w:tcPr>
            <w:tcW w:w="2126" w:type="dxa"/>
            <w:tcBorders>
              <w:top w:val="single" w:sz="4" w:space="0" w:color="auto"/>
              <w:left w:val="single" w:sz="4" w:space="0" w:color="auto"/>
              <w:bottom w:val="single" w:sz="4" w:space="0" w:color="auto"/>
              <w:right w:val="single" w:sz="4" w:space="0" w:color="auto"/>
            </w:tcBorders>
          </w:tcPr>
          <w:p w14:paraId="085E307F" w14:textId="77777777" w:rsidR="00EA5543" w:rsidRPr="00514D94" w:rsidRDefault="00EA5543" w:rsidP="00EA5543">
            <w:pPr>
              <w:pStyle w:val="ListParagraph"/>
              <w:ind w:left="42"/>
              <w:rPr>
                <w:rFonts w:cstheme="minorHAnsi"/>
                <w:color w:val="000000" w:themeColor="text1"/>
                <w:sz w:val="20"/>
                <w:szCs w:val="20"/>
              </w:rPr>
            </w:pPr>
            <w:r w:rsidRPr="00514D94">
              <w:rPr>
                <w:rFonts w:cstheme="minorHAnsi"/>
                <w:color w:val="000000" w:themeColor="text1"/>
                <w:sz w:val="20"/>
                <w:szCs w:val="20"/>
              </w:rPr>
              <w:t>Initial report by</w:t>
            </w:r>
          </w:p>
        </w:tc>
        <w:tc>
          <w:tcPr>
            <w:tcW w:w="2126" w:type="dxa"/>
            <w:tcBorders>
              <w:top w:val="single" w:sz="4" w:space="0" w:color="auto"/>
              <w:left w:val="single" w:sz="4" w:space="0" w:color="auto"/>
              <w:bottom w:val="single" w:sz="4" w:space="0" w:color="auto"/>
              <w:right w:val="single" w:sz="4" w:space="0" w:color="auto"/>
            </w:tcBorders>
          </w:tcPr>
          <w:p w14:paraId="2077264B" w14:textId="02844570" w:rsidR="00EA5543" w:rsidRPr="00514D94" w:rsidRDefault="00EA5543" w:rsidP="00EA5543">
            <w:pPr>
              <w:rPr>
                <w:rFonts w:cstheme="minorHAnsi"/>
                <w:color w:val="000000" w:themeColor="text1"/>
                <w:sz w:val="20"/>
                <w:szCs w:val="20"/>
              </w:rPr>
            </w:pPr>
            <w:r w:rsidRPr="00514D94">
              <w:rPr>
                <w:rFonts w:cstheme="minorHAnsi"/>
                <w:color w:val="000000" w:themeColor="text1"/>
                <w:sz w:val="20"/>
                <w:szCs w:val="20"/>
              </w:rPr>
              <w:t xml:space="preserve">April 2021 </w:t>
            </w:r>
          </w:p>
        </w:tc>
        <w:tc>
          <w:tcPr>
            <w:tcW w:w="2046" w:type="dxa"/>
            <w:tcBorders>
              <w:top w:val="single" w:sz="4" w:space="0" w:color="auto"/>
              <w:left w:val="single" w:sz="4" w:space="0" w:color="auto"/>
              <w:bottom w:val="single" w:sz="4" w:space="0" w:color="auto"/>
              <w:right w:val="single" w:sz="4" w:space="0" w:color="auto"/>
            </w:tcBorders>
          </w:tcPr>
          <w:p w14:paraId="1604E0E4" w14:textId="4A6EE735" w:rsidR="00EA5543" w:rsidRPr="00514D94" w:rsidRDefault="001F51D8" w:rsidP="00EA554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EA5543" w:rsidRPr="00514D94">
              <w:rPr>
                <w:rFonts w:cstheme="minorHAnsi"/>
                <w:color w:val="000000" w:themeColor="text1"/>
                <w:sz w:val="20"/>
                <w:szCs w:val="20"/>
              </w:rPr>
              <w:t xml:space="preserve"> </w:t>
            </w:r>
          </w:p>
        </w:tc>
      </w:tr>
    </w:tbl>
    <w:p w14:paraId="37AF59AD" w14:textId="30211293" w:rsidR="00A36516" w:rsidRPr="00514D94" w:rsidRDefault="00A36516" w:rsidP="00A36516">
      <w:pPr>
        <w:pStyle w:val="Heading1"/>
        <w:rPr>
          <w:rFonts w:asciiTheme="minorHAnsi" w:hAnsiTheme="minorHAnsi"/>
          <w:b/>
          <w:bCs/>
          <w:color w:val="000000" w:themeColor="text1"/>
          <w:sz w:val="24"/>
          <w:szCs w:val="24"/>
        </w:rPr>
      </w:pPr>
      <w:r w:rsidRPr="00514D94">
        <w:rPr>
          <w:rFonts w:asciiTheme="minorHAnsi" w:hAnsiTheme="minorHAnsi"/>
          <w:b/>
          <w:bCs/>
          <w:color w:val="000000" w:themeColor="text1"/>
          <w:sz w:val="24"/>
          <w:szCs w:val="24"/>
        </w:rPr>
        <w:t xml:space="preserve">Sub category: Electric Powered Transport </w:t>
      </w:r>
      <w:r w:rsidR="00514D94" w:rsidRPr="00514D94">
        <w:rPr>
          <w:rFonts w:asciiTheme="minorHAnsi" w:hAnsiTheme="minorHAnsi"/>
          <w:b/>
          <w:bCs/>
          <w:color w:val="000000" w:themeColor="text1"/>
          <w:sz w:val="24"/>
          <w:szCs w:val="24"/>
        </w:rPr>
        <w:t xml:space="preserve">- </w:t>
      </w:r>
      <w:r w:rsidR="006358A3" w:rsidRPr="00514D94">
        <w:rPr>
          <w:rFonts w:asciiTheme="minorHAnsi" w:hAnsiTheme="minorHAnsi"/>
          <w:b/>
          <w:bCs/>
          <w:color w:val="000000" w:themeColor="text1"/>
          <w:sz w:val="24"/>
          <w:szCs w:val="24"/>
        </w:rPr>
        <w:t>see also</w:t>
      </w:r>
      <w:r w:rsidRPr="00514D94">
        <w:rPr>
          <w:rFonts w:asciiTheme="minorHAnsi" w:hAnsiTheme="minorHAnsi"/>
          <w:b/>
          <w:bCs/>
          <w:color w:val="000000" w:themeColor="text1"/>
          <w:sz w:val="24"/>
          <w:szCs w:val="24"/>
        </w:rPr>
        <w:t xml:space="preserve"> Transport</w:t>
      </w:r>
      <w:r w:rsidR="006358A3" w:rsidRPr="00514D94">
        <w:rPr>
          <w:rFonts w:asciiTheme="minorHAnsi" w:hAnsiTheme="minorHAnsi"/>
          <w:b/>
          <w:bCs/>
          <w:color w:val="000000" w:themeColor="text1"/>
          <w:sz w:val="24"/>
          <w:szCs w:val="24"/>
        </w:rPr>
        <w:t xml:space="preserve"> Theme Action Plan</w:t>
      </w:r>
    </w:p>
    <w:tbl>
      <w:tblPr>
        <w:tblStyle w:val="TableGrid"/>
        <w:tblW w:w="0" w:type="auto"/>
        <w:tblLook w:val="04A0" w:firstRow="1" w:lastRow="0" w:firstColumn="1" w:lastColumn="0" w:noHBand="0" w:noVBand="1"/>
      </w:tblPr>
      <w:tblGrid>
        <w:gridCol w:w="1838"/>
        <w:gridCol w:w="5812"/>
        <w:gridCol w:w="2194"/>
        <w:gridCol w:w="2058"/>
        <w:gridCol w:w="2046"/>
      </w:tblGrid>
      <w:tr w:rsidR="00C33BF9" w:rsidRPr="00514D94" w14:paraId="0CA58D25" w14:textId="77777777" w:rsidTr="0033247D">
        <w:trPr>
          <w:trHeight w:val="770"/>
        </w:trPr>
        <w:tc>
          <w:tcPr>
            <w:tcW w:w="1838" w:type="dxa"/>
            <w:shd w:val="clear" w:color="auto" w:fill="D9E2F3" w:themeFill="accent1" w:themeFillTint="33"/>
            <w:hideMark/>
          </w:tcPr>
          <w:p w14:paraId="5D2FCE90" w14:textId="319D0586" w:rsidR="00C33BF9" w:rsidRPr="00514D94" w:rsidRDefault="00C33BF9" w:rsidP="00B5240A">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812" w:type="dxa"/>
            <w:shd w:val="clear" w:color="auto" w:fill="D9E2F3" w:themeFill="accent1" w:themeFillTint="33"/>
            <w:hideMark/>
          </w:tcPr>
          <w:p w14:paraId="0E146439" w14:textId="77777777" w:rsidR="00C33BF9" w:rsidRPr="00514D94" w:rsidRDefault="00C33BF9"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2194" w:type="dxa"/>
            <w:shd w:val="clear" w:color="auto" w:fill="D9E2F3" w:themeFill="accent1" w:themeFillTint="33"/>
          </w:tcPr>
          <w:p w14:paraId="3F55A67D" w14:textId="77777777" w:rsidR="00C33BF9" w:rsidRPr="00514D94" w:rsidRDefault="00C33BF9"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2058" w:type="dxa"/>
            <w:shd w:val="clear" w:color="auto" w:fill="D9E2F3" w:themeFill="accent1" w:themeFillTint="33"/>
            <w:hideMark/>
          </w:tcPr>
          <w:p w14:paraId="53E0E3B3" w14:textId="77777777" w:rsidR="00C33BF9" w:rsidRPr="00514D94" w:rsidRDefault="00C33BF9" w:rsidP="00B5240A">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2046" w:type="dxa"/>
            <w:shd w:val="clear" w:color="auto" w:fill="D9E2F3" w:themeFill="accent1" w:themeFillTint="33"/>
          </w:tcPr>
          <w:p w14:paraId="758C1F25" w14:textId="77777777" w:rsidR="00C33BF9" w:rsidRPr="00514D94" w:rsidRDefault="00C33BF9" w:rsidP="00B5240A">
            <w:pPr>
              <w:rPr>
                <w:rFonts w:cstheme="minorHAnsi"/>
                <w:b/>
                <w:color w:val="000000" w:themeColor="text1"/>
                <w:sz w:val="20"/>
                <w:szCs w:val="20"/>
              </w:rPr>
            </w:pPr>
          </w:p>
          <w:p w14:paraId="1B93B578" w14:textId="1DA5A5F5" w:rsidR="00C33BF9" w:rsidRPr="00514D94" w:rsidRDefault="003417CB" w:rsidP="00B5240A">
            <w:pPr>
              <w:rPr>
                <w:rFonts w:cstheme="minorHAnsi"/>
                <w:b/>
                <w:color w:val="000000" w:themeColor="text1"/>
                <w:sz w:val="20"/>
                <w:szCs w:val="20"/>
              </w:rPr>
            </w:pPr>
            <w:r w:rsidRPr="00514D94">
              <w:rPr>
                <w:rFonts w:cstheme="minorHAnsi"/>
                <w:b/>
                <w:color w:val="000000" w:themeColor="text1"/>
                <w:sz w:val="20"/>
                <w:szCs w:val="20"/>
              </w:rPr>
              <w:t>D</w:t>
            </w:r>
            <w:r w:rsidR="00C33BF9" w:rsidRPr="00514D94">
              <w:rPr>
                <w:rFonts w:cstheme="minorHAnsi"/>
                <w:b/>
                <w:color w:val="000000" w:themeColor="text1"/>
                <w:sz w:val="20"/>
                <w:szCs w:val="20"/>
              </w:rPr>
              <w:t>elivery partners</w:t>
            </w:r>
          </w:p>
        </w:tc>
      </w:tr>
      <w:tr w:rsidR="00514D94" w:rsidRPr="00514D94" w14:paraId="20873D58" w14:textId="77777777" w:rsidTr="0033247D">
        <w:tc>
          <w:tcPr>
            <w:tcW w:w="1838" w:type="dxa"/>
            <w:tcBorders>
              <w:top w:val="single" w:sz="4" w:space="0" w:color="auto"/>
              <w:left w:val="single" w:sz="4" w:space="0" w:color="auto"/>
              <w:bottom w:val="single" w:sz="4" w:space="0" w:color="auto"/>
              <w:right w:val="single" w:sz="4" w:space="0" w:color="auto"/>
            </w:tcBorders>
          </w:tcPr>
          <w:p w14:paraId="5D6422DF" w14:textId="494F9A7A" w:rsidR="0052080D"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E18: </w:t>
            </w:r>
            <w:r w:rsidR="0052080D" w:rsidRPr="00514D94">
              <w:rPr>
                <w:rFonts w:cstheme="minorHAnsi"/>
                <w:color w:val="000000" w:themeColor="text1"/>
                <w:sz w:val="20"/>
                <w:szCs w:val="20"/>
              </w:rPr>
              <w:t>Energy strategy for Bus Depot and surrounding area</w:t>
            </w:r>
          </w:p>
        </w:tc>
        <w:tc>
          <w:tcPr>
            <w:tcW w:w="5812" w:type="dxa"/>
            <w:tcBorders>
              <w:top w:val="single" w:sz="4" w:space="0" w:color="auto"/>
              <w:left w:val="single" w:sz="4" w:space="0" w:color="auto"/>
              <w:bottom w:val="single" w:sz="4" w:space="0" w:color="auto"/>
              <w:right w:val="single" w:sz="4" w:space="0" w:color="auto"/>
            </w:tcBorders>
          </w:tcPr>
          <w:p w14:paraId="659AABD0" w14:textId="35B57354" w:rsidR="0052080D" w:rsidRPr="00514D94" w:rsidRDefault="0052080D" w:rsidP="00666934">
            <w:pPr>
              <w:pStyle w:val="ListParagraph"/>
              <w:numPr>
                <w:ilvl w:val="0"/>
                <w:numId w:val="38"/>
              </w:numPr>
              <w:ind w:left="319" w:hanging="283"/>
              <w:rPr>
                <w:rFonts w:cstheme="minorHAnsi"/>
                <w:color w:val="000000" w:themeColor="text1"/>
                <w:sz w:val="20"/>
                <w:szCs w:val="20"/>
              </w:rPr>
            </w:pPr>
            <w:r w:rsidRPr="00514D94">
              <w:rPr>
                <w:rFonts w:cstheme="minorHAnsi"/>
                <w:color w:val="000000" w:themeColor="text1"/>
                <w:sz w:val="20"/>
                <w:szCs w:val="20"/>
              </w:rPr>
              <w:t xml:space="preserve">Establish potential for solar – </w:t>
            </w:r>
            <w:r w:rsidR="002E4DF9">
              <w:rPr>
                <w:rFonts w:cstheme="minorHAnsi"/>
                <w:color w:val="000000" w:themeColor="text1"/>
                <w:sz w:val="20"/>
                <w:szCs w:val="20"/>
              </w:rPr>
              <w:t>d</w:t>
            </w:r>
            <w:r w:rsidRPr="00514D94">
              <w:rPr>
                <w:rFonts w:cstheme="minorHAnsi"/>
                <w:color w:val="000000" w:themeColor="text1"/>
                <w:sz w:val="20"/>
                <w:szCs w:val="20"/>
              </w:rPr>
              <w:t xml:space="preserve">epot, car park canopies, </w:t>
            </w:r>
            <w:r w:rsidR="002E4DF9">
              <w:rPr>
                <w:rFonts w:cstheme="minorHAnsi"/>
                <w:color w:val="000000" w:themeColor="text1"/>
                <w:sz w:val="20"/>
                <w:szCs w:val="20"/>
              </w:rPr>
              <w:t xml:space="preserve">Civitas </w:t>
            </w:r>
            <w:r w:rsidRPr="00514D94">
              <w:rPr>
                <w:rFonts w:cstheme="minorHAnsi"/>
                <w:color w:val="000000" w:themeColor="text1"/>
                <w:sz w:val="20"/>
                <w:szCs w:val="20"/>
              </w:rPr>
              <w:t xml:space="preserve">School </w:t>
            </w:r>
          </w:p>
          <w:p w14:paraId="7C70FF40" w14:textId="0D161FFB" w:rsidR="0052080D" w:rsidRPr="00514D94" w:rsidRDefault="0052080D" w:rsidP="00666934">
            <w:pPr>
              <w:pStyle w:val="ListParagraph"/>
              <w:numPr>
                <w:ilvl w:val="0"/>
                <w:numId w:val="38"/>
              </w:numPr>
              <w:ind w:left="319" w:hanging="283"/>
              <w:rPr>
                <w:rFonts w:cstheme="minorHAnsi"/>
                <w:color w:val="000000" w:themeColor="text1"/>
                <w:sz w:val="20"/>
                <w:szCs w:val="20"/>
              </w:rPr>
            </w:pPr>
            <w:r w:rsidRPr="00514D94">
              <w:rPr>
                <w:rFonts w:cstheme="minorHAnsi"/>
                <w:color w:val="000000" w:themeColor="text1"/>
                <w:sz w:val="20"/>
                <w:szCs w:val="20"/>
              </w:rPr>
              <w:t xml:space="preserve">Investigate </w:t>
            </w:r>
            <w:hyperlink r:id="rId22" w:history="1">
              <w:r w:rsidRPr="00514D94">
                <w:rPr>
                  <w:rStyle w:val="Hyperlink"/>
                  <w:rFonts w:asciiTheme="minorHAnsi" w:hAnsiTheme="minorHAnsi" w:cstheme="minorHAnsi"/>
                  <w:color w:val="000000" w:themeColor="text1"/>
                  <w:sz w:val="20"/>
                  <w:szCs w:val="20"/>
                </w:rPr>
                <w:t>Riding Sunbeams</w:t>
              </w:r>
            </w:hyperlink>
            <w:r w:rsidRPr="00514D94">
              <w:rPr>
                <w:rFonts w:cstheme="minorHAnsi"/>
                <w:color w:val="000000" w:themeColor="text1"/>
                <w:sz w:val="20"/>
                <w:szCs w:val="20"/>
              </w:rPr>
              <w:t xml:space="preserve"> option for direct connection to railway network  </w:t>
            </w:r>
          </w:p>
        </w:tc>
        <w:tc>
          <w:tcPr>
            <w:tcW w:w="2194" w:type="dxa"/>
            <w:tcBorders>
              <w:top w:val="single" w:sz="4" w:space="0" w:color="auto"/>
              <w:left w:val="single" w:sz="4" w:space="0" w:color="auto"/>
              <w:bottom w:val="single" w:sz="4" w:space="0" w:color="auto"/>
              <w:right w:val="single" w:sz="4" w:space="0" w:color="auto"/>
            </w:tcBorders>
          </w:tcPr>
          <w:p w14:paraId="15FD2793" w14:textId="77777777" w:rsidR="0052080D" w:rsidRPr="00514D94" w:rsidRDefault="0052080D" w:rsidP="00B5240A">
            <w:pPr>
              <w:rPr>
                <w:rFonts w:cstheme="minorHAnsi"/>
                <w:color w:val="000000" w:themeColor="text1"/>
                <w:sz w:val="20"/>
                <w:szCs w:val="20"/>
              </w:rPr>
            </w:pPr>
            <w:r w:rsidRPr="00514D94">
              <w:rPr>
                <w:rFonts w:cstheme="minorHAnsi"/>
                <w:color w:val="000000" w:themeColor="text1"/>
                <w:sz w:val="20"/>
                <w:szCs w:val="20"/>
              </w:rPr>
              <w:t>Report</w:t>
            </w:r>
          </w:p>
          <w:p w14:paraId="2BE3E67B" w14:textId="77777777" w:rsidR="0052080D" w:rsidRPr="00514D94" w:rsidRDefault="0052080D" w:rsidP="00B5240A">
            <w:pPr>
              <w:rPr>
                <w:rFonts w:cstheme="minorHAnsi"/>
                <w:color w:val="000000" w:themeColor="text1"/>
                <w:sz w:val="20"/>
                <w:szCs w:val="20"/>
              </w:rPr>
            </w:pPr>
          </w:p>
        </w:tc>
        <w:tc>
          <w:tcPr>
            <w:tcW w:w="2058" w:type="dxa"/>
            <w:tcBorders>
              <w:top w:val="single" w:sz="4" w:space="0" w:color="auto"/>
              <w:left w:val="single" w:sz="4" w:space="0" w:color="auto"/>
              <w:bottom w:val="single" w:sz="4" w:space="0" w:color="auto"/>
              <w:right w:val="single" w:sz="4" w:space="0" w:color="auto"/>
            </w:tcBorders>
          </w:tcPr>
          <w:p w14:paraId="610DB960" w14:textId="77777777" w:rsidR="0052080D" w:rsidRPr="00514D94" w:rsidRDefault="0052080D" w:rsidP="00B5240A">
            <w:pPr>
              <w:rPr>
                <w:rFonts w:cstheme="minorHAnsi"/>
                <w:color w:val="000000" w:themeColor="text1"/>
                <w:sz w:val="20"/>
                <w:szCs w:val="20"/>
              </w:rPr>
            </w:pPr>
            <w:r w:rsidRPr="00514D94">
              <w:rPr>
                <w:rFonts w:cstheme="minorHAnsi"/>
                <w:color w:val="000000" w:themeColor="text1"/>
                <w:sz w:val="20"/>
                <w:szCs w:val="20"/>
              </w:rPr>
              <w:t>2020/21</w:t>
            </w:r>
          </w:p>
        </w:tc>
        <w:tc>
          <w:tcPr>
            <w:tcW w:w="2046" w:type="dxa"/>
            <w:tcBorders>
              <w:top w:val="single" w:sz="4" w:space="0" w:color="auto"/>
              <w:left w:val="single" w:sz="4" w:space="0" w:color="auto"/>
              <w:bottom w:val="single" w:sz="4" w:space="0" w:color="auto"/>
              <w:right w:val="single" w:sz="4" w:space="0" w:color="auto"/>
            </w:tcBorders>
          </w:tcPr>
          <w:p w14:paraId="668D76A8" w14:textId="77777777" w:rsidR="0052080D" w:rsidRPr="00514D94" w:rsidRDefault="0052080D" w:rsidP="00B5240A">
            <w:pPr>
              <w:rPr>
                <w:rFonts w:cstheme="minorHAnsi"/>
                <w:color w:val="000000" w:themeColor="text1"/>
                <w:sz w:val="20"/>
                <w:szCs w:val="20"/>
              </w:rPr>
            </w:pPr>
            <w:r w:rsidRPr="00514D94">
              <w:rPr>
                <w:rFonts w:cstheme="minorHAnsi"/>
                <w:color w:val="000000" w:themeColor="text1"/>
                <w:sz w:val="20"/>
                <w:szCs w:val="20"/>
              </w:rPr>
              <w:t>RBC, Reading Community Energy Society</w:t>
            </w:r>
          </w:p>
        </w:tc>
      </w:tr>
    </w:tbl>
    <w:p w14:paraId="3FDEE2A4" w14:textId="77777777" w:rsidR="00A36516" w:rsidRPr="00514D94" w:rsidRDefault="00A36516" w:rsidP="00A36516">
      <w:pPr>
        <w:pStyle w:val="Heading1"/>
        <w:rPr>
          <w:rFonts w:asciiTheme="minorHAnsi" w:hAnsiTheme="minorHAnsi"/>
          <w:b/>
          <w:bCs/>
          <w:color w:val="000000" w:themeColor="text1"/>
          <w:sz w:val="24"/>
          <w:szCs w:val="24"/>
        </w:rPr>
      </w:pPr>
      <w:r w:rsidRPr="00514D94">
        <w:rPr>
          <w:rFonts w:asciiTheme="minorHAnsi" w:hAnsiTheme="minorHAnsi"/>
          <w:b/>
          <w:bCs/>
          <w:color w:val="000000" w:themeColor="text1"/>
          <w:sz w:val="24"/>
          <w:szCs w:val="24"/>
        </w:rPr>
        <w:t xml:space="preserve">Sub category: Electricity Storage, Management and Metering – Smart Cities Solutions </w:t>
      </w:r>
    </w:p>
    <w:tbl>
      <w:tblPr>
        <w:tblStyle w:val="TableGrid"/>
        <w:tblW w:w="0" w:type="auto"/>
        <w:tblLook w:val="04A0" w:firstRow="1" w:lastRow="0" w:firstColumn="1" w:lastColumn="0" w:noHBand="0" w:noVBand="1"/>
      </w:tblPr>
      <w:tblGrid>
        <w:gridCol w:w="1838"/>
        <w:gridCol w:w="5812"/>
        <w:gridCol w:w="2268"/>
        <w:gridCol w:w="1984"/>
        <w:gridCol w:w="2046"/>
      </w:tblGrid>
      <w:tr w:rsidR="003417CB" w:rsidRPr="00514D94" w14:paraId="6BB9BD1F" w14:textId="77777777" w:rsidTr="00426B23">
        <w:trPr>
          <w:trHeight w:val="846"/>
          <w:tblHeader/>
        </w:trPr>
        <w:tc>
          <w:tcPr>
            <w:tcW w:w="1838" w:type="dxa"/>
            <w:shd w:val="clear" w:color="auto" w:fill="D9E2F3" w:themeFill="accent1" w:themeFillTint="33"/>
            <w:hideMark/>
          </w:tcPr>
          <w:p w14:paraId="530EAD0B" w14:textId="6FE9ADE8" w:rsidR="003417CB" w:rsidRPr="00514D94" w:rsidRDefault="003417CB"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812" w:type="dxa"/>
            <w:shd w:val="clear" w:color="auto" w:fill="D9E2F3" w:themeFill="accent1" w:themeFillTint="33"/>
            <w:hideMark/>
          </w:tcPr>
          <w:p w14:paraId="75117275" w14:textId="77777777" w:rsidR="003417CB" w:rsidRPr="00514D94" w:rsidRDefault="003417CB"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2268" w:type="dxa"/>
            <w:shd w:val="clear" w:color="auto" w:fill="D9E2F3" w:themeFill="accent1" w:themeFillTint="33"/>
          </w:tcPr>
          <w:p w14:paraId="3960EF2F" w14:textId="77777777" w:rsidR="003417CB" w:rsidRPr="00514D94" w:rsidRDefault="003417CB"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984" w:type="dxa"/>
            <w:shd w:val="clear" w:color="auto" w:fill="D9E2F3" w:themeFill="accent1" w:themeFillTint="33"/>
            <w:hideMark/>
          </w:tcPr>
          <w:p w14:paraId="56C4C181" w14:textId="77777777" w:rsidR="003417CB" w:rsidRPr="00514D94" w:rsidRDefault="003417CB"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2046" w:type="dxa"/>
            <w:shd w:val="clear" w:color="auto" w:fill="D9E2F3" w:themeFill="accent1" w:themeFillTint="33"/>
          </w:tcPr>
          <w:p w14:paraId="55404D20" w14:textId="77777777" w:rsidR="003417CB" w:rsidRPr="00514D94" w:rsidRDefault="003417CB" w:rsidP="003429F3">
            <w:pPr>
              <w:rPr>
                <w:rFonts w:cstheme="minorHAnsi"/>
                <w:b/>
                <w:color w:val="000000" w:themeColor="text1"/>
                <w:sz w:val="20"/>
                <w:szCs w:val="20"/>
              </w:rPr>
            </w:pPr>
          </w:p>
          <w:p w14:paraId="1EDBA79C" w14:textId="37313EB9" w:rsidR="003417CB" w:rsidRPr="00514D94" w:rsidRDefault="003417CB"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DA47AB" w:rsidRPr="00514D94" w14:paraId="5E5FBCAC" w14:textId="77777777" w:rsidTr="00426B23">
        <w:tc>
          <w:tcPr>
            <w:tcW w:w="1838" w:type="dxa"/>
            <w:tcBorders>
              <w:top w:val="single" w:sz="4" w:space="0" w:color="auto"/>
              <w:left w:val="single" w:sz="4" w:space="0" w:color="auto"/>
              <w:bottom w:val="single" w:sz="4" w:space="0" w:color="auto"/>
              <w:right w:val="single" w:sz="4" w:space="0" w:color="auto"/>
            </w:tcBorders>
          </w:tcPr>
          <w:p w14:paraId="64A9877D" w14:textId="401143AA" w:rsidR="00DA47A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E19: </w:t>
            </w:r>
            <w:r w:rsidR="00DA47AB" w:rsidRPr="00514D94">
              <w:rPr>
                <w:rFonts w:cstheme="minorHAnsi"/>
                <w:color w:val="000000" w:themeColor="text1"/>
                <w:sz w:val="20"/>
                <w:szCs w:val="20"/>
              </w:rPr>
              <w:t xml:space="preserve">Battery Storage </w:t>
            </w:r>
          </w:p>
        </w:tc>
        <w:tc>
          <w:tcPr>
            <w:tcW w:w="5812" w:type="dxa"/>
            <w:tcBorders>
              <w:top w:val="single" w:sz="4" w:space="0" w:color="auto"/>
              <w:left w:val="single" w:sz="4" w:space="0" w:color="auto"/>
              <w:bottom w:val="single" w:sz="4" w:space="0" w:color="auto"/>
              <w:right w:val="single" w:sz="4" w:space="0" w:color="auto"/>
            </w:tcBorders>
          </w:tcPr>
          <w:p w14:paraId="56BFC56A" w14:textId="08040ECA" w:rsidR="00DA47AB" w:rsidRPr="00514D94" w:rsidRDefault="00DA47AB" w:rsidP="00666934">
            <w:pPr>
              <w:pStyle w:val="ListParagraph"/>
              <w:numPr>
                <w:ilvl w:val="0"/>
                <w:numId w:val="40"/>
              </w:numPr>
              <w:ind w:left="319" w:hanging="283"/>
              <w:rPr>
                <w:rFonts w:cstheme="minorHAnsi"/>
                <w:color w:val="000000" w:themeColor="text1"/>
                <w:sz w:val="20"/>
                <w:szCs w:val="20"/>
              </w:rPr>
            </w:pPr>
            <w:r w:rsidRPr="00514D94">
              <w:rPr>
                <w:rFonts w:cstheme="minorHAnsi"/>
                <w:color w:val="000000" w:themeColor="text1"/>
                <w:sz w:val="20"/>
                <w:szCs w:val="20"/>
              </w:rPr>
              <w:t>Grid side battery storage by Local Energy company (District Network Operator)</w:t>
            </w:r>
          </w:p>
          <w:p w14:paraId="160548C7" w14:textId="77777777" w:rsidR="00DA47AB" w:rsidRPr="00514D94" w:rsidRDefault="00DA47AB" w:rsidP="00666934">
            <w:pPr>
              <w:pStyle w:val="ListParagraph"/>
              <w:numPr>
                <w:ilvl w:val="0"/>
                <w:numId w:val="40"/>
              </w:numPr>
              <w:ind w:left="319" w:hanging="283"/>
              <w:rPr>
                <w:rFonts w:cstheme="minorHAnsi"/>
                <w:color w:val="000000" w:themeColor="text1"/>
                <w:sz w:val="20"/>
                <w:szCs w:val="20"/>
              </w:rPr>
            </w:pPr>
            <w:r w:rsidRPr="00514D94">
              <w:rPr>
                <w:rFonts w:cstheme="minorHAnsi"/>
                <w:color w:val="000000" w:themeColor="text1"/>
                <w:sz w:val="20"/>
                <w:szCs w:val="20"/>
              </w:rPr>
              <w:t>Behind meter storage on domestic and commercial sites</w:t>
            </w:r>
          </w:p>
          <w:p w14:paraId="63C5C8E4" w14:textId="77777777" w:rsidR="00DA47AB" w:rsidRPr="00514D94" w:rsidRDefault="00DA47AB" w:rsidP="00666934">
            <w:pPr>
              <w:pStyle w:val="ListParagraph"/>
              <w:numPr>
                <w:ilvl w:val="0"/>
                <w:numId w:val="40"/>
              </w:numPr>
              <w:ind w:left="319" w:hanging="283"/>
              <w:rPr>
                <w:rFonts w:cstheme="minorHAnsi"/>
                <w:color w:val="000000" w:themeColor="text1"/>
                <w:sz w:val="20"/>
                <w:szCs w:val="20"/>
              </w:rPr>
            </w:pPr>
            <w:r w:rsidRPr="00514D94">
              <w:rPr>
                <w:rFonts w:cstheme="minorHAnsi"/>
                <w:color w:val="000000" w:themeColor="text1"/>
                <w:sz w:val="20"/>
                <w:szCs w:val="20"/>
              </w:rPr>
              <w:t xml:space="preserve">Specialist large scale storage facilities third party </w:t>
            </w:r>
          </w:p>
        </w:tc>
        <w:tc>
          <w:tcPr>
            <w:tcW w:w="2268" w:type="dxa"/>
            <w:tcBorders>
              <w:top w:val="single" w:sz="4" w:space="0" w:color="auto"/>
              <w:left w:val="single" w:sz="4" w:space="0" w:color="auto"/>
              <w:bottom w:val="single" w:sz="4" w:space="0" w:color="auto"/>
              <w:right w:val="single" w:sz="4" w:space="0" w:color="auto"/>
            </w:tcBorders>
          </w:tcPr>
          <w:p w14:paraId="35B8C16C" w14:textId="00423BFD"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Establish </w:t>
            </w:r>
            <w:r w:rsidR="009749C9">
              <w:rPr>
                <w:rFonts w:cstheme="minorHAnsi"/>
                <w:color w:val="000000" w:themeColor="text1"/>
                <w:sz w:val="20"/>
                <w:szCs w:val="20"/>
              </w:rPr>
              <w:t>e</w:t>
            </w:r>
            <w:r w:rsidRPr="00514D94">
              <w:rPr>
                <w:rFonts w:cstheme="minorHAnsi"/>
                <w:color w:val="000000" w:themeColor="text1"/>
                <w:sz w:val="20"/>
                <w:szCs w:val="20"/>
              </w:rPr>
              <w:t xml:space="preserve">nergy </w:t>
            </w:r>
            <w:r w:rsidR="009749C9">
              <w:rPr>
                <w:rFonts w:cstheme="minorHAnsi"/>
                <w:color w:val="000000" w:themeColor="text1"/>
                <w:sz w:val="20"/>
                <w:szCs w:val="20"/>
              </w:rPr>
              <w:t>s</w:t>
            </w:r>
            <w:r w:rsidRPr="00514D94">
              <w:rPr>
                <w:rFonts w:cstheme="minorHAnsi"/>
                <w:color w:val="000000" w:themeColor="text1"/>
                <w:sz w:val="20"/>
                <w:szCs w:val="20"/>
              </w:rPr>
              <w:t>trategy group</w:t>
            </w:r>
          </w:p>
          <w:p w14:paraId="5813F1D9" w14:textId="5927926E"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Develop energy strategy draft</w:t>
            </w:r>
          </w:p>
        </w:tc>
        <w:tc>
          <w:tcPr>
            <w:tcW w:w="1984" w:type="dxa"/>
            <w:tcBorders>
              <w:top w:val="single" w:sz="4" w:space="0" w:color="auto"/>
              <w:left w:val="single" w:sz="4" w:space="0" w:color="auto"/>
              <w:bottom w:val="single" w:sz="4" w:space="0" w:color="auto"/>
              <w:right w:val="single" w:sz="4" w:space="0" w:color="auto"/>
            </w:tcBorders>
          </w:tcPr>
          <w:p w14:paraId="1031FB1C"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2020 </w:t>
            </w:r>
          </w:p>
          <w:p w14:paraId="687B1C83" w14:textId="77777777" w:rsidR="00DA47AB" w:rsidRPr="00514D94" w:rsidRDefault="00DA47AB" w:rsidP="00B5240A">
            <w:pPr>
              <w:rPr>
                <w:rFonts w:cstheme="minorHAnsi"/>
                <w:color w:val="000000" w:themeColor="text1"/>
                <w:sz w:val="20"/>
                <w:szCs w:val="20"/>
              </w:rPr>
            </w:pPr>
          </w:p>
          <w:p w14:paraId="5601C865"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April 2021 </w:t>
            </w:r>
          </w:p>
        </w:tc>
        <w:tc>
          <w:tcPr>
            <w:tcW w:w="2046" w:type="dxa"/>
            <w:tcBorders>
              <w:top w:val="single" w:sz="4" w:space="0" w:color="auto"/>
              <w:left w:val="single" w:sz="4" w:space="0" w:color="auto"/>
              <w:bottom w:val="single" w:sz="4" w:space="0" w:color="auto"/>
              <w:right w:val="single" w:sz="4" w:space="0" w:color="auto"/>
            </w:tcBorders>
          </w:tcPr>
          <w:p w14:paraId="1D71BFBB"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SSE </w:t>
            </w:r>
          </w:p>
          <w:p w14:paraId="2FD53822"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Public Sector </w:t>
            </w:r>
          </w:p>
          <w:p w14:paraId="21D749F8"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Private sector </w:t>
            </w:r>
          </w:p>
        </w:tc>
      </w:tr>
      <w:tr w:rsidR="00DA47AB" w:rsidRPr="00514D94" w14:paraId="64C88D22" w14:textId="77777777" w:rsidTr="00426B23">
        <w:tc>
          <w:tcPr>
            <w:tcW w:w="1838" w:type="dxa"/>
            <w:tcBorders>
              <w:top w:val="single" w:sz="4" w:space="0" w:color="auto"/>
              <w:left w:val="single" w:sz="4" w:space="0" w:color="auto"/>
              <w:bottom w:val="single" w:sz="4" w:space="0" w:color="auto"/>
              <w:right w:val="single" w:sz="4" w:space="0" w:color="auto"/>
            </w:tcBorders>
          </w:tcPr>
          <w:p w14:paraId="19D605F4" w14:textId="4566927D" w:rsidR="00DA47A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E20: </w:t>
            </w:r>
            <w:r w:rsidR="00DA47AB" w:rsidRPr="00514D94">
              <w:rPr>
                <w:rFonts w:cstheme="minorHAnsi"/>
                <w:color w:val="000000" w:themeColor="text1"/>
                <w:sz w:val="20"/>
                <w:szCs w:val="20"/>
              </w:rPr>
              <w:t xml:space="preserve">Smart Meters </w:t>
            </w:r>
          </w:p>
        </w:tc>
        <w:tc>
          <w:tcPr>
            <w:tcW w:w="5812" w:type="dxa"/>
            <w:tcBorders>
              <w:top w:val="single" w:sz="4" w:space="0" w:color="auto"/>
              <w:left w:val="single" w:sz="4" w:space="0" w:color="auto"/>
              <w:bottom w:val="single" w:sz="4" w:space="0" w:color="auto"/>
              <w:right w:val="single" w:sz="4" w:space="0" w:color="auto"/>
            </w:tcBorders>
          </w:tcPr>
          <w:p w14:paraId="42AF1198" w14:textId="1EB7FF81" w:rsidR="00DA47AB" w:rsidRPr="00514D94" w:rsidRDefault="00DA47AB" w:rsidP="00666934">
            <w:pPr>
              <w:pStyle w:val="ListParagraph"/>
              <w:numPr>
                <w:ilvl w:val="0"/>
                <w:numId w:val="41"/>
              </w:numPr>
              <w:ind w:left="319" w:hanging="319"/>
              <w:rPr>
                <w:rFonts w:cstheme="minorHAnsi"/>
                <w:color w:val="000000" w:themeColor="text1"/>
                <w:sz w:val="20"/>
                <w:szCs w:val="20"/>
              </w:rPr>
            </w:pPr>
            <w:r w:rsidRPr="00514D94">
              <w:rPr>
                <w:rFonts w:cstheme="minorHAnsi"/>
                <w:color w:val="000000" w:themeColor="text1"/>
                <w:sz w:val="20"/>
                <w:szCs w:val="20"/>
              </w:rPr>
              <w:t>Roll out of smart meter</w:t>
            </w:r>
            <w:r w:rsidR="009749C9">
              <w:rPr>
                <w:rFonts w:cstheme="minorHAnsi"/>
                <w:color w:val="000000" w:themeColor="text1"/>
                <w:sz w:val="20"/>
                <w:szCs w:val="20"/>
              </w:rPr>
              <w:t>s</w:t>
            </w:r>
            <w:r w:rsidRPr="00514D94">
              <w:rPr>
                <w:rFonts w:cstheme="minorHAnsi"/>
                <w:color w:val="000000" w:themeColor="text1"/>
                <w:sz w:val="20"/>
                <w:szCs w:val="20"/>
              </w:rPr>
              <w:t xml:space="preserve"> in households</w:t>
            </w:r>
          </w:p>
          <w:p w14:paraId="5142D7A6" w14:textId="77777777" w:rsidR="00DA47AB" w:rsidRPr="00514D94" w:rsidRDefault="00DA47AB" w:rsidP="00666934">
            <w:pPr>
              <w:pStyle w:val="ListParagraph"/>
              <w:numPr>
                <w:ilvl w:val="0"/>
                <w:numId w:val="41"/>
              </w:numPr>
              <w:ind w:left="319" w:hanging="319"/>
              <w:rPr>
                <w:rFonts w:cstheme="minorHAnsi"/>
                <w:color w:val="000000" w:themeColor="text1"/>
                <w:sz w:val="20"/>
                <w:szCs w:val="20"/>
              </w:rPr>
            </w:pPr>
            <w:r w:rsidRPr="00514D94">
              <w:rPr>
                <w:rFonts w:cstheme="minorHAnsi"/>
                <w:color w:val="000000" w:themeColor="text1"/>
                <w:sz w:val="20"/>
                <w:szCs w:val="20"/>
              </w:rPr>
              <w:t>Identify ’Internet of Things’ solutions linked to smart meters</w:t>
            </w:r>
          </w:p>
          <w:p w14:paraId="0C57D692" w14:textId="77777777" w:rsidR="00DA47AB" w:rsidRPr="00514D94" w:rsidRDefault="00DA47AB" w:rsidP="00666934">
            <w:pPr>
              <w:pStyle w:val="ListParagraph"/>
              <w:numPr>
                <w:ilvl w:val="0"/>
                <w:numId w:val="41"/>
              </w:numPr>
              <w:ind w:left="319" w:hanging="319"/>
              <w:rPr>
                <w:rFonts w:cstheme="minorHAnsi"/>
                <w:color w:val="000000" w:themeColor="text1"/>
                <w:sz w:val="20"/>
                <w:szCs w:val="20"/>
              </w:rPr>
            </w:pPr>
            <w:r w:rsidRPr="00514D94">
              <w:rPr>
                <w:rFonts w:cstheme="minorHAnsi"/>
                <w:color w:val="000000" w:themeColor="text1"/>
                <w:sz w:val="20"/>
                <w:szCs w:val="20"/>
              </w:rPr>
              <w:t>Explore linkages to ‘time of use’ tariffs (different rates for different times of day) linked to IoT devices and ‘vehicle to grid’ (vehicles powering buildings).</w:t>
            </w:r>
          </w:p>
          <w:p w14:paraId="4DFC13D9" w14:textId="452D6BD9" w:rsidR="00DA47AB" w:rsidRPr="00514D94" w:rsidRDefault="00DA47AB" w:rsidP="00666934">
            <w:pPr>
              <w:pStyle w:val="ListParagraph"/>
              <w:numPr>
                <w:ilvl w:val="0"/>
                <w:numId w:val="41"/>
              </w:numPr>
              <w:ind w:left="319" w:hanging="319"/>
              <w:rPr>
                <w:rFonts w:cstheme="minorHAnsi"/>
                <w:color w:val="000000" w:themeColor="text1"/>
                <w:sz w:val="20"/>
                <w:szCs w:val="20"/>
              </w:rPr>
            </w:pPr>
            <w:r w:rsidRPr="00514D94">
              <w:rPr>
                <w:rFonts w:cstheme="minorHAnsi"/>
                <w:color w:val="000000" w:themeColor="text1"/>
                <w:sz w:val="20"/>
                <w:szCs w:val="20"/>
              </w:rPr>
              <w:t>Establish trials with vehicles/buildings and local network</w:t>
            </w:r>
          </w:p>
          <w:p w14:paraId="5A92412D"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Transport</w:t>
            </w:r>
          </w:p>
        </w:tc>
        <w:tc>
          <w:tcPr>
            <w:tcW w:w="2268" w:type="dxa"/>
            <w:tcBorders>
              <w:top w:val="single" w:sz="4" w:space="0" w:color="auto"/>
              <w:left w:val="single" w:sz="4" w:space="0" w:color="auto"/>
              <w:bottom w:val="single" w:sz="4" w:space="0" w:color="auto"/>
              <w:right w:val="single" w:sz="4" w:space="0" w:color="auto"/>
            </w:tcBorders>
          </w:tcPr>
          <w:p w14:paraId="37DB30EB"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Energy company schedules/targets </w:t>
            </w:r>
          </w:p>
          <w:p w14:paraId="6EF06B7A" w14:textId="77777777" w:rsidR="00DA47AB" w:rsidRPr="00514D94" w:rsidRDefault="00DA47AB" w:rsidP="00B5240A">
            <w:pPr>
              <w:rPr>
                <w:rFonts w:cstheme="minorHAnsi"/>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582BCC"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2020 to 2024</w:t>
            </w:r>
          </w:p>
        </w:tc>
        <w:tc>
          <w:tcPr>
            <w:tcW w:w="2046" w:type="dxa"/>
            <w:tcBorders>
              <w:top w:val="single" w:sz="4" w:space="0" w:color="auto"/>
              <w:left w:val="single" w:sz="4" w:space="0" w:color="auto"/>
              <w:bottom w:val="single" w:sz="4" w:space="0" w:color="auto"/>
              <w:right w:val="single" w:sz="4" w:space="0" w:color="auto"/>
            </w:tcBorders>
          </w:tcPr>
          <w:p w14:paraId="0994E9FC"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Energy Companies</w:t>
            </w:r>
          </w:p>
          <w:p w14:paraId="30E116DB" w14:textId="77777777" w:rsidR="00DA47AB" w:rsidRPr="00514D94" w:rsidRDefault="00DA47AB" w:rsidP="00B5240A">
            <w:pPr>
              <w:rPr>
                <w:rFonts w:cstheme="minorHAnsi"/>
                <w:color w:val="000000" w:themeColor="text1"/>
                <w:sz w:val="20"/>
                <w:szCs w:val="20"/>
              </w:rPr>
            </w:pPr>
          </w:p>
          <w:p w14:paraId="46368CC6"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RCCP </w:t>
            </w:r>
          </w:p>
          <w:p w14:paraId="35C37121"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University of Reading </w:t>
            </w:r>
          </w:p>
        </w:tc>
      </w:tr>
      <w:tr w:rsidR="00DA47AB" w:rsidRPr="00514D94" w14:paraId="1BA15085" w14:textId="77777777" w:rsidTr="00426B23">
        <w:tc>
          <w:tcPr>
            <w:tcW w:w="1838" w:type="dxa"/>
            <w:tcBorders>
              <w:top w:val="single" w:sz="4" w:space="0" w:color="auto"/>
              <w:left w:val="single" w:sz="4" w:space="0" w:color="auto"/>
              <w:bottom w:val="single" w:sz="4" w:space="0" w:color="auto"/>
              <w:right w:val="single" w:sz="4" w:space="0" w:color="auto"/>
            </w:tcBorders>
          </w:tcPr>
          <w:p w14:paraId="7CDB4603" w14:textId="4ED049E9" w:rsidR="00DA47AB" w:rsidRPr="00514D94" w:rsidRDefault="005D0678" w:rsidP="00B5240A">
            <w:pPr>
              <w:rPr>
                <w:rFonts w:cstheme="minorHAnsi"/>
                <w:color w:val="000000" w:themeColor="text1"/>
                <w:sz w:val="20"/>
                <w:szCs w:val="20"/>
              </w:rPr>
            </w:pPr>
            <w:r>
              <w:rPr>
                <w:rFonts w:cstheme="minorHAnsi"/>
                <w:color w:val="000000" w:themeColor="text1"/>
                <w:sz w:val="20"/>
                <w:szCs w:val="20"/>
              </w:rPr>
              <w:lastRenderedPageBreak/>
              <w:t xml:space="preserve">E21: </w:t>
            </w:r>
            <w:r w:rsidR="00DA47AB" w:rsidRPr="00514D94">
              <w:rPr>
                <w:rFonts w:cstheme="minorHAnsi"/>
                <w:color w:val="000000" w:themeColor="text1"/>
                <w:sz w:val="20"/>
                <w:szCs w:val="20"/>
              </w:rPr>
              <w:t xml:space="preserve">Internet of Things projects </w:t>
            </w:r>
          </w:p>
        </w:tc>
        <w:tc>
          <w:tcPr>
            <w:tcW w:w="5812" w:type="dxa"/>
            <w:tcBorders>
              <w:top w:val="single" w:sz="4" w:space="0" w:color="auto"/>
              <w:left w:val="single" w:sz="4" w:space="0" w:color="auto"/>
              <w:bottom w:val="single" w:sz="4" w:space="0" w:color="auto"/>
              <w:right w:val="single" w:sz="4" w:space="0" w:color="auto"/>
            </w:tcBorders>
          </w:tcPr>
          <w:p w14:paraId="0319DA2E" w14:textId="77777777" w:rsidR="00DA47AB" w:rsidRPr="00514D94" w:rsidRDefault="00DA47AB" w:rsidP="00666934">
            <w:pPr>
              <w:pStyle w:val="ListParagraph"/>
              <w:numPr>
                <w:ilvl w:val="0"/>
                <w:numId w:val="42"/>
              </w:numPr>
              <w:ind w:left="319" w:hanging="283"/>
              <w:rPr>
                <w:rFonts w:cstheme="minorHAnsi"/>
                <w:color w:val="000000" w:themeColor="text1"/>
                <w:sz w:val="20"/>
                <w:szCs w:val="20"/>
              </w:rPr>
            </w:pPr>
            <w:r w:rsidRPr="00514D94">
              <w:rPr>
                <w:rFonts w:cstheme="minorHAnsi"/>
                <w:color w:val="000000" w:themeColor="text1"/>
                <w:sz w:val="20"/>
                <w:szCs w:val="20"/>
              </w:rPr>
              <w:t>Introduction of in-building solutions for projects that use the cloud and smart response approaches including machine learning to optimise energy flows</w:t>
            </w:r>
          </w:p>
        </w:tc>
        <w:tc>
          <w:tcPr>
            <w:tcW w:w="2268" w:type="dxa"/>
            <w:tcBorders>
              <w:top w:val="single" w:sz="4" w:space="0" w:color="auto"/>
              <w:left w:val="single" w:sz="4" w:space="0" w:color="auto"/>
              <w:bottom w:val="single" w:sz="4" w:space="0" w:color="auto"/>
              <w:right w:val="single" w:sz="4" w:space="0" w:color="auto"/>
            </w:tcBorders>
          </w:tcPr>
          <w:p w14:paraId="11D3B835" w14:textId="13D1A87C"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Smart Cities projects  </w:t>
            </w:r>
          </w:p>
        </w:tc>
        <w:tc>
          <w:tcPr>
            <w:tcW w:w="1984" w:type="dxa"/>
            <w:tcBorders>
              <w:top w:val="single" w:sz="4" w:space="0" w:color="auto"/>
              <w:left w:val="single" w:sz="4" w:space="0" w:color="auto"/>
              <w:bottom w:val="single" w:sz="4" w:space="0" w:color="auto"/>
              <w:right w:val="single" w:sz="4" w:space="0" w:color="auto"/>
            </w:tcBorders>
          </w:tcPr>
          <w:p w14:paraId="024E8427"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2020 to 2022</w:t>
            </w:r>
          </w:p>
        </w:tc>
        <w:tc>
          <w:tcPr>
            <w:tcW w:w="2046" w:type="dxa"/>
            <w:tcBorders>
              <w:top w:val="single" w:sz="4" w:space="0" w:color="auto"/>
              <w:left w:val="single" w:sz="4" w:space="0" w:color="auto"/>
              <w:bottom w:val="single" w:sz="4" w:space="0" w:color="auto"/>
              <w:right w:val="single" w:sz="4" w:space="0" w:color="auto"/>
            </w:tcBorders>
          </w:tcPr>
          <w:p w14:paraId="76BCF62C" w14:textId="27D56FAF" w:rsidR="00DA47AB" w:rsidRPr="00514D94" w:rsidRDefault="001F51D8"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 xml:space="preserve">eading BC, </w:t>
            </w:r>
            <w:r w:rsidR="00DA47AB" w:rsidRPr="00514D94">
              <w:rPr>
                <w:rFonts w:cstheme="minorHAnsi"/>
                <w:color w:val="000000" w:themeColor="text1"/>
                <w:sz w:val="20"/>
                <w:szCs w:val="20"/>
              </w:rPr>
              <w:t xml:space="preserve">University of Reading </w:t>
            </w:r>
          </w:p>
        </w:tc>
      </w:tr>
      <w:tr w:rsidR="00DA47AB" w:rsidRPr="00514D94" w14:paraId="6B093B9A" w14:textId="77777777" w:rsidTr="00426B23">
        <w:tc>
          <w:tcPr>
            <w:tcW w:w="1838" w:type="dxa"/>
            <w:tcBorders>
              <w:top w:val="single" w:sz="4" w:space="0" w:color="auto"/>
              <w:left w:val="single" w:sz="4" w:space="0" w:color="auto"/>
              <w:bottom w:val="single" w:sz="4" w:space="0" w:color="auto"/>
              <w:right w:val="single" w:sz="4" w:space="0" w:color="auto"/>
            </w:tcBorders>
          </w:tcPr>
          <w:p w14:paraId="169AC474" w14:textId="4A0C04CE" w:rsidR="00DA47A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E22: </w:t>
            </w:r>
            <w:r w:rsidR="00DA47AB" w:rsidRPr="00514D94">
              <w:rPr>
                <w:rFonts w:cstheme="minorHAnsi"/>
                <w:color w:val="000000" w:themeColor="text1"/>
                <w:sz w:val="20"/>
                <w:szCs w:val="20"/>
              </w:rPr>
              <w:t xml:space="preserve">Heat storage </w:t>
            </w:r>
          </w:p>
        </w:tc>
        <w:tc>
          <w:tcPr>
            <w:tcW w:w="5812" w:type="dxa"/>
            <w:tcBorders>
              <w:top w:val="single" w:sz="4" w:space="0" w:color="auto"/>
              <w:left w:val="single" w:sz="4" w:space="0" w:color="auto"/>
              <w:bottom w:val="single" w:sz="4" w:space="0" w:color="auto"/>
              <w:right w:val="single" w:sz="4" w:space="0" w:color="auto"/>
            </w:tcBorders>
          </w:tcPr>
          <w:p w14:paraId="4A6F4A37" w14:textId="77777777" w:rsidR="00DA47AB" w:rsidRPr="00514D94" w:rsidRDefault="00DA47AB" w:rsidP="00666934">
            <w:pPr>
              <w:pStyle w:val="ListParagraph"/>
              <w:numPr>
                <w:ilvl w:val="0"/>
                <w:numId w:val="42"/>
              </w:numPr>
              <w:ind w:left="319" w:hanging="283"/>
              <w:rPr>
                <w:rFonts w:cstheme="minorHAnsi"/>
                <w:color w:val="000000" w:themeColor="text1"/>
                <w:sz w:val="20"/>
                <w:szCs w:val="20"/>
              </w:rPr>
            </w:pPr>
            <w:r w:rsidRPr="00514D94">
              <w:rPr>
                <w:rFonts w:cstheme="minorHAnsi"/>
                <w:color w:val="000000" w:themeColor="text1"/>
                <w:sz w:val="20"/>
                <w:szCs w:val="20"/>
              </w:rPr>
              <w:t xml:space="preserve">Investigate the potential of natural and </w:t>
            </w:r>
            <w:proofErr w:type="gramStart"/>
            <w:r w:rsidRPr="00514D94">
              <w:rPr>
                <w:rFonts w:cstheme="minorHAnsi"/>
                <w:color w:val="000000" w:themeColor="text1"/>
                <w:sz w:val="20"/>
                <w:szCs w:val="20"/>
              </w:rPr>
              <w:t>engineering based</w:t>
            </w:r>
            <w:proofErr w:type="gramEnd"/>
            <w:r w:rsidRPr="00514D94">
              <w:rPr>
                <w:rFonts w:cstheme="minorHAnsi"/>
                <w:color w:val="000000" w:themeColor="text1"/>
                <w:sz w:val="20"/>
                <w:szCs w:val="20"/>
              </w:rPr>
              <w:t xml:space="preserve"> heat storage systems in urban context for stabilising heat supply and balancing summer storage and winter loads</w:t>
            </w:r>
          </w:p>
        </w:tc>
        <w:tc>
          <w:tcPr>
            <w:tcW w:w="2268" w:type="dxa"/>
            <w:tcBorders>
              <w:top w:val="single" w:sz="4" w:space="0" w:color="auto"/>
              <w:left w:val="single" w:sz="4" w:space="0" w:color="auto"/>
              <w:bottom w:val="single" w:sz="4" w:space="0" w:color="auto"/>
              <w:right w:val="single" w:sz="4" w:space="0" w:color="auto"/>
            </w:tcBorders>
          </w:tcPr>
          <w:p w14:paraId="2A7F030A"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Set up Energy Working group  </w:t>
            </w:r>
          </w:p>
        </w:tc>
        <w:tc>
          <w:tcPr>
            <w:tcW w:w="1984" w:type="dxa"/>
            <w:tcBorders>
              <w:top w:val="single" w:sz="4" w:space="0" w:color="auto"/>
              <w:left w:val="single" w:sz="4" w:space="0" w:color="auto"/>
              <w:bottom w:val="single" w:sz="4" w:space="0" w:color="auto"/>
              <w:right w:val="single" w:sz="4" w:space="0" w:color="auto"/>
            </w:tcBorders>
          </w:tcPr>
          <w:p w14:paraId="65A44F0D"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TBC </w:t>
            </w:r>
          </w:p>
        </w:tc>
        <w:tc>
          <w:tcPr>
            <w:tcW w:w="2046" w:type="dxa"/>
            <w:tcBorders>
              <w:top w:val="single" w:sz="4" w:space="0" w:color="auto"/>
              <w:left w:val="single" w:sz="4" w:space="0" w:color="auto"/>
              <w:bottom w:val="single" w:sz="4" w:space="0" w:color="auto"/>
              <w:right w:val="single" w:sz="4" w:space="0" w:color="auto"/>
            </w:tcBorders>
          </w:tcPr>
          <w:p w14:paraId="6B799D4E"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TBC </w:t>
            </w:r>
          </w:p>
        </w:tc>
      </w:tr>
      <w:tr w:rsidR="00DA47AB" w:rsidRPr="00514D94" w14:paraId="7B176975" w14:textId="77777777" w:rsidTr="00426B23">
        <w:tc>
          <w:tcPr>
            <w:tcW w:w="1838" w:type="dxa"/>
            <w:tcBorders>
              <w:top w:val="single" w:sz="4" w:space="0" w:color="auto"/>
              <w:left w:val="single" w:sz="4" w:space="0" w:color="auto"/>
              <w:bottom w:val="single" w:sz="4" w:space="0" w:color="auto"/>
              <w:right w:val="single" w:sz="4" w:space="0" w:color="auto"/>
            </w:tcBorders>
          </w:tcPr>
          <w:p w14:paraId="5C4079C8" w14:textId="0F883374" w:rsidR="00DA47A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E23: </w:t>
            </w:r>
            <w:r w:rsidR="00DA47AB" w:rsidRPr="00514D94">
              <w:rPr>
                <w:rFonts w:cstheme="minorHAnsi"/>
                <w:color w:val="000000" w:themeColor="text1"/>
                <w:sz w:val="20"/>
                <w:szCs w:val="20"/>
              </w:rPr>
              <w:t xml:space="preserve">Carbon intensity research </w:t>
            </w:r>
          </w:p>
        </w:tc>
        <w:tc>
          <w:tcPr>
            <w:tcW w:w="5812" w:type="dxa"/>
            <w:tcBorders>
              <w:top w:val="single" w:sz="4" w:space="0" w:color="auto"/>
              <w:left w:val="single" w:sz="4" w:space="0" w:color="auto"/>
              <w:bottom w:val="single" w:sz="4" w:space="0" w:color="auto"/>
              <w:right w:val="single" w:sz="4" w:space="0" w:color="auto"/>
            </w:tcBorders>
          </w:tcPr>
          <w:p w14:paraId="308CCACB" w14:textId="77777777" w:rsidR="00DA47AB" w:rsidRPr="00514D94" w:rsidRDefault="00DA47AB" w:rsidP="00666934">
            <w:pPr>
              <w:pStyle w:val="ListParagraph"/>
              <w:numPr>
                <w:ilvl w:val="0"/>
                <w:numId w:val="42"/>
              </w:numPr>
              <w:ind w:left="319" w:hanging="283"/>
              <w:rPr>
                <w:rFonts w:cstheme="minorHAnsi"/>
                <w:color w:val="000000" w:themeColor="text1"/>
                <w:sz w:val="20"/>
                <w:szCs w:val="20"/>
              </w:rPr>
            </w:pPr>
            <w:r w:rsidRPr="00514D94">
              <w:rPr>
                <w:rFonts w:cstheme="minorHAnsi"/>
                <w:color w:val="000000" w:themeColor="text1"/>
                <w:sz w:val="20"/>
                <w:szCs w:val="20"/>
              </w:rPr>
              <w:t xml:space="preserve">Work with University and or third parties to develop accurate real time assessment of carbon intensity of electricity and optimise energy flows to minimise carbon emissions </w:t>
            </w:r>
          </w:p>
        </w:tc>
        <w:tc>
          <w:tcPr>
            <w:tcW w:w="2268" w:type="dxa"/>
            <w:tcBorders>
              <w:top w:val="single" w:sz="4" w:space="0" w:color="auto"/>
              <w:left w:val="single" w:sz="4" w:space="0" w:color="auto"/>
              <w:bottom w:val="single" w:sz="4" w:space="0" w:color="auto"/>
              <w:right w:val="single" w:sz="4" w:space="0" w:color="auto"/>
            </w:tcBorders>
          </w:tcPr>
          <w:p w14:paraId="244C9F1F"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 xml:space="preserve">Set up Energy Working Group </w:t>
            </w:r>
          </w:p>
        </w:tc>
        <w:tc>
          <w:tcPr>
            <w:tcW w:w="1984" w:type="dxa"/>
            <w:tcBorders>
              <w:top w:val="single" w:sz="4" w:space="0" w:color="auto"/>
              <w:left w:val="single" w:sz="4" w:space="0" w:color="auto"/>
              <w:bottom w:val="single" w:sz="4" w:space="0" w:color="auto"/>
              <w:right w:val="single" w:sz="4" w:space="0" w:color="auto"/>
            </w:tcBorders>
          </w:tcPr>
          <w:p w14:paraId="2A8125C8" w14:textId="77777777" w:rsidR="00DA47AB" w:rsidRPr="00514D94" w:rsidRDefault="00DA47AB" w:rsidP="00B5240A">
            <w:pPr>
              <w:rPr>
                <w:rFonts w:cstheme="minorHAnsi"/>
                <w:color w:val="000000" w:themeColor="text1"/>
                <w:sz w:val="20"/>
                <w:szCs w:val="20"/>
              </w:rPr>
            </w:pPr>
            <w:r w:rsidRPr="00514D94">
              <w:rPr>
                <w:rFonts w:cstheme="minorHAnsi"/>
                <w:color w:val="000000" w:themeColor="text1"/>
                <w:sz w:val="20"/>
                <w:szCs w:val="20"/>
              </w:rPr>
              <w:t>TBC</w:t>
            </w:r>
          </w:p>
        </w:tc>
        <w:tc>
          <w:tcPr>
            <w:tcW w:w="2046" w:type="dxa"/>
            <w:tcBorders>
              <w:top w:val="single" w:sz="4" w:space="0" w:color="auto"/>
              <w:left w:val="single" w:sz="4" w:space="0" w:color="auto"/>
              <w:bottom w:val="single" w:sz="4" w:space="0" w:color="auto"/>
              <w:right w:val="single" w:sz="4" w:space="0" w:color="auto"/>
            </w:tcBorders>
          </w:tcPr>
          <w:p w14:paraId="37932201" w14:textId="6DE1969C" w:rsidR="00DA47AB" w:rsidRPr="00514D94" w:rsidRDefault="001F51D8"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DA47AB" w:rsidRPr="00514D94">
              <w:rPr>
                <w:rFonts w:cstheme="minorHAnsi"/>
                <w:color w:val="000000" w:themeColor="text1"/>
                <w:sz w:val="20"/>
                <w:szCs w:val="20"/>
              </w:rPr>
              <w:t xml:space="preserve">, University of Reading </w:t>
            </w:r>
          </w:p>
        </w:tc>
      </w:tr>
    </w:tbl>
    <w:p w14:paraId="0DA115F0" w14:textId="77777777" w:rsidR="00005CF7" w:rsidRPr="00514D94" w:rsidRDefault="00005CF7" w:rsidP="00A36516">
      <w:pPr>
        <w:rPr>
          <w:rFonts w:cs="Arial"/>
          <w:color w:val="000000" w:themeColor="text1"/>
          <w:sz w:val="20"/>
          <w:szCs w:val="20"/>
        </w:rPr>
        <w:sectPr w:rsidR="00005CF7" w:rsidRPr="00514D94" w:rsidSect="00005CF7">
          <w:pgSz w:w="16838" w:h="11906" w:orient="landscape"/>
          <w:pgMar w:top="1077" w:right="1440" w:bottom="1077" w:left="1440" w:header="709" w:footer="709" w:gutter="0"/>
          <w:cols w:space="708"/>
          <w:docGrid w:linePitch="360"/>
        </w:sectPr>
      </w:pPr>
    </w:p>
    <w:p w14:paraId="71C9D608" w14:textId="4EA33136" w:rsidR="00266265" w:rsidRPr="00514D94" w:rsidRDefault="00E2316D" w:rsidP="00463539">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pPr>
      <w:bookmarkStart w:id="6" w:name="_Hlk30665339"/>
      <w:bookmarkStart w:id="7" w:name="_Hlk30756017"/>
      <w:r w:rsidRPr="00514D94">
        <w:rPr>
          <w:rFonts w:cs="Arial"/>
          <w:b/>
          <w:bCs/>
          <w:color w:val="000000" w:themeColor="text1"/>
          <w:sz w:val="24"/>
          <w:szCs w:val="24"/>
          <w:lang w:val="en-US"/>
        </w:rPr>
        <w:lastRenderedPageBreak/>
        <w:t xml:space="preserve">READING CLIMATE </w:t>
      </w:r>
      <w:r w:rsidR="009749C9">
        <w:rPr>
          <w:rFonts w:cs="Arial"/>
          <w:b/>
          <w:bCs/>
          <w:color w:val="000000" w:themeColor="text1"/>
          <w:sz w:val="24"/>
          <w:szCs w:val="24"/>
          <w:lang w:val="en-US"/>
        </w:rPr>
        <w:t>EMERGENCY</w:t>
      </w:r>
      <w:r w:rsidRPr="00514D94">
        <w:rPr>
          <w:rFonts w:cs="Arial"/>
          <w:b/>
          <w:bCs/>
          <w:color w:val="000000" w:themeColor="text1"/>
          <w:sz w:val="24"/>
          <w:szCs w:val="24"/>
          <w:lang w:val="en-US"/>
        </w:rPr>
        <w:t xml:space="preserve"> STRATEGY: </w:t>
      </w:r>
      <w:r w:rsidR="00266265" w:rsidRPr="00514D94">
        <w:rPr>
          <w:rFonts w:cs="Arial"/>
          <w:b/>
          <w:bCs/>
          <w:color w:val="000000" w:themeColor="text1"/>
          <w:sz w:val="24"/>
          <w:szCs w:val="24"/>
          <w:lang w:val="en-US"/>
        </w:rPr>
        <w:t>TRANSPORT THEME ACTION PLA</w:t>
      </w:r>
      <w:r w:rsidRPr="00514D94">
        <w:rPr>
          <w:rFonts w:cs="Arial"/>
          <w:b/>
          <w:bCs/>
          <w:color w:val="000000" w:themeColor="text1"/>
          <w:sz w:val="24"/>
          <w:szCs w:val="24"/>
          <w:lang w:val="en-US"/>
        </w:rPr>
        <w:t>N</w:t>
      </w:r>
    </w:p>
    <w:p w14:paraId="6724EB69" w14:textId="1A27BFE5" w:rsidR="00266265" w:rsidRPr="00514D94" w:rsidRDefault="00266265" w:rsidP="00463539">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pPr>
      <w:r w:rsidRPr="00514D94">
        <w:rPr>
          <w:rFonts w:cs="Arial"/>
          <w:b/>
          <w:bCs/>
          <w:color w:val="000000" w:themeColor="text1"/>
          <w:sz w:val="24"/>
          <w:szCs w:val="24"/>
          <w:lang w:val="en-US"/>
        </w:rPr>
        <w:t>Transport and climate change</w:t>
      </w:r>
    </w:p>
    <w:p w14:paraId="0E681AC0" w14:textId="2A15E31C" w:rsidR="00266265" w:rsidRPr="00514D94" w:rsidRDefault="00266265"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At UK level, emissions from road transport represent</w:t>
      </w:r>
      <w:r w:rsidR="00E2316D" w:rsidRPr="00514D94">
        <w:rPr>
          <w:rFonts w:cs="Arial"/>
          <w:color w:val="000000" w:themeColor="text1"/>
          <w:sz w:val="24"/>
          <w:szCs w:val="24"/>
          <w:lang w:val="en-US"/>
        </w:rPr>
        <w:t xml:space="preserve"> around 33</w:t>
      </w:r>
      <w:r w:rsidRPr="00514D94">
        <w:rPr>
          <w:rFonts w:cs="Arial"/>
          <w:color w:val="000000" w:themeColor="text1"/>
          <w:sz w:val="24"/>
          <w:szCs w:val="24"/>
          <w:lang w:val="en-US"/>
        </w:rPr>
        <w:t>% of the total</w:t>
      </w:r>
      <w:r w:rsidR="00E2316D" w:rsidRPr="00514D94">
        <w:rPr>
          <w:rStyle w:val="FootnoteReference"/>
          <w:rFonts w:cs="Arial"/>
          <w:color w:val="000000" w:themeColor="text1"/>
          <w:sz w:val="24"/>
          <w:szCs w:val="24"/>
          <w:lang w:val="en-US"/>
        </w:rPr>
        <w:footnoteReference w:id="12"/>
      </w:r>
      <w:r w:rsidRPr="00514D94">
        <w:rPr>
          <w:rFonts w:cs="Arial"/>
          <w:color w:val="000000" w:themeColor="text1"/>
          <w:sz w:val="24"/>
          <w:szCs w:val="24"/>
          <w:lang w:val="en-US"/>
        </w:rPr>
        <w:t xml:space="preserve">. In Reading, the equivalent figure is </w:t>
      </w:r>
      <w:r w:rsidR="00A7460D" w:rsidRPr="00514D94">
        <w:rPr>
          <w:rFonts w:cs="Arial"/>
          <w:color w:val="000000" w:themeColor="text1"/>
          <w:sz w:val="24"/>
          <w:szCs w:val="24"/>
          <w:lang w:val="en-US"/>
        </w:rPr>
        <w:t>just over 20</w:t>
      </w:r>
      <w:r w:rsidRPr="00514D94">
        <w:rPr>
          <w:rFonts w:cs="Arial"/>
          <w:color w:val="000000" w:themeColor="text1"/>
          <w:sz w:val="24"/>
          <w:szCs w:val="24"/>
          <w:lang w:val="en-US"/>
        </w:rPr>
        <w:t xml:space="preserve">%. As well as carbon emissions, pollutants from vehicles are a major source of air quality problems in the town. </w:t>
      </w:r>
      <w:proofErr w:type="gramStart"/>
      <w:r w:rsidRPr="00514D94">
        <w:rPr>
          <w:rFonts w:cs="Arial"/>
          <w:color w:val="000000" w:themeColor="text1"/>
          <w:sz w:val="24"/>
          <w:szCs w:val="24"/>
          <w:lang w:val="en-US"/>
        </w:rPr>
        <w:t>Taking action</w:t>
      </w:r>
      <w:proofErr w:type="gramEnd"/>
      <w:r w:rsidRPr="00514D94">
        <w:rPr>
          <w:rFonts w:cs="Arial"/>
          <w:color w:val="000000" w:themeColor="text1"/>
          <w:sz w:val="24"/>
          <w:szCs w:val="24"/>
          <w:lang w:val="en-US"/>
        </w:rPr>
        <w:t xml:space="preserve"> to reduce emissions from transport therefore offers scope to improve public health, reduce congestion, stimulate low-carbon sectors of the </w:t>
      </w:r>
      <w:r w:rsidR="002125ED" w:rsidRPr="00514D94">
        <w:rPr>
          <w:rFonts w:cs="Arial"/>
          <w:color w:val="000000" w:themeColor="text1"/>
          <w:sz w:val="24"/>
          <w:szCs w:val="24"/>
          <w:lang w:val="en-US"/>
        </w:rPr>
        <w:t xml:space="preserve">local </w:t>
      </w:r>
      <w:r w:rsidRPr="00514D94">
        <w:rPr>
          <w:rFonts w:cs="Arial"/>
          <w:color w:val="000000" w:themeColor="text1"/>
          <w:sz w:val="24"/>
          <w:szCs w:val="24"/>
          <w:lang w:val="en-US"/>
        </w:rPr>
        <w:t>economy and improve the quality of life for Reading residents.</w:t>
      </w:r>
    </w:p>
    <w:p w14:paraId="37B20FF5" w14:textId="77777777" w:rsidR="00FF728B" w:rsidRPr="00514D94" w:rsidRDefault="00266265"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 xml:space="preserve">The UK’s transport infrastructure is exposed to climate impacts </w:t>
      </w:r>
      <w:r w:rsidR="00FF728B" w:rsidRPr="00514D94">
        <w:rPr>
          <w:rFonts w:cs="Arial"/>
          <w:color w:val="000000" w:themeColor="text1"/>
          <w:sz w:val="24"/>
          <w:szCs w:val="24"/>
          <w:lang w:val="en-US"/>
        </w:rPr>
        <w:t xml:space="preserve">and Reading is no exception. In the coming decades we can expect: </w:t>
      </w:r>
    </w:p>
    <w:p w14:paraId="3F4E06F5" w14:textId="5C8818BE" w:rsidR="00FF728B" w:rsidRPr="00514D94" w:rsidRDefault="00FF728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color w:val="000000" w:themeColor="text1"/>
          <w:sz w:val="24"/>
          <w:szCs w:val="24"/>
          <w:lang w:val="en-US"/>
        </w:rPr>
      </w:pPr>
      <w:r w:rsidRPr="00514D94">
        <w:rPr>
          <w:rFonts w:cs="Arial"/>
          <w:bCs/>
          <w:color w:val="000000" w:themeColor="text1"/>
          <w:sz w:val="24"/>
          <w:szCs w:val="24"/>
          <w:lang w:val="en-US"/>
        </w:rPr>
        <w:t xml:space="preserve">Disruption of transport networks impacting on wellbeing and </w:t>
      </w:r>
      <w:r w:rsidR="009749C9">
        <w:rPr>
          <w:rFonts w:cs="Arial"/>
          <w:bCs/>
          <w:color w:val="000000" w:themeColor="text1"/>
          <w:sz w:val="24"/>
          <w:szCs w:val="24"/>
          <w:lang w:val="en-US"/>
        </w:rPr>
        <w:t xml:space="preserve">the </w:t>
      </w:r>
      <w:r w:rsidRPr="00514D94">
        <w:rPr>
          <w:rFonts w:cs="Arial"/>
          <w:bCs/>
          <w:color w:val="000000" w:themeColor="text1"/>
          <w:sz w:val="24"/>
          <w:szCs w:val="24"/>
          <w:lang w:val="en-US"/>
        </w:rPr>
        <w:t>local economy</w:t>
      </w:r>
    </w:p>
    <w:p w14:paraId="1EB287FD" w14:textId="71578AAE" w:rsidR="00FF728B" w:rsidRPr="00514D94" w:rsidRDefault="00FF728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color w:val="000000" w:themeColor="text1"/>
          <w:sz w:val="24"/>
          <w:szCs w:val="24"/>
          <w:lang w:val="en-US"/>
        </w:rPr>
      </w:pPr>
      <w:r w:rsidRPr="00514D94">
        <w:rPr>
          <w:rFonts w:cs="Arial"/>
          <w:bCs/>
          <w:color w:val="000000" w:themeColor="text1"/>
          <w:sz w:val="24"/>
          <w:szCs w:val="24"/>
          <w:lang w:val="en-US"/>
        </w:rPr>
        <w:t>Flood risk to transport infrastructure and access to key transport hubs</w:t>
      </w:r>
    </w:p>
    <w:p w14:paraId="254F79D7" w14:textId="11FE1E62" w:rsidR="00FF728B" w:rsidRPr="00514D94" w:rsidRDefault="00FF728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color w:val="000000" w:themeColor="text1"/>
          <w:sz w:val="24"/>
          <w:szCs w:val="24"/>
          <w:lang w:val="en-US"/>
        </w:rPr>
      </w:pPr>
      <w:r w:rsidRPr="00514D94">
        <w:rPr>
          <w:rFonts w:cs="Arial"/>
          <w:bCs/>
          <w:color w:val="000000" w:themeColor="text1"/>
          <w:sz w:val="24"/>
          <w:szCs w:val="24"/>
          <w:lang w:val="en-US"/>
        </w:rPr>
        <w:t>Heavy rain/high winds leading to more accidents, treefall, road closures and delays</w:t>
      </w:r>
    </w:p>
    <w:p w14:paraId="65CC31E2" w14:textId="3C8D6BD6" w:rsidR="00FF728B" w:rsidRPr="00514D94" w:rsidRDefault="00FF728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color w:val="000000" w:themeColor="text1"/>
          <w:sz w:val="24"/>
          <w:szCs w:val="24"/>
          <w:lang w:val="en-US"/>
        </w:rPr>
      </w:pPr>
      <w:r w:rsidRPr="00514D94">
        <w:rPr>
          <w:rFonts w:cs="Arial"/>
          <w:bCs/>
          <w:color w:val="000000" w:themeColor="text1"/>
          <w:sz w:val="24"/>
          <w:szCs w:val="24"/>
          <w:lang w:val="en-US"/>
        </w:rPr>
        <w:t>Risk of slope/embankment failures due to heavy rain</w:t>
      </w:r>
    </w:p>
    <w:p w14:paraId="296245BD" w14:textId="52A4223F" w:rsidR="00FF728B" w:rsidRPr="00514D94" w:rsidRDefault="00FF728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color w:val="000000" w:themeColor="text1"/>
          <w:sz w:val="24"/>
          <w:szCs w:val="24"/>
          <w:lang w:val="en-US"/>
        </w:rPr>
      </w:pPr>
      <w:r w:rsidRPr="00514D94">
        <w:rPr>
          <w:rFonts w:cs="Arial"/>
          <w:bCs/>
          <w:color w:val="000000" w:themeColor="text1"/>
          <w:sz w:val="24"/>
          <w:szCs w:val="24"/>
          <w:lang w:val="en-US"/>
        </w:rPr>
        <w:t>Risk of rails buckling, cables sagging and roads softening in extreme heat</w:t>
      </w:r>
    </w:p>
    <w:p w14:paraId="18D08A8A" w14:textId="246492BB" w:rsidR="00FF728B" w:rsidRPr="00514D94" w:rsidRDefault="00FF728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bCs/>
          <w:color w:val="000000" w:themeColor="text1"/>
          <w:sz w:val="24"/>
          <w:szCs w:val="24"/>
          <w:lang w:val="en-US"/>
        </w:rPr>
      </w:pPr>
      <w:r w:rsidRPr="00514D94">
        <w:rPr>
          <w:rFonts w:cs="Arial"/>
          <w:bCs/>
          <w:color w:val="000000" w:themeColor="text1"/>
          <w:sz w:val="24"/>
          <w:szCs w:val="24"/>
          <w:lang w:val="en-US"/>
        </w:rPr>
        <w:t>Increased discomfort on public transport</w:t>
      </w:r>
    </w:p>
    <w:p w14:paraId="33F66BA1" w14:textId="6C2A119B" w:rsidR="00266265" w:rsidRPr="00514D94" w:rsidRDefault="00FF728B" w:rsidP="00C0438F">
      <w:pPr>
        <w:pStyle w:val="ListParagraph"/>
        <w:numPr>
          <w:ilvl w:val="0"/>
          <w:numId w:val="23"/>
        </w:num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bCs/>
          <w:color w:val="000000" w:themeColor="text1"/>
          <w:sz w:val="24"/>
          <w:szCs w:val="24"/>
          <w:lang w:val="en-US"/>
        </w:rPr>
        <w:t xml:space="preserve">Overheating/failure of </w:t>
      </w:r>
      <w:proofErr w:type="spellStart"/>
      <w:r w:rsidRPr="00514D94">
        <w:rPr>
          <w:rFonts w:cs="Arial"/>
          <w:bCs/>
          <w:color w:val="000000" w:themeColor="text1"/>
          <w:sz w:val="24"/>
          <w:szCs w:val="24"/>
          <w:lang w:val="en-US"/>
        </w:rPr>
        <w:t>signa</w:t>
      </w:r>
      <w:r w:rsidR="009749C9">
        <w:rPr>
          <w:rFonts w:cs="Arial"/>
          <w:bCs/>
          <w:color w:val="000000" w:themeColor="text1"/>
          <w:sz w:val="24"/>
          <w:szCs w:val="24"/>
          <w:lang w:val="en-US"/>
        </w:rPr>
        <w:t>l</w:t>
      </w:r>
      <w:r w:rsidRPr="00514D94">
        <w:rPr>
          <w:rFonts w:cs="Arial"/>
          <w:bCs/>
          <w:color w:val="000000" w:themeColor="text1"/>
          <w:sz w:val="24"/>
          <w:szCs w:val="24"/>
          <w:lang w:val="en-US"/>
        </w:rPr>
        <w:t>ling</w:t>
      </w:r>
      <w:proofErr w:type="spellEnd"/>
      <w:r w:rsidRPr="00514D94">
        <w:rPr>
          <w:rFonts w:cs="Arial"/>
          <w:bCs/>
          <w:color w:val="000000" w:themeColor="text1"/>
          <w:sz w:val="24"/>
          <w:szCs w:val="24"/>
          <w:lang w:val="en-US"/>
        </w:rPr>
        <w:t xml:space="preserve"> and communications equipment</w:t>
      </w:r>
    </w:p>
    <w:p w14:paraId="47BF068E" w14:textId="0120DE8E" w:rsidR="00FF728B" w:rsidRPr="00514D94" w:rsidRDefault="00FF728B"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More positively, a warmer climate may enable more outdoor lifestyles, making ‘active’ forms of travel – walking and cycling – more attractive.</w:t>
      </w:r>
    </w:p>
    <w:p w14:paraId="0F8BCAB8" w14:textId="53316915" w:rsidR="00266265" w:rsidRPr="00514D94" w:rsidRDefault="00FD1005" w:rsidP="00463539">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pPr>
      <w:r w:rsidRPr="00514D94">
        <w:rPr>
          <w:rFonts w:cs="Arial"/>
          <w:b/>
          <w:bCs/>
          <w:color w:val="000000" w:themeColor="text1"/>
          <w:sz w:val="24"/>
          <w:szCs w:val="24"/>
          <w:lang w:val="en-US"/>
        </w:rPr>
        <w:t>P</w:t>
      </w:r>
      <w:r w:rsidR="00266265" w:rsidRPr="00514D94">
        <w:rPr>
          <w:rFonts w:cs="Arial"/>
          <w:b/>
          <w:bCs/>
          <w:color w:val="000000" w:themeColor="text1"/>
          <w:sz w:val="24"/>
          <w:szCs w:val="24"/>
          <w:lang w:val="en-US"/>
        </w:rPr>
        <w:t>rogress to date</w:t>
      </w:r>
    </w:p>
    <w:p w14:paraId="00ECB669" w14:textId="37A45D7A" w:rsidR="00266265" w:rsidRPr="00514D94" w:rsidRDefault="001E60CE"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Investment in the transport network in recent years means that Reading currently has a good level of sustainable transport provision in terms of</w:t>
      </w:r>
      <w:r w:rsidR="005976B9" w:rsidRPr="00514D94">
        <w:rPr>
          <w:rFonts w:cs="Arial"/>
          <w:color w:val="000000" w:themeColor="text1"/>
          <w:sz w:val="24"/>
          <w:szCs w:val="24"/>
          <w:lang w:val="en-US"/>
        </w:rPr>
        <w:t>:</w:t>
      </w:r>
    </w:p>
    <w:p w14:paraId="141E8B27" w14:textId="35C77B93" w:rsidR="00266265" w:rsidRPr="00514D94" w:rsidRDefault="00842D33"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P</w:t>
      </w:r>
      <w:r w:rsidR="00266265" w:rsidRPr="00514D94">
        <w:rPr>
          <w:rFonts w:cs="Arial"/>
          <w:color w:val="000000" w:themeColor="text1"/>
          <w:sz w:val="24"/>
          <w:szCs w:val="24"/>
          <w:lang w:val="en-US"/>
        </w:rPr>
        <w:t xml:space="preserve">ublic transport with good rail links, an extensive bus network with a modern, </w:t>
      </w:r>
      <w:r w:rsidR="002E4DF9">
        <w:rPr>
          <w:rFonts w:cs="Arial"/>
          <w:color w:val="000000" w:themeColor="text1"/>
          <w:sz w:val="24"/>
          <w:szCs w:val="24"/>
          <w:lang w:val="en-US"/>
        </w:rPr>
        <w:t>clean</w:t>
      </w:r>
      <w:r w:rsidR="00266265" w:rsidRPr="00514D94">
        <w:rPr>
          <w:rFonts w:cs="Arial"/>
          <w:color w:val="000000" w:themeColor="text1"/>
          <w:sz w:val="24"/>
          <w:szCs w:val="24"/>
          <w:lang w:val="en-US"/>
        </w:rPr>
        <w:t xml:space="preserve"> fleet </w:t>
      </w:r>
      <w:r w:rsidR="002E4DF9">
        <w:rPr>
          <w:rFonts w:cs="Arial"/>
          <w:color w:val="000000" w:themeColor="text1"/>
          <w:sz w:val="24"/>
          <w:szCs w:val="24"/>
          <w:lang w:val="en-US"/>
        </w:rPr>
        <w:t>using bio-gas fuel</w:t>
      </w:r>
      <w:r w:rsidR="0002090B">
        <w:rPr>
          <w:rFonts w:cs="Arial"/>
          <w:color w:val="000000" w:themeColor="text1"/>
          <w:sz w:val="24"/>
          <w:szCs w:val="24"/>
          <w:lang w:val="en-US"/>
        </w:rPr>
        <w:t xml:space="preserve">, fast-track public transport priority routes </w:t>
      </w:r>
      <w:r w:rsidR="0002090B" w:rsidRPr="00514D94">
        <w:rPr>
          <w:rFonts w:cs="Arial"/>
          <w:color w:val="000000" w:themeColor="text1"/>
          <w:sz w:val="24"/>
          <w:szCs w:val="24"/>
          <w:lang w:val="en-US"/>
        </w:rPr>
        <w:t xml:space="preserve">and </w:t>
      </w:r>
      <w:r w:rsidR="0002090B">
        <w:rPr>
          <w:rFonts w:cs="Arial"/>
          <w:color w:val="000000" w:themeColor="text1"/>
          <w:sz w:val="24"/>
          <w:szCs w:val="24"/>
          <w:lang w:val="en-US"/>
        </w:rPr>
        <w:t xml:space="preserve">the initial phases of </w:t>
      </w:r>
      <w:r w:rsidR="0002090B" w:rsidRPr="00514D94">
        <w:rPr>
          <w:rFonts w:cs="Arial"/>
          <w:color w:val="000000" w:themeColor="text1"/>
          <w:sz w:val="24"/>
          <w:szCs w:val="24"/>
          <w:lang w:val="en-US"/>
        </w:rPr>
        <w:t>an effective series of park and ride schemes</w:t>
      </w:r>
    </w:p>
    <w:p w14:paraId="72CD02B3" w14:textId="6BF03DC9" w:rsidR="00266265" w:rsidRPr="00514D94" w:rsidRDefault="00842D33"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P</w:t>
      </w:r>
      <w:r w:rsidR="00266265" w:rsidRPr="00514D94">
        <w:rPr>
          <w:rFonts w:cs="Arial"/>
          <w:color w:val="000000" w:themeColor="text1"/>
          <w:sz w:val="24"/>
          <w:szCs w:val="24"/>
          <w:lang w:val="en-US"/>
        </w:rPr>
        <w:t>rovision for active, sustainable modes of travel via an extended cycle network and a pedestrian and cycle bridge over the Thames</w:t>
      </w:r>
    </w:p>
    <w:p w14:paraId="3DED86D3" w14:textId="7C706D93" w:rsidR="00266265" w:rsidRPr="00514D94" w:rsidRDefault="00842D33" w:rsidP="00463539">
      <w:pPr>
        <w:pStyle w:val="ListParagraph"/>
        <w:numPr>
          <w:ilvl w:val="0"/>
          <w:numId w:val="2"/>
        </w:num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E</w:t>
      </w:r>
      <w:r w:rsidR="00266265" w:rsidRPr="00514D94">
        <w:rPr>
          <w:rFonts w:cs="Arial"/>
          <w:color w:val="000000" w:themeColor="text1"/>
          <w:sz w:val="24"/>
          <w:szCs w:val="24"/>
          <w:lang w:val="en-US"/>
        </w:rPr>
        <w:t>arly adoption of ‘smart city’ technology which has potential to support efforts to reduce emissions in future</w:t>
      </w:r>
    </w:p>
    <w:p w14:paraId="6A2D33A6" w14:textId="4B646EE9" w:rsidR="00B43A8B" w:rsidRPr="00514D94" w:rsidRDefault="00266265" w:rsidP="00463539">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Arial"/>
          <w:color w:val="000000" w:themeColor="text1"/>
          <w:sz w:val="24"/>
          <w:szCs w:val="24"/>
        </w:rPr>
      </w:pPr>
      <w:r w:rsidRPr="00514D94">
        <w:rPr>
          <w:rStyle w:val="Strong"/>
          <w:rFonts w:asciiTheme="minorHAnsi" w:hAnsiTheme="minorHAnsi" w:cs="Arial"/>
          <w:b w:val="0"/>
          <w:color w:val="000000" w:themeColor="text1"/>
          <w:sz w:val="24"/>
          <w:szCs w:val="24"/>
        </w:rPr>
        <w:t xml:space="preserve">Reading is also bucking the national trend for bus use – while </w:t>
      </w:r>
      <w:r w:rsidRPr="00514D94">
        <w:rPr>
          <w:rFonts w:asciiTheme="minorHAnsi" w:hAnsiTheme="minorHAnsi" w:cs="Arial"/>
          <w:color w:val="000000" w:themeColor="text1"/>
          <w:sz w:val="24"/>
          <w:szCs w:val="24"/>
        </w:rPr>
        <w:t xml:space="preserve">bus use went down 0.7% across England in 2018/19, in Reading it rose by 4.2%. The figures mean bus use in Reading has increased by 40% since 2011/12. However, </w:t>
      </w:r>
      <w:r w:rsidR="00FF728B" w:rsidRPr="00514D94">
        <w:rPr>
          <w:rFonts w:asciiTheme="minorHAnsi" w:hAnsiTheme="minorHAnsi" w:cs="Arial"/>
          <w:color w:val="000000" w:themeColor="text1"/>
          <w:sz w:val="24"/>
          <w:szCs w:val="24"/>
        </w:rPr>
        <w:t xml:space="preserve">despite these advantages </w:t>
      </w:r>
      <w:r w:rsidRPr="00514D94">
        <w:rPr>
          <w:rFonts w:asciiTheme="minorHAnsi" w:hAnsiTheme="minorHAnsi" w:cs="Arial"/>
          <w:color w:val="000000" w:themeColor="text1"/>
          <w:sz w:val="24"/>
          <w:szCs w:val="24"/>
        </w:rPr>
        <w:t xml:space="preserve">Reading still experiences high </w:t>
      </w:r>
      <w:r w:rsidR="00E2316D" w:rsidRPr="00514D94">
        <w:rPr>
          <w:rFonts w:asciiTheme="minorHAnsi" w:hAnsiTheme="minorHAnsi" w:cs="Arial"/>
          <w:color w:val="000000" w:themeColor="text1"/>
          <w:sz w:val="24"/>
          <w:szCs w:val="24"/>
        </w:rPr>
        <w:t xml:space="preserve">levels </w:t>
      </w:r>
      <w:r w:rsidRPr="00514D94">
        <w:rPr>
          <w:rFonts w:asciiTheme="minorHAnsi" w:hAnsiTheme="minorHAnsi" w:cs="Arial"/>
          <w:color w:val="000000" w:themeColor="text1"/>
          <w:sz w:val="24"/>
          <w:szCs w:val="24"/>
        </w:rPr>
        <w:t xml:space="preserve">of traffic and congestion, </w:t>
      </w:r>
      <w:r w:rsidR="00E2316D" w:rsidRPr="00514D94">
        <w:rPr>
          <w:rFonts w:asciiTheme="minorHAnsi" w:hAnsiTheme="minorHAnsi" w:cs="Arial"/>
          <w:color w:val="000000" w:themeColor="text1"/>
          <w:sz w:val="24"/>
          <w:szCs w:val="24"/>
        </w:rPr>
        <w:t>with carbon</w:t>
      </w:r>
      <w:r w:rsidRPr="00514D94">
        <w:rPr>
          <w:rFonts w:asciiTheme="minorHAnsi" w:hAnsiTheme="minorHAnsi" w:cs="Arial"/>
          <w:color w:val="000000" w:themeColor="text1"/>
          <w:sz w:val="24"/>
          <w:szCs w:val="24"/>
        </w:rPr>
        <w:t xml:space="preserve"> emissions </w:t>
      </w:r>
      <w:r w:rsidR="00E2316D" w:rsidRPr="00514D94">
        <w:rPr>
          <w:rFonts w:asciiTheme="minorHAnsi" w:hAnsiTheme="minorHAnsi" w:cs="Arial"/>
          <w:color w:val="000000" w:themeColor="text1"/>
          <w:sz w:val="24"/>
          <w:szCs w:val="24"/>
        </w:rPr>
        <w:t xml:space="preserve">and air quality problems </w:t>
      </w:r>
      <w:r w:rsidRPr="00514D94">
        <w:rPr>
          <w:rFonts w:asciiTheme="minorHAnsi" w:hAnsiTheme="minorHAnsi" w:cs="Arial"/>
          <w:color w:val="000000" w:themeColor="text1"/>
          <w:sz w:val="24"/>
          <w:szCs w:val="24"/>
        </w:rPr>
        <w:t>arising from this.</w:t>
      </w:r>
    </w:p>
    <w:p w14:paraId="081F117C" w14:textId="562B6588" w:rsidR="00266265" w:rsidRPr="00514D94" w:rsidRDefault="00842D33" w:rsidP="00463539">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pPr>
      <w:r w:rsidRPr="00514D94">
        <w:rPr>
          <w:rFonts w:cs="Arial"/>
          <w:b/>
          <w:bCs/>
          <w:color w:val="000000" w:themeColor="text1"/>
          <w:sz w:val="24"/>
          <w:szCs w:val="24"/>
          <w:lang w:val="en-US"/>
        </w:rPr>
        <w:t>Priorities on the</w:t>
      </w:r>
      <w:r w:rsidR="007845F2" w:rsidRPr="00514D94">
        <w:rPr>
          <w:rFonts w:cs="Arial"/>
          <w:b/>
          <w:bCs/>
          <w:color w:val="000000" w:themeColor="text1"/>
          <w:sz w:val="24"/>
          <w:szCs w:val="24"/>
          <w:lang w:val="en-US"/>
        </w:rPr>
        <w:t xml:space="preserve"> pathway to net zero for transport</w:t>
      </w:r>
    </w:p>
    <w:p w14:paraId="2AEE815D" w14:textId="5971B646" w:rsidR="00266265" w:rsidRPr="00514D94" w:rsidRDefault="00266265"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To achieve the target of</w:t>
      </w:r>
      <w:r w:rsidR="009749C9">
        <w:rPr>
          <w:rFonts w:cs="Arial"/>
          <w:color w:val="000000" w:themeColor="text1"/>
          <w:sz w:val="24"/>
          <w:szCs w:val="24"/>
          <w:lang w:val="en-US"/>
        </w:rPr>
        <w:t xml:space="preserve"> a</w:t>
      </w:r>
      <w:r w:rsidRPr="00514D94">
        <w:rPr>
          <w:rFonts w:cs="Arial"/>
          <w:color w:val="000000" w:themeColor="text1"/>
          <w:sz w:val="24"/>
          <w:szCs w:val="24"/>
          <w:lang w:val="en-US"/>
        </w:rPr>
        <w:t xml:space="preserve"> net zero carbon Reading by 2030 will require: </w:t>
      </w:r>
    </w:p>
    <w:p w14:paraId="1AE592EC" w14:textId="7ED84010" w:rsidR="00266265" w:rsidRPr="00514D94" w:rsidRDefault="00266265" w:rsidP="00463539">
      <w:pPr>
        <w:pStyle w:val="ListParagraph"/>
        <w:numPr>
          <w:ilvl w:val="0"/>
          <w:numId w:val="1"/>
        </w:num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lastRenderedPageBreak/>
        <w:t>Substantial reductions in the need to travel: to be achieved through careful planning to locate employment, services and leisure facilities close to where people live, and to integrate opportunities for sustainable living, working and shopping in new developments</w:t>
      </w:r>
    </w:p>
    <w:p w14:paraId="74421BCF" w14:textId="04624482" w:rsidR="00266265" w:rsidRPr="00514D94" w:rsidRDefault="00266265" w:rsidP="00463539">
      <w:pPr>
        <w:pStyle w:val="ListParagraph"/>
        <w:numPr>
          <w:ilvl w:val="0"/>
          <w:numId w:val="1"/>
        </w:num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 xml:space="preserve">A </w:t>
      </w:r>
      <w:r w:rsidR="001518FF" w:rsidRPr="00514D94">
        <w:rPr>
          <w:rFonts w:cs="Arial"/>
          <w:color w:val="000000" w:themeColor="text1"/>
          <w:sz w:val="24"/>
          <w:szCs w:val="24"/>
          <w:lang w:val="en-US"/>
        </w:rPr>
        <w:t xml:space="preserve">significant </w:t>
      </w:r>
      <w:r w:rsidRPr="00514D94">
        <w:rPr>
          <w:rFonts w:cs="Arial"/>
          <w:color w:val="000000" w:themeColor="text1"/>
          <w:sz w:val="24"/>
          <w:szCs w:val="24"/>
          <w:lang w:val="en-US"/>
        </w:rPr>
        <w:t xml:space="preserve">switch from cars to more sustainable modes of travel: </w:t>
      </w:r>
      <w:r w:rsidR="00FF728B" w:rsidRPr="00514D94">
        <w:rPr>
          <w:rFonts w:cs="Arial"/>
          <w:color w:val="000000" w:themeColor="text1"/>
          <w:sz w:val="24"/>
          <w:szCs w:val="24"/>
          <w:lang w:val="en-US"/>
        </w:rPr>
        <w:t xml:space="preserve">requiring </w:t>
      </w:r>
      <w:r w:rsidRPr="00514D94">
        <w:rPr>
          <w:rFonts w:cs="Arial"/>
          <w:color w:val="000000" w:themeColor="text1"/>
          <w:sz w:val="24"/>
          <w:szCs w:val="24"/>
          <w:lang w:val="en-US"/>
        </w:rPr>
        <w:t xml:space="preserve">a shift from the most polluting modes of transport (cars, HGVs) to </w:t>
      </w:r>
      <w:proofErr w:type="gramStart"/>
      <w:r w:rsidRPr="00514D94">
        <w:rPr>
          <w:rFonts w:cs="Arial"/>
          <w:color w:val="000000" w:themeColor="text1"/>
          <w:sz w:val="24"/>
          <w:szCs w:val="24"/>
          <w:lang w:val="en-US"/>
        </w:rPr>
        <w:t>less</w:t>
      </w:r>
      <w:proofErr w:type="gramEnd"/>
      <w:r w:rsidRPr="00514D94">
        <w:rPr>
          <w:rFonts w:cs="Arial"/>
          <w:color w:val="000000" w:themeColor="text1"/>
          <w:sz w:val="24"/>
          <w:szCs w:val="24"/>
          <w:lang w:val="en-US"/>
        </w:rPr>
        <w:t xml:space="preserve"> polluting modes (public transport, walking and cycling) and from </w:t>
      </w:r>
      <w:proofErr w:type="spellStart"/>
      <w:r w:rsidRPr="00514D94">
        <w:rPr>
          <w:rFonts w:cs="Arial"/>
          <w:color w:val="000000" w:themeColor="text1"/>
          <w:sz w:val="24"/>
          <w:szCs w:val="24"/>
          <w:lang w:val="en-US"/>
        </w:rPr>
        <w:t>motori</w:t>
      </w:r>
      <w:r w:rsidR="001E0CE7">
        <w:rPr>
          <w:rFonts w:cs="Arial"/>
          <w:color w:val="000000" w:themeColor="text1"/>
          <w:sz w:val="24"/>
          <w:szCs w:val="24"/>
          <w:lang w:val="en-US"/>
        </w:rPr>
        <w:t>s</w:t>
      </w:r>
      <w:r w:rsidRPr="00514D94">
        <w:rPr>
          <w:rFonts w:cs="Arial"/>
          <w:color w:val="000000" w:themeColor="text1"/>
          <w:sz w:val="24"/>
          <w:szCs w:val="24"/>
          <w:lang w:val="en-US"/>
        </w:rPr>
        <w:t>ed</w:t>
      </w:r>
      <w:proofErr w:type="spellEnd"/>
      <w:r w:rsidRPr="00514D94">
        <w:rPr>
          <w:rFonts w:cs="Arial"/>
          <w:color w:val="000000" w:themeColor="text1"/>
          <w:sz w:val="24"/>
          <w:szCs w:val="24"/>
          <w:lang w:val="en-US"/>
        </w:rPr>
        <w:t xml:space="preserve"> transport to the ‘active’ modes of travel (walking and cycling) </w:t>
      </w:r>
    </w:p>
    <w:p w14:paraId="74C586C6" w14:textId="6BABB7F6" w:rsidR="00FF728B" w:rsidRPr="00514D94" w:rsidRDefault="00266265" w:rsidP="00463539">
      <w:pPr>
        <w:pStyle w:val="ListParagraph"/>
        <w:numPr>
          <w:ilvl w:val="0"/>
          <w:numId w:val="1"/>
        </w:num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 xml:space="preserve">Electrification of the vehicle fleet: even after reducing demand and encouraging modal shift, there will still be a significant need for </w:t>
      </w:r>
      <w:proofErr w:type="spellStart"/>
      <w:r w:rsidRPr="00514D94">
        <w:rPr>
          <w:rFonts w:cs="Arial"/>
          <w:color w:val="000000" w:themeColor="text1"/>
          <w:sz w:val="24"/>
          <w:szCs w:val="24"/>
          <w:lang w:val="en-US"/>
        </w:rPr>
        <w:t>motori</w:t>
      </w:r>
      <w:r w:rsidR="001E0CE7">
        <w:rPr>
          <w:rFonts w:cs="Arial"/>
          <w:color w:val="000000" w:themeColor="text1"/>
          <w:sz w:val="24"/>
          <w:szCs w:val="24"/>
          <w:lang w:val="en-US"/>
        </w:rPr>
        <w:t>s</w:t>
      </w:r>
      <w:r w:rsidRPr="00514D94">
        <w:rPr>
          <w:rFonts w:cs="Arial"/>
          <w:color w:val="000000" w:themeColor="text1"/>
          <w:sz w:val="24"/>
          <w:szCs w:val="24"/>
          <w:lang w:val="en-US"/>
        </w:rPr>
        <w:t>ed</w:t>
      </w:r>
      <w:proofErr w:type="spellEnd"/>
      <w:r w:rsidRPr="00514D94">
        <w:rPr>
          <w:rFonts w:cs="Arial"/>
          <w:color w:val="000000" w:themeColor="text1"/>
          <w:sz w:val="24"/>
          <w:szCs w:val="24"/>
          <w:lang w:val="en-US"/>
        </w:rPr>
        <w:t xml:space="preserve"> transport. As electricity supply is </w:t>
      </w:r>
      <w:proofErr w:type="spellStart"/>
      <w:r w:rsidRPr="00514D94">
        <w:rPr>
          <w:rFonts w:cs="Arial"/>
          <w:color w:val="000000" w:themeColor="text1"/>
          <w:sz w:val="24"/>
          <w:szCs w:val="24"/>
          <w:lang w:val="en-US"/>
        </w:rPr>
        <w:t>decarboni</w:t>
      </w:r>
      <w:r w:rsidR="001E0CE7">
        <w:rPr>
          <w:rFonts w:cs="Arial"/>
          <w:color w:val="000000" w:themeColor="text1"/>
          <w:sz w:val="24"/>
          <w:szCs w:val="24"/>
          <w:lang w:val="en-US"/>
        </w:rPr>
        <w:t>s</w:t>
      </w:r>
      <w:r w:rsidRPr="00514D94">
        <w:rPr>
          <w:rFonts w:cs="Arial"/>
          <w:color w:val="000000" w:themeColor="text1"/>
          <w:sz w:val="24"/>
          <w:szCs w:val="24"/>
          <w:lang w:val="en-US"/>
        </w:rPr>
        <w:t>ed</w:t>
      </w:r>
      <w:proofErr w:type="spellEnd"/>
      <w:r w:rsidRPr="00514D94">
        <w:rPr>
          <w:rFonts w:cs="Arial"/>
          <w:color w:val="000000" w:themeColor="text1"/>
          <w:sz w:val="24"/>
          <w:szCs w:val="24"/>
          <w:lang w:val="en-US"/>
        </w:rPr>
        <w:t xml:space="preserve">, replacing fossil fuel-based vehicles with electric vehicles will be a key stage on the journey to a </w:t>
      </w:r>
      <w:r w:rsidR="009749C9">
        <w:rPr>
          <w:rFonts w:cs="Arial"/>
          <w:color w:val="000000" w:themeColor="text1"/>
          <w:sz w:val="24"/>
          <w:szCs w:val="24"/>
          <w:lang w:val="en-US"/>
        </w:rPr>
        <w:t xml:space="preserve">net </w:t>
      </w:r>
      <w:r w:rsidRPr="00514D94">
        <w:rPr>
          <w:rFonts w:cs="Arial"/>
          <w:color w:val="000000" w:themeColor="text1"/>
          <w:sz w:val="24"/>
          <w:szCs w:val="24"/>
          <w:lang w:val="en-US"/>
        </w:rPr>
        <w:t>zero carbon Reading</w:t>
      </w:r>
    </w:p>
    <w:p w14:paraId="2251D690" w14:textId="68BF8805" w:rsidR="00FF728B" w:rsidRPr="00514D94" w:rsidRDefault="00266265"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 xml:space="preserve">The key mechanism through which Reading’s transport future is shaped is Reading’s Local Transport Plan, produced by Reading Borough Council. </w:t>
      </w:r>
      <w:r w:rsidR="0002090B">
        <w:rPr>
          <w:rFonts w:cs="Arial"/>
          <w:color w:val="000000" w:themeColor="text1"/>
          <w:sz w:val="24"/>
          <w:szCs w:val="24"/>
          <w:lang w:val="en-US"/>
        </w:rPr>
        <w:t>A new Local Transport Plan, entitled the Reading Transport Strategy 2036, has been prepared and will be the subject of its own consultation process in spring 2020.</w:t>
      </w:r>
    </w:p>
    <w:p w14:paraId="4692CE84" w14:textId="5E6927D0" w:rsidR="00266265" w:rsidRPr="00514D94" w:rsidRDefault="00266265"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 xml:space="preserve">Ensuring that the </w:t>
      </w:r>
      <w:r w:rsidR="0002090B">
        <w:rPr>
          <w:rFonts w:cs="Arial"/>
          <w:color w:val="000000" w:themeColor="text1"/>
          <w:sz w:val="24"/>
          <w:szCs w:val="24"/>
          <w:lang w:val="en-US"/>
        </w:rPr>
        <w:t>new transport strategy</w:t>
      </w:r>
      <w:r w:rsidRPr="00514D94">
        <w:rPr>
          <w:rFonts w:cs="Arial"/>
          <w:color w:val="000000" w:themeColor="text1"/>
          <w:sz w:val="24"/>
          <w:szCs w:val="24"/>
          <w:lang w:val="en-US"/>
        </w:rPr>
        <w:t xml:space="preserve"> supports the ambition of achieving net zero carbon by 2030</w:t>
      </w:r>
      <w:r w:rsidR="00FF728B" w:rsidRPr="00514D94">
        <w:rPr>
          <w:rFonts w:cs="Arial"/>
          <w:color w:val="000000" w:themeColor="text1"/>
          <w:sz w:val="24"/>
          <w:szCs w:val="24"/>
          <w:lang w:val="en-US"/>
        </w:rPr>
        <w:t xml:space="preserve"> will therefore be </w:t>
      </w:r>
      <w:r w:rsidR="005F02A4">
        <w:rPr>
          <w:rFonts w:cs="Arial"/>
          <w:color w:val="000000" w:themeColor="text1"/>
          <w:sz w:val="24"/>
          <w:szCs w:val="24"/>
          <w:lang w:val="en-US"/>
        </w:rPr>
        <w:t>important</w:t>
      </w:r>
      <w:r w:rsidR="001518FF" w:rsidRPr="00514D94">
        <w:rPr>
          <w:rFonts w:cs="Arial"/>
          <w:color w:val="000000" w:themeColor="text1"/>
          <w:sz w:val="24"/>
          <w:szCs w:val="24"/>
          <w:lang w:val="en-US"/>
        </w:rPr>
        <w:t>. This is a statutory process and as such needs to go through a formal process before the ambitions set out in the action plan below can be adopted – however, Reading Borough Council has already made a commitment in the climate emergency declaration that the ‘forthcoming revision to the Local Transport Plan…reflect the urgency of this resolution’.</w:t>
      </w:r>
    </w:p>
    <w:p w14:paraId="1210C3A8" w14:textId="0CA2BB5F" w:rsidR="00D35BF9" w:rsidRPr="00514D94" w:rsidRDefault="001518FF"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 xml:space="preserve">Beyond this, the choices we all make about how we get around will be a critical success factor in meeting the ambition for a net zero carbon Reading by 2030. This means we may all need to make difficult decisions about flying less, driving less, and using public transport, walking or cycling for essential journeys. </w:t>
      </w:r>
      <w:r w:rsidR="00FF728B" w:rsidRPr="00514D94">
        <w:rPr>
          <w:rFonts w:cs="Arial"/>
          <w:color w:val="000000" w:themeColor="text1"/>
          <w:sz w:val="24"/>
          <w:szCs w:val="24"/>
          <w:lang w:val="en-US"/>
        </w:rPr>
        <w:t>I</w:t>
      </w:r>
      <w:r w:rsidRPr="00514D94">
        <w:rPr>
          <w:rFonts w:cs="Arial"/>
          <w:color w:val="000000" w:themeColor="text1"/>
          <w:sz w:val="24"/>
          <w:szCs w:val="24"/>
          <w:lang w:val="en-US"/>
        </w:rPr>
        <w:t>f we do so, we will be fitter and healthier, our air will be cleaner, our public transport services will be better supported and more frequent, and the high cost of maintaining our roads should fall, freeing up resources for other much needed public services</w:t>
      </w:r>
      <w:r w:rsidR="005976B9" w:rsidRPr="00514D94">
        <w:rPr>
          <w:rFonts w:cs="Arial"/>
          <w:color w:val="000000" w:themeColor="text1"/>
          <w:sz w:val="24"/>
          <w:szCs w:val="24"/>
          <w:lang w:val="en-US"/>
        </w:rPr>
        <w:t xml:space="preserve"> and/or further improving sustainable transport options</w:t>
      </w:r>
      <w:r w:rsidRPr="00514D94">
        <w:rPr>
          <w:rFonts w:cs="Arial"/>
          <w:color w:val="000000" w:themeColor="text1"/>
          <w:sz w:val="24"/>
          <w:szCs w:val="24"/>
          <w:lang w:val="en-US"/>
        </w:rPr>
        <w:t>.</w:t>
      </w:r>
    </w:p>
    <w:p w14:paraId="23038ABF" w14:textId="1FD08D7F" w:rsidR="00D35BF9" w:rsidRPr="00514D94" w:rsidRDefault="00D35BF9" w:rsidP="00463539">
      <w:pPr>
        <w:pBdr>
          <w:top w:val="single" w:sz="4" w:space="1" w:color="auto"/>
          <w:left w:val="single" w:sz="4" w:space="4" w:color="auto"/>
          <w:bottom w:val="single" w:sz="4" w:space="1" w:color="auto"/>
          <w:right w:val="single" w:sz="4" w:space="4" w:color="auto"/>
        </w:pBdr>
        <w:rPr>
          <w:rFonts w:cs="Arial"/>
          <w:b/>
          <w:color w:val="000000" w:themeColor="text1"/>
          <w:sz w:val="24"/>
          <w:szCs w:val="24"/>
          <w:lang w:val="en-US"/>
        </w:rPr>
      </w:pPr>
      <w:r w:rsidRPr="00514D94">
        <w:rPr>
          <w:rFonts w:cs="Arial"/>
          <w:b/>
          <w:color w:val="000000" w:themeColor="text1"/>
          <w:sz w:val="24"/>
          <w:szCs w:val="24"/>
          <w:lang w:val="en-US"/>
        </w:rPr>
        <w:t>Key adaptation issues for transport</w:t>
      </w:r>
    </w:p>
    <w:p w14:paraId="45EBF840" w14:textId="2D28F1CC" w:rsidR="00E2316D" w:rsidRPr="00514D94" w:rsidRDefault="00E2316D" w:rsidP="00463539">
      <w:pPr>
        <w:pBdr>
          <w:top w:val="single" w:sz="4" w:space="1" w:color="auto"/>
          <w:left w:val="single" w:sz="4" w:space="4" w:color="auto"/>
          <w:bottom w:val="single" w:sz="4" w:space="1" w:color="auto"/>
          <w:right w:val="single" w:sz="4" w:space="4" w:color="auto"/>
        </w:pBdr>
        <w:rPr>
          <w:rFonts w:cs="Arial"/>
          <w:color w:val="000000" w:themeColor="text1"/>
          <w:sz w:val="24"/>
          <w:szCs w:val="24"/>
          <w:lang w:val="en-US"/>
        </w:rPr>
      </w:pPr>
      <w:r w:rsidRPr="00514D94">
        <w:rPr>
          <w:rFonts w:cs="Arial"/>
          <w:color w:val="000000" w:themeColor="text1"/>
          <w:sz w:val="24"/>
          <w:szCs w:val="24"/>
          <w:lang w:val="en-US"/>
        </w:rPr>
        <w:t xml:space="preserve">As we make these changes, we need to prepare for increased disruption and damage to transport systems and </w:t>
      </w:r>
      <w:r w:rsidR="00D35BF9" w:rsidRPr="00514D94">
        <w:rPr>
          <w:rFonts w:cs="Arial"/>
          <w:color w:val="000000" w:themeColor="text1"/>
          <w:sz w:val="24"/>
          <w:szCs w:val="24"/>
          <w:lang w:val="en-US"/>
        </w:rPr>
        <w:t>infrastructure arising from climate impacts. As with mitigation, the best way to increase our resilience to these impacts will be to reduce the need to travel in the first place, with technology and digital access to information and services playing a key role in this. Beyond that, transport planners</w:t>
      </w:r>
      <w:r w:rsidR="00842D33" w:rsidRPr="00514D94">
        <w:rPr>
          <w:rFonts w:cs="Arial"/>
          <w:color w:val="000000" w:themeColor="text1"/>
          <w:sz w:val="24"/>
          <w:szCs w:val="24"/>
          <w:lang w:val="en-US"/>
        </w:rPr>
        <w:t xml:space="preserve"> and </w:t>
      </w:r>
      <w:r w:rsidR="00D35BF9" w:rsidRPr="00514D94">
        <w:rPr>
          <w:rFonts w:cs="Arial"/>
          <w:color w:val="000000" w:themeColor="text1"/>
          <w:sz w:val="24"/>
          <w:szCs w:val="24"/>
          <w:lang w:val="en-US"/>
        </w:rPr>
        <w:t xml:space="preserve">operators need to </w:t>
      </w:r>
      <w:r w:rsidR="000F5068" w:rsidRPr="00514D94">
        <w:rPr>
          <w:rFonts w:cs="Arial"/>
          <w:color w:val="000000" w:themeColor="text1"/>
          <w:sz w:val="24"/>
          <w:szCs w:val="24"/>
          <w:lang w:val="en-US"/>
        </w:rPr>
        <w:t xml:space="preserve">consider </w:t>
      </w:r>
      <w:r w:rsidR="00842D33" w:rsidRPr="00514D94">
        <w:rPr>
          <w:rFonts w:cs="Arial"/>
          <w:color w:val="000000" w:themeColor="text1"/>
          <w:sz w:val="24"/>
          <w:szCs w:val="24"/>
          <w:lang w:val="en-US"/>
        </w:rPr>
        <w:t xml:space="preserve">individually and collectively </w:t>
      </w:r>
      <w:r w:rsidR="000F5068" w:rsidRPr="00514D94">
        <w:rPr>
          <w:rFonts w:cs="Arial"/>
          <w:color w:val="000000" w:themeColor="text1"/>
          <w:sz w:val="24"/>
          <w:szCs w:val="24"/>
          <w:lang w:val="en-US"/>
        </w:rPr>
        <w:t>how to make their infrastructure and services more resilient to the</w:t>
      </w:r>
      <w:r w:rsidR="005F02A4">
        <w:rPr>
          <w:rFonts w:cs="Arial"/>
          <w:color w:val="000000" w:themeColor="text1"/>
          <w:sz w:val="24"/>
          <w:szCs w:val="24"/>
          <w:lang w:val="en-US"/>
        </w:rPr>
        <w:t xml:space="preserve"> inevitable</w:t>
      </w:r>
      <w:r w:rsidR="000F5068" w:rsidRPr="00514D94">
        <w:rPr>
          <w:rFonts w:cs="Arial"/>
          <w:color w:val="000000" w:themeColor="text1"/>
          <w:sz w:val="24"/>
          <w:szCs w:val="24"/>
          <w:lang w:val="en-US"/>
        </w:rPr>
        <w:t xml:space="preserve"> impacts </w:t>
      </w:r>
      <w:r w:rsidR="00842D33" w:rsidRPr="00514D94">
        <w:rPr>
          <w:rFonts w:cs="Arial"/>
          <w:color w:val="000000" w:themeColor="text1"/>
          <w:sz w:val="24"/>
          <w:szCs w:val="24"/>
          <w:lang w:val="en-US"/>
        </w:rPr>
        <w:t>of a changing climate</w:t>
      </w:r>
      <w:r w:rsidR="000F5068" w:rsidRPr="00514D94">
        <w:rPr>
          <w:rFonts w:cs="Arial"/>
          <w:color w:val="000000" w:themeColor="text1"/>
          <w:sz w:val="24"/>
          <w:szCs w:val="24"/>
          <w:lang w:val="en-US"/>
        </w:rPr>
        <w:t>.</w:t>
      </w:r>
    </w:p>
    <w:p w14:paraId="693B2A33" w14:textId="77777777" w:rsidR="00005CF7" w:rsidRPr="00514D94" w:rsidRDefault="00005CF7" w:rsidP="000B4933">
      <w:pPr>
        <w:pStyle w:val="Heading1"/>
        <w:rPr>
          <w:rFonts w:asciiTheme="minorHAnsi" w:hAnsiTheme="minorHAnsi"/>
          <w:b/>
          <w:bCs/>
          <w:color w:val="000000" w:themeColor="text1"/>
          <w:sz w:val="24"/>
          <w:szCs w:val="24"/>
        </w:rPr>
        <w:sectPr w:rsidR="00005CF7" w:rsidRPr="00514D94" w:rsidSect="0094102C">
          <w:pgSz w:w="11906" w:h="16838"/>
          <w:pgMar w:top="1440" w:right="1077" w:bottom="1440" w:left="1077" w:header="709" w:footer="709" w:gutter="0"/>
          <w:cols w:space="708"/>
          <w:docGrid w:linePitch="360"/>
        </w:sectPr>
      </w:pPr>
      <w:bookmarkStart w:id="8" w:name="_Hlk29567096"/>
      <w:bookmarkEnd w:id="6"/>
      <w:bookmarkEnd w:id="7"/>
    </w:p>
    <w:p w14:paraId="6584B4DE" w14:textId="0460DC9E" w:rsidR="000B4933" w:rsidRDefault="00F809F5" w:rsidP="000B4933">
      <w:pPr>
        <w:pStyle w:val="Heading1"/>
        <w:rPr>
          <w:rFonts w:asciiTheme="minorHAnsi" w:hAnsiTheme="minorHAnsi"/>
          <w:i/>
          <w:color w:val="000000" w:themeColor="text1"/>
          <w:sz w:val="24"/>
          <w:szCs w:val="24"/>
        </w:rPr>
      </w:pPr>
      <w:r>
        <w:rPr>
          <w:rFonts w:asciiTheme="minorHAnsi" w:hAnsiTheme="minorHAnsi"/>
          <w:b/>
          <w:bCs/>
          <w:color w:val="000000" w:themeColor="text1"/>
          <w:sz w:val="24"/>
          <w:szCs w:val="24"/>
        </w:rPr>
        <w:lastRenderedPageBreak/>
        <w:t xml:space="preserve">Transport </w:t>
      </w:r>
      <w:r w:rsidR="009C2C06">
        <w:rPr>
          <w:rFonts w:asciiTheme="minorHAnsi" w:hAnsiTheme="minorHAnsi"/>
          <w:b/>
          <w:bCs/>
          <w:color w:val="000000" w:themeColor="text1"/>
          <w:sz w:val="24"/>
          <w:szCs w:val="24"/>
        </w:rPr>
        <w:t>T</w:t>
      </w:r>
      <w:r>
        <w:rPr>
          <w:rFonts w:asciiTheme="minorHAnsi" w:hAnsiTheme="minorHAnsi"/>
          <w:b/>
          <w:bCs/>
          <w:color w:val="000000" w:themeColor="text1"/>
          <w:sz w:val="24"/>
          <w:szCs w:val="24"/>
        </w:rPr>
        <w:t xml:space="preserve">heme </w:t>
      </w:r>
      <w:r w:rsidR="009C2C06">
        <w:rPr>
          <w:rFonts w:asciiTheme="minorHAnsi" w:hAnsiTheme="minorHAnsi"/>
          <w:b/>
          <w:bCs/>
          <w:color w:val="000000" w:themeColor="text1"/>
          <w:sz w:val="24"/>
          <w:szCs w:val="24"/>
        </w:rPr>
        <w:t>A</w:t>
      </w:r>
      <w:r>
        <w:rPr>
          <w:rFonts w:asciiTheme="minorHAnsi" w:hAnsiTheme="minorHAnsi"/>
          <w:b/>
          <w:bCs/>
          <w:color w:val="000000" w:themeColor="text1"/>
          <w:sz w:val="24"/>
          <w:szCs w:val="24"/>
        </w:rPr>
        <w:t xml:space="preserve">ction </w:t>
      </w:r>
      <w:r w:rsidR="009C2C06">
        <w:rPr>
          <w:rFonts w:asciiTheme="minorHAnsi" w:hAnsiTheme="minorHAnsi"/>
          <w:b/>
          <w:bCs/>
          <w:color w:val="000000" w:themeColor="text1"/>
          <w:sz w:val="24"/>
          <w:szCs w:val="24"/>
        </w:rPr>
        <w:t>P</w:t>
      </w:r>
      <w:r>
        <w:rPr>
          <w:rFonts w:asciiTheme="minorHAnsi" w:hAnsiTheme="minorHAnsi"/>
          <w:b/>
          <w:bCs/>
          <w:color w:val="000000" w:themeColor="text1"/>
          <w:sz w:val="24"/>
          <w:szCs w:val="24"/>
        </w:rPr>
        <w:t>lan</w:t>
      </w:r>
      <w:r w:rsidR="006A236E" w:rsidRPr="00514D94">
        <w:rPr>
          <w:rFonts w:asciiTheme="minorHAnsi" w:hAnsiTheme="minorHAnsi"/>
          <w:b/>
          <w:bCs/>
          <w:color w:val="000000" w:themeColor="text1"/>
          <w:sz w:val="24"/>
          <w:szCs w:val="24"/>
        </w:rPr>
        <w:t>:</w:t>
      </w:r>
      <w:r w:rsidR="006A236E" w:rsidRPr="00514D94">
        <w:rPr>
          <w:rFonts w:asciiTheme="minorHAnsi" w:hAnsiTheme="minorHAnsi"/>
          <w:color w:val="000000" w:themeColor="text1"/>
          <w:sz w:val="24"/>
          <w:szCs w:val="24"/>
        </w:rPr>
        <w:t xml:space="preserve"> </w:t>
      </w:r>
      <w:r w:rsidR="000B4933" w:rsidRPr="0033247D">
        <w:rPr>
          <w:rFonts w:asciiTheme="minorHAnsi" w:hAnsiTheme="minorHAnsi"/>
          <w:i/>
          <w:color w:val="000000" w:themeColor="text1"/>
          <w:sz w:val="24"/>
          <w:szCs w:val="24"/>
        </w:rPr>
        <w:t xml:space="preserve">Our </w:t>
      </w:r>
      <w:r>
        <w:rPr>
          <w:rFonts w:asciiTheme="minorHAnsi" w:hAnsiTheme="minorHAnsi"/>
          <w:i/>
          <w:color w:val="000000" w:themeColor="text1"/>
          <w:sz w:val="24"/>
          <w:szCs w:val="24"/>
        </w:rPr>
        <w:t>aim</w:t>
      </w:r>
      <w:r w:rsidR="000B4933" w:rsidRPr="0033247D">
        <w:rPr>
          <w:rFonts w:asciiTheme="minorHAnsi" w:hAnsiTheme="minorHAnsi"/>
          <w:i/>
          <w:color w:val="000000" w:themeColor="text1"/>
          <w:sz w:val="24"/>
          <w:szCs w:val="24"/>
        </w:rPr>
        <w:t xml:space="preserve"> is for a low carbon future for transport in which emissions are cut by reducing the need to travel, shifting more journeys to sustainable modes of transport and supporting the transition from petrol/diesel to electric vehicles. In the process, we will improve health and wellbeing, while making transport infrastructure more resilient to climate impacts.</w:t>
      </w:r>
    </w:p>
    <w:p w14:paraId="6CA373A1" w14:textId="77777777" w:rsidR="00E901EB" w:rsidRDefault="00E901EB" w:rsidP="00E901EB">
      <w:pPr>
        <w:pStyle w:val="Heading1"/>
        <w:spacing w:before="0"/>
        <w:rPr>
          <w:rFonts w:asciiTheme="minorHAnsi" w:hAnsiTheme="minorHAnsi"/>
          <w:color w:val="000000" w:themeColor="text1"/>
          <w:sz w:val="24"/>
          <w:szCs w:val="24"/>
        </w:rPr>
      </w:pPr>
    </w:p>
    <w:p w14:paraId="2F8C701A" w14:textId="5597E9DD" w:rsidR="00E901EB" w:rsidRPr="00E901EB" w:rsidRDefault="00E901EB" w:rsidP="00E901EB">
      <w:pPr>
        <w:pStyle w:val="Heading1"/>
        <w:spacing w:before="0"/>
        <w:rPr>
          <w:rFonts w:asciiTheme="minorHAnsi" w:hAnsiTheme="minorHAnsi"/>
          <w:b/>
          <w:bCs/>
          <w:color w:val="000000" w:themeColor="text1"/>
          <w:sz w:val="20"/>
          <w:szCs w:val="20"/>
        </w:rPr>
      </w:pPr>
      <w:r w:rsidRPr="00E901EB">
        <w:rPr>
          <w:rFonts w:asciiTheme="minorHAnsi" w:hAnsiTheme="minorHAnsi"/>
          <w:color w:val="000000" w:themeColor="text1"/>
          <w:sz w:val="20"/>
          <w:szCs w:val="20"/>
        </w:rPr>
        <w:t>NB Some of the actions included in the action plans below, and the scale and pace at which they can be progressed, will be subject to the prevailing national policy context and/or the provision of additional powers and resources by central government, as made clear in Reading’s climate emergency declaration (see section 3.2 above).</w:t>
      </w:r>
    </w:p>
    <w:bookmarkEnd w:id="8"/>
    <w:p w14:paraId="2F1B98AB" w14:textId="77777777" w:rsidR="000B4933" w:rsidRPr="00514D94" w:rsidRDefault="000B4933" w:rsidP="000B4933">
      <w:pPr>
        <w:pStyle w:val="Heading1"/>
        <w:rPr>
          <w:rFonts w:asciiTheme="minorHAnsi" w:hAnsiTheme="minorHAnsi"/>
          <w:b/>
          <w:bCs/>
          <w:color w:val="000000" w:themeColor="text1"/>
          <w:sz w:val="24"/>
          <w:szCs w:val="24"/>
        </w:rPr>
      </w:pPr>
      <w:r w:rsidRPr="00514D94">
        <w:rPr>
          <w:rFonts w:asciiTheme="minorHAnsi" w:hAnsiTheme="minorHAnsi"/>
          <w:b/>
          <w:bCs/>
          <w:color w:val="000000" w:themeColor="text1"/>
          <w:sz w:val="24"/>
          <w:szCs w:val="24"/>
        </w:rPr>
        <w:t>Sub-category: Reducing need and demand for travel, promoting walking and cycling</w:t>
      </w:r>
    </w:p>
    <w:tbl>
      <w:tblPr>
        <w:tblStyle w:val="TableGrid"/>
        <w:tblW w:w="0" w:type="auto"/>
        <w:tblLook w:val="04A0" w:firstRow="1" w:lastRow="0" w:firstColumn="1" w:lastColumn="0" w:noHBand="0" w:noVBand="1"/>
      </w:tblPr>
      <w:tblGrid>
        <w:gridCol w:w="2569"/>
        <w:gridCol w:w="4759"/>
        <w:gridCol w:w="3282"/>
        <w:gridCol w:w="1854"/>
        <w:gridCol w:w="1484"/>
      </w:tblGrid>
      <w:tr w:rsidR="0064208B" w:rsidRPr="00514D94" w14:paraId="4EEB87CD" w14:textId="77777777" w:rsidTr="0044710D">
        <w:trPr>
          <w:tblHeader/>
        </w:trPr>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BCA0CD" w14:textId="77777777" w:rsidR="000B4933" w:rsidRPr="00514D94" w:rsidRDefault="000B4933" w:rsidP="00B5240A">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71B9A7" w14:textId="77777777" w:rsidR="000B4933" w:rsidRPr="00514D94" w:rsidRDefault="000B4933"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EC2C0F" w14:textId="77777777" w:rsidR="000B4933" w:rsidRPr="00514D94" w:rsidRDefault="000B4933"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Target &amp; measure/ milestone </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6326F9" w14:textId="77777777" w:rsidR="000B4933" w:rsidRPr="00514D94" w:rsidRDefault="000B4933" w:rsidP="00B5240A">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DAEB1C" w14:textId="77777777" w:rsidR="000B4933" w:rsidRPr="00514D94" w:rsidRDefault="000B4933" w:rsidP="00B5240A">
            <w:pPr>
              <w:rPr>
                <w:rFonts w:cstheme="minorHAnsi"/>
                <w:b/>
                <w:color w:val="000000" w:themeColor="text1"/>
                <w:sz w:val="20"/>
                <w:szCs w:val="20"/>
              </w:rPr>
            </w:pPr>
          </w:p>
          <w:p w14:paraId="567A640B" w14:textId="764AA0ED" w:rsidR="000B4933" w:rsidRPr="00514D94" w:rsidRDefault="003417CB" w:rsidP="00B5240A">
            <w:pPr>
              <w:rPr>
                <w:rFonts w:cstheme="minorHAnsi"/>
                <w:b/>
                <w:color w:val="000000" w:themeColor="text1"/>
                <w:sz w:val="20"/>
                <w:szCs w:val="20"/>
              </w:rPr>
            </w:pPr>
            <w:r w:rsidRPr="00514D94">
              <w:rPr>
                <w:rFonts w:cstheme="minorHAnsi"/>
                <w:b/>
                <w:color w:val="000000" w:themeColor="text1"/>
                <w:sz w:val="20"/>
                <w:szCs w:val="20"/>
              </w:rPr>
              <w:t>D</w:t>
            </w:r>
            <w:r w:rsidR="000B4933" w:rsidRPr="00514D94">
              <w:rPr>
                <w:rFonts w:cstheme="minorHAnsi"/>
                <w:b/>
                <w:color w:val="000000" w:themeColor="text1"/>
                <w:sz w:val="20"/>
                <w:szCs w:val="20"/>
              </w:rPr>
              <w:t>elivery partners</w:t>
            </w:r>
          </w:p>
        </w:tc>
      </w:tr>
      <w:tr w:rsidR="0064208B" w:rsidRPr="00514D94" w14:paraId="25D705FD" w14:textId="77777777" w:rsidTr="00553006">
        <w:trPr>
          <w:cantSplit/>
        </w:trPr>
        <w:tc>
          <w:tcPr>
            <w:tcW w:w="0" w:type="auto"/>
            <w:tcBorders>
              <w:top w:val="single" w:sz="4" w:space="0" w:color="auto"/>
              <w:left w:val="single" w:sz="4" w:space="0" w:color="auto"/>
              <w:bottom w:val="single" w:sz="4" w:space="0" w:color="auto"/>
              <w:right w:val="single" w:sz="4" w:space="0" w:color="auto"/>
            </w:tcBorders>
          </w:tcPr>
          <w:p w14:paraId="3CC5A3E8" w14:textId="5E30816E" w:rsidR="000B4933"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T1: </w:t>
            </w:r>
            <w:r w:rsidR="000B4933" w:rsidRPr="00514D94">
              <w:rPr>
                <w:rFonts w:cstheme="minorHAnsi"/>
                <w:color w:val="000000" w:themeColor="text1"/>
                <w:sz w:val="20"/>
                <w:szCs w:val="20"/>
              </w:rPr>
              <w:t xml:space="preserve">Reduce the need to travel through well planned development </w:t>
            </w:r>
          </w:p>
        </w:tc>
        <w:tc>
          <w:tcPr>
            <w:tcW w:w="0" w:type="auto"/>
            <w:tcBorders>
              <w:top w:val="single" w:sz="4" w:space="0" w:color="auto"/>
              <w:left w:val="single" w:sz="4" w:space="0" w:color="auto"/>
              <w:bottom w:val="single" w:sz="4" w:space="0" w:color="auto"/>
              <w:right w:val="single" w:sz="4" w:space="0" w:color="auto"/>
            </w:tcBorders>
          </w:tcPr>
          <w:p w14:paraId="052DCC5C" w14:textId="51E9E018"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Ensure that services</w:t>
            </w:r>
            <w:r w:rsidR="00B5240A" w:rsidRPr="00514D94">
              <w:rPr>
                <w:rFonts w:cstheme="minorHAnsi"/>
                <w:color w:val="000000" w:themeColor="text1"/>
                <w:sz w:val="20"/>
                <w:szCs w:val="20"/>
              </w:rPr>
              <w:t>,</w:t>
            </w:r>
            <w:r w:rsidRPr="00514D94">
              <w:rPr>
                <w:rFonts w:cstheme="minorHAnsi"/>
                <w:color w:val="000000" w:themeColor="text1"/>
                <w:sz w:val="20"/>
                <w:szCs w:val="20"/>
              </w:rPr>
              <w:t xml:space="preserve"> leisure facilities and employment opportunities are located close t</w:t>
            </w:r>
            <w:r w:rsidR="003865A5" w:rsidRPr="00514D94">
              <w:rPr>
                <w:rFonts w:cstheme="minorHAnsi"/>
                <w:color w:val="000000" w:themeColor="text1"/>
                <w:sz w:val="20"/>
                <w:szCs w:val="20"/>
              </w:rPr>
              <w:t>o</w:t>
            </w:r>
            <w:r w:rsidRPr="00514D94">
              <w:rPr>
                <w:rFonts w:cstheme="minorHAnsi"/>
                <w:color w:val="000000" w:themeColor="text1"/>
                <w:sz w:val="20"/>
                <w:szCs w:val="20"/>
              </w:rPr>
              <w:t xml:space="preserve"> where people live and/or in locations easy to access by sustainable transport services via planning policy and decisions</w:t>
            </w:r>
          </w:p>
          <w:p w14:paraId="741B6001" w14:textId="77777777" w:rsidR="000B4933" w:rsidRPr="00514D94" w:rsidDel="00246761" w:rsidRDefault="000B4933"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Community, Health, Energy and LCD</w:t>
            </w:r>
          </w:p>
        </w:tc>
        <w:tc>
          <w:tcPr>
            <w:tcW w:w="0" w:type="auto"/>
            <w:tcBorders>
              <w:top w:val="single" w:sz="4" w:space="0" w:color="auto"/>
              <w:left w:val="single" w:sz="4" w:space="0" w:color="auto"/>
              <w:bottom w:val="single" w:sz="4" w:space="0" w:color="auto"/>
              <w:right w:val="single" w:sz="4" w:space="0" w:color="auto"/>
            </w:tcBorders>
          </w:tcPr>
          <w:p w14:paraId="593EF57B"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Reduction in transport-related emissions across Reading</w:t>
            </w:r>
          </w:p>
          <w:p w14:paraId="5F5C57E8" w14:textId="77777777" w:rsidR="000B4933" w:rsidRPr="00514D94" w:rsidDel="00246761" w:rsidRDefault="000B4933" w:rsidP="00B5240A">
            <w:pPr>
              <w:rPr>
                <w:rFonts w:cstheme="minorHAnsi"/>
                <w:color w:val="000000" w:themeColor="text1"/>
                <w:sz w:val="20"/>
                <w:szCs w:val="20"/>
              </w:rPr>
            </w:pPr>
            <w:r w:rsidRPr="00514D94">
              <w:rPr>
                <w:rFonts w:cstheme="minorHAnsi"/>
                <w:color w:val="000000" w:themeColor="text1"/>
                <w:sz w:val="20"/>
                <w:szCs w:val="20"/>
              </w:rPr>
              <w:t>Implementation of Reading Local Plan policies</w:t>
            </w:r>
          </w:p>
        </w:tc>
        <w:tc>
          <w:tcPr>
            <w:tcW w:w="0" w:type="auto"/>
            <w:tcBorders>
              <w:top w:val="single" w:sz="4" w:space="0" w:color="auto"/>
              <w:left w:val="single" w:sz="4" w:space="0" w:color="auto"/>
              <w:bottom w:val="single" w:sz="4" w:space="0" w:color="auto"/>
              <w:right w:val="single" w:sz="4" w:space="0" w:color="auto"/>
            </w:tcBorders>
          </w:tcPr>
          <w:p w14:paraId="74A55285"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2025</w:t>
            </w:r>
          </w:p>
        </w:tc>
        <w:tc>
          <w:tcPr>
            <w:tcW w:w="0" w:type="auto"/>
            <w:tcBorders>
              <w:top w:val="single" w:sz="4" w:space="0" w:color="auto"/>
              <w:left w:val="single" w:sz="4" w:space="0" w:color="auto"/>
              <w:bottom w:val="single" w:sz="4" w:space="0" w:color="auto"/>
              <w:right w:val="single" w:sz="4" w:space="0" w:color="auto"/>
            </w:tcBorders>
          </w:tcPr>
          <w:p w14:paraId="055BA019"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Reading BC</w:t>
            </w:r>
          </w:p>
          <w:p w14:paraId="2719823A"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Developers</w:t>
            </w:r>
          </w:p>
        </w:tc>
      </w:tr>
      <w:tr w:rsidR="0064208B" w:rsidRPr="00514D94" w14:paraId="352FC195" w14:textId="77777777" w:rsidTr="0044710D">
        <w:tc>
          <w:tcPr>
            <w:tcW w:w="0" w:type="auto"/>
            <w:tcBorders>
              <w:top w:val="single" w:sz="4" w:space="0" w:color="auto"/>
              <w:left w:val="single" w:sz="4" w:space="0" w:color="auto"/>
              <w:bottom w:val="single" w:sz="4" w:space="0" w:color="auto"/>
              <w:right w:val="single" w:sz="4" w:space="0" w:color="auto"/>
            </w:tcBorders>
          </w:tcPr>
          <w:p w14:paraId="450D8431" w14:textId="7A68A5BB" w:rsidR="000B4933"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T2: </w:t>
            </w:r>
            <w:r w:rsidR="000B4933" w:rsidRPr="00514D94">
              <w:rPr>
                <w:rFonts w:cstheme="minorHAnsi"/>
                <w:color w:val="000000" w:themeColor="text1"/>
                <w:sz w:val="20"/>
                <w:szCs w:val="20"/>
              </w:rPr>
              <w:t>Develop demand management measures to reduce traffic and encourage shift from high carbon transport</w:t>
            </w:r>
          </w:p>
        </w:tc>
        <w:tc>
          <w:tcPr>
            <w:tcW w:w="0" w:type="auto"/>
            <w:tcBorders>
              <w:top w:val="single" w:sz="4" w:space="0" w:color="auto"/>
              <w:left w:val="single" w:sz="4" w:space="0" w:color="auto"/>
              <w:bottom w:val="single" w:sz="4" w:space="0" w:color="auto"/>
              <w:right w:val="single" w:sz="4" w:space="0" w:color="auto"/>
            </w:tcBorders>
          </w:tcPr>
          <w:p w14:paraId="32951801" w14:textId="19742484" w:rsidR="000B4933" w:rsidRDefault="000B4933" w:rsidP="00B5240A">
            <w:pPr>
              <w:rPr>
                <w:rFonts w:cstheme="minorHAnsi"/>
                <w:color w:val="000000" w:themeColor="text1"/>
                <w:sz w:val="20"/>
                <w:szCs w:val="20"/>
              </w:rPr>
            </w:pPr>
            <w:r w:rsidRPr="00514D94">
              <w:rPr>
                <w:rFonts w:cstheme="minorHAnsi"/>
                <w:color w:val="000000" w:themeColor="text1"/>
                <w:sz w:val="20"/>
                <w:szCs w:val="20"/>
              </w:rPr>
              <w:t>Consider introduction of individual or combined policies via the forthcoming Local Transport Plan such as:</w:t>
            </w:r>
          </w:p>
          <w:p w14:paraId="17A996A0" w14:textId="77777777" w:rsidR="00553006" w:rsidRPr="00514D94" w:rsidRDefault="00553006" w:rsidP="00B5240A">
            <w:pPr>
              <w:rPr>
                <w:rFonts w:cstheme="minorHAnsi"/>
                <w:color w:val="000000" w:themeColor="text1"/>
                <w:sz w:val="20"/>
                <w:szCs w:val="20"/>
              </w:rPr>
            </w:pPr>
          </w:p>
          <w:p w14:paraId="0D05E68B" w14:textId="77777777" w:rsidR="000B4933" w:rsidRPr="00514D94" w:rsidRDefault="000B4933" w:rsidP="00666934">
            <w:pPr>
              <w:pStyle w:val="ListParagraph"/>
              <w:numPr>
                <w:ilvl w:val="0"/>
                <w:numId w:val="77"/>
              </w:numPr>
              <w:ind w:left="317" w:hanging="218"/>
              <w:rPr>
                <w:rFonts w:cstheme="minorHAnsi"/>
                <w:color w:val="000000" w:themeColor="text1"/>
                <w:sz w:val="20"/>
                <w:szCs w:val="20"/>
              </w:rPr>
            </w:pPr>
            <w:r w:rsidRPr="00514D94">
              <w:rPr>
                <w:rFonts w:cstheme="minorHAnsi"/>
                <w:color w:val="000000" w:themeColor="text1"/>
                <w:sz w:val="20"/>
                <w:szCs w:val="20"/>
              </w:rPr>
              <w:t>Workplace Parking Levy</w:t>
            </w:r>
          </w:p>
          <w:p w14:paraId="366A12E7" w14:textId="77777777" w:rsidR="000B4933" w:rsidRPr="00514D94" w:rsidRDefault="000B4933" w:rsidP="00666934">
            <w:pPr>
              <w:pStyle w:val="ListParagraph"/>
              <w:numPr>
                <w:ilvl w:val="0"/>
                <w:numId w:val="77"/>
              </w:numPr>
              <w:ind w:left="317" w:hanging="218"/>
              <w:rPr>
                <w:rFonts w:cstheme="minorHAnsi"/>
                <w:color w:val="000000" w:themeColor="text1"/>
                <w:sz w:val="20"/>
                <w:szCs w:val="20"/>
              </w:rPr>
            </w:pPr>
            <w:r w:rsidRPr="00514D94">
              <w:rPr>
                <w:rFonts w:cstheme="minorHAnsi"/>
                <w:color w:val="000000" w:themeColor="text1"/>
                <w:sz w:val="20"/>
                <w:szCs w:val="20"/>
              </w:rPr>
              <w:t>Clean Air Zone</w:t>
            </w:r>
          </w:p>
          <w:p w14:paraId="1E63E86F" w14:textId="630BFCA9" w:rsidR="000B4933" w:rsidRPr="00514D94" w:rsidRDefault="000B4933" w:rsidP="00666934">
            <w:pPr>
              <w:pStyle w:val="ListParagraph"/>
              <w:numPr>
                <w:ilvl w:val="0"/>
                <w:numId w:val="77"/>
              </w:numPr>
              <w:ind w:left="317" w:hanging="218"/>
              <w:rPr>
                <w:rFonts w:cstheme="minorHAnsi"/>
                <w:color w:val="000000" w:themeColor="text1"/>
                <w:sz w:val="20"/>
                <w:szCs w:val="20"/>
              </w:rPr>
            </w:pPr>
            <w:r w:rsidRPr="00514D94">
              <w:rPr>
                <w:rFonts w:cstheme="minorHAnsi"/>
                <w:color w:val="000000" w:themeColor="text1"/>
                <w:sz w:val="20"/>
                <w:szCs w:val="20"/>
              </w:rPr>
              <w:t xml:space="preserve">Alternative </w:t>
            </w:r>
            <w:r w:rsidR="003865A5" w:rsidRPr="00514D94">
              <w:rPr>
                <w:rFonts w:cstheme="minorHAnsi"/>
                <w:color w:val="000000" w:themeColor="text1"/>
                <w:sz w:val="20"/>
                <w:szCs w:val="20"/>
              </w:rPr>
              <w:t>demand management m</w:t>
            </w:r>
            <w:r w:rsidRPr="00514D94">
              <w:rPr>
                <w:rFonts w:cstheme="minorHAnsi"/>
                <w:color w:val="000000" w:themeColor="text1"/>
                <w:sz w:val="20"/>
                <w:szCs w:val="20"/>
              </w:rPr>
              <w:t xml:space="preserve">easures </w:t>
            </w:r>
          </w:p>
          <w:p w14:paraId="79D8ACDB"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Community, Health</w:t>
            </w:r>
          </w:p>
        </w:tc>
        <w:tc>
          <w:tcPr>
            <w:tcW w:w="0" w:type="auto"/>
            <w:tcBorders>
              <w:top w:val="single" w:sz="4" w:space="0" w:color="auto"/>
              <w:left w:val="single" w:sz="4" w:space="0" w:color="auto"/>
              <w:bottom w:val="single" w:sz="4" w:space="0" w:color="auto"/>
              <w:right w:val="single" w:sz="4" w:space="0" w:color="auto"/>
            </w:tcBorders>
          </w:tcPr>
          <w:p w14:paraId="086C5927"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 xml:space="preserve">Initiate consultation </w:t>
            </w:r>
          </w:p>
          <w:p w14:paraId="3FA4EFEE" w14:textId="77777777" w:rsidR="000B4933" w:rsidRPr="00514D94" w:rsidRDefault="000B4933" w:rsidP="00B5240A">
            <w:pPr>
              <w:rPr>
                <w:rFonts w:cstheme="minorHAnsi"/>
                <w:color w:val="000000" w:themeColor="text1"/>
                <w:sz w:val="20"/>
                <w:szCs w:val="20"/>
              </w:rPr>
            </w:pPr>
          </w:p>
          <w:p w14:paraId="3595513B"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Develop business case for preferred option(s)</w:t>
            </w:r>
          </w:p>
          <w:p w14:paraId="3C5A211F" w14:textId="77777777" w:rsidR="000B4933" w:rsidRPr="00514D94" w:rsidRDefault="000B4933" w:rsidP="00B5240A">
            <w:pPr>
              <w:rPr>
                <w:rFonts w:cstheme="minorHAnsi"/>
                <w:color w:val="000000" w:themeColor="text1"/>
                <w:sz w:val="20"/>
                <w:szCs w:val="20"/>
              </w:rPr>
            </w:pPr>
          </w:p>
          <w:p w14:paraId="68B5702F"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 xml:space="preserve">Implement preferred measure(s) </w:t>
            </w:r>
          </w:p>
        </w:tc>
        <w:tc>
          <w:tcPr>
            <w:tcW w:w="0" w:type="auto"/>
            <w:tcBorders>
              <w:top w:val="single" w:sz="4" w:space="0" w:color="auto"/>
              <w:left w:val="single" w:sz="4" w:space="0" w:color="auto"/>
              <w:bottom w:val="single" w:sz="4" w:space="0" w:color="auto"/>
              <w:right w:val="single" w:sz="4" w:space="0" w:color="auto"/>
            </w:tcBorders>
          </w:tcPr>
          <w:p w14:paraId="139DB7AF"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Spring 2020</w:t>
            </w:r>
          </w:p>
          <w:p w14:paraId="249C6AAD"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2021</w:t>
            </w:r>
          </w:p>
          <w:p w14:paraId="1FB527DF" w14:textId="77777777" w:rsidR="000B4933" w:rsidRPr="00514D94" w:rsidRDefault="000B4933" w:rsidP="00B5240A">
            <w:pPr>
              <w:rPr>
                <w:rFonts w:cstheme="minorHAnsi"/>
                <w:color w:val="000000" w:themeColor="text1"/>
                <w:sz w:val="20"/>
                <w:szCs w:val="20"/>
              </w:rPr>
            </w:pPr>
          </w:p>
          <w:p w14:paraId="03C75242" w14:textId="77777777" w:rsidR="000B4933" w:rsidRPr="00514D94" w:rsidRDefault="000B4933" w:rsidP="00B5240A">
            <w:pPr>
              <w:rPr>
                <w:rFonts w:cstheme="minorHAnsi"/>
                <w:color w:val="000000" w:themeColor="text1"/>
                <w:sz w:val="20"/>
                <w:szCs w:val="20"/>
              </w:rPr>
            </w:pPr>
          </w:p>
          <w:p w14:paraId="10AB62F4"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2022-23</w:t>
            </w:r>
          </w:p>
          <w:p w14:paraId="19FFEE3B" w14:textId="77777777" w:rsidR="000B4933" w:rsidRPr="00514D94" w:rsidRDefault="000B4933" w:rsidP="00B5240A">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A62FAC5"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Reading BC</w:t>
            </w:r>
          </w:p>
          <w:p w14:paraId="123B06ED"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Local Businesses</w:t>
            </w:r>
          </w:p>
          <w:p w14:paraId="7D855DC7"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Neighbouring Authorities</w:t>
            </w:r>
          </w:p>
          <w:p w14:paraId="006B9787"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Department for Transport</w:t>
            </w:r>
          </w:p>
          <w:p w14:paraId="3AA0CFD0"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Reading BID</w:t>
            </w:r>
          </w:p>
        </w:tc>
      </w:tr>
      <w:tr w:rsidR="0064208B" w:rsidRPr="00514D94" w14:paraId="73A5104D" w14:textId="77777777" w:rsidTr="0044710D">
        <w:tc>
          <w:tcPr>
            <w:tcW w:w="0" w:type="auto"/>
            <w:tcBorders>
              <w:top w:val="single" w:sz="4" w:space="0" w:color="auto"/>
              <w:left w:val="single" w:sz="4" w:space="0" w:color="auto"/>
              <w:bottom w:val="single" w:sz="4" w:space="0" w:color="auto"/>
              <w:right w:val="single" w:sz="4" w:space="0" w:color="auto"/>
            </w:tcBorders>
          </w:tcPr>
          <w:p w14:paraId="04223073" w14:textId="606711E1" w:rsidR="000B4933"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T3: </w:t>
            </w:r>
            <w:r w:rsidR="000B4933" w:rsidRPr="00514D94">
              <w:rPr>
                <w:rFonts w:cstheme="minorHAnsi"/>
                <w:color w:val="000000" w:themeColor="text1"/>
                <w:sz w:val="20"/>
                <w:szCs w:val="20"/>
              </w:rPr>
              <w:t>Enhance provision for Pedestrians &amp; cyclists to encourage low carbon travel choices</w:t>
            </w:r>
          </w:p>
        </w:tc>
        <w:tc>
          <w:tcPr>
            <w:tcW w:w="0" w:type="auto"/>
            <w:tcBorders>
              <w:top w:val="single" w:sz="4" w:space="0" w:color="auto"/>
              <w:left w:val="single" w:sz="4" w:space="0" w:color="auto"/>
              <w:bottom w:val="single" w:sz="4" w:space="0" w:color="auto"/>
              <w:right w:val="single" w:sz="4" w:space="0" w:color="auto"/>
            </w:tcBorders>
          </w:tcPr>
          <w:p w14:paraId="2EA94B8C"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Free up space for walking and cycling improvements, including segregation (where feasible), surface improvements, crossing priority, safety improvements and increased cycle parking hubs/facilities as set out in Local Cycling and Walking Infrastructure Plan</w:t>
            </w:r>
          </w:p>
          <w:p w14:paraId="2FC4144D"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Health</w:t>
            </w:r>
          </w:p>
        </w:tc>
        <w:tc>
          <w:tcPr>
            <w:tcW w:w="0" w:type="auto"/>
            <w:tcBorders>
              <w:top w:val="single" w:sz="4" w:space="0" w:color="auto"/>
              <w:left w:val="single" w:sz="4" w:space="0" w:color="auto"/>
              <w:bottom w:val="single" w:sz="4" w:space="0" w:color="auto"/>
              <w:right w:val="single" w:sz="4" w:space="0" w:color="auto"/>
            </w:tcBorders>
          </w:tcPr>
          <w:p w14:paraId="104B8AAB" w14:textId="056BB9DB"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 xml:space="preserve">Increase proportion of adults who walk at least 3 times per week from 30.8% (2019) to </w:t>
            </w:r>
            <w:r w:rsidR="00B84F4C">
              <w:rPr>
                <w:rFonts w:cstheme="minorHAnsi"/>
                <w:color w:val="000000" w:themeColor="text1"/>
                <w:sz w:val="20"/>
                <w:szCs w:val="20"/>
              </w:rPr>
              <w:t>37.2</w:t>
            </w:r>
            <w:r w:rsidRPr="00514D94">
              <w:rPr>
                <w:rFonts w:cstheme="minorHAnsi"/>
                <w:color w:val="000000" w:themeColor="text1"/>
                <w:sz w:val="20"/>
                <w:szCs w:val="20"/>
              </w:rPr>
              <w:t>%</w:t>
            </w:r>
            <w:r w:rsidR="00005AD8">
              <w:rPr>
                <w:rFonts w:cstheme="minorHAnsi"/>
                <w:color w:val="000000" w:themeColor="text1"/>
                <w:sz w:val="20"/>
                <w:szCs w:val="20"/>
              </w:rPr>
              <w:t xml:space="preserve"> by 2025 (</w:t>
            </w:r>
            <w:proofErr w:type="spellStart"/>
            <w:r w:rsidR="00005AD8">
              <w:rPr>
                <w:rFonts w:cstheme="minorHAnsi"/>
                <w:color w:val="000000" w:themeColor="text1"/>
                <w:sz w:val="20"/>
                <w:szCs w:val="20"/>
              </w:rPr>
              <w:t>en</w:t>
            </w:r>
            <w:proofErr w:type="spellEnd"/>
            <w:r w:rsidR="00005AD8">
              <w:rPr>
                <w:rFonts w:cstheme="minorHAnsi"/>
                <w:color w:val="000000" w:themeColor="text1"/>
                <w:sz w:val="20"/>
                <w:szCs w:val="20"/>
              </w:rPr>
              <w:t xml:space="preserve"> route to a 50% target by 2036)</w:t>
            </w:r>
            <w:r w:rsidRPr="00514D94">
              <w:rPr>
                <w:rFonts w:cstheme="minorHAnsi"/>
                <w:color w:val="000000" w:themeColor="text1"/>
                <w:sz w:val="20"/>
                <w:szCs w:val="20"/>
              </w:rPr>
              <w:t xml:space="preserve"> </w:t>
            </w:r>
          </w:p>
          <w:p w14:paraId="3D137A8B" w14:textId="77777777" w:rsidR="000B4933" w:rsidRPr="00514D94" w:rsidRDefault="000B4933" w:rsidP="00B5240A">
            <w:pPr>
              <w:rPr>
                <w:rFonts w:cstheme="minorHAnsi"/>
                <w:color w:val="000000" w:themeColor="text1"/>
                <w:sz w:val="20"/>
                <w:szCs w:val="20"/>
              </w:rPr>
            </w:pPr>
          </w:p>
          <w:p w14:paraId="503C23C9" w14:textId="2852CAAB"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 xml:space="preserve">Increase proportion of adults who cycle at least 3 times per week from 5.1% (2019) to </w:t>
            </w:r>
            <w:r w:rsidR="00005AD8">
              <w:rPr>
                <w:rFonts w:cstheme="minorHAnsi"/>
                <w:color w:val="000000" w:themeColor="text1"/>
                <w:sz w:val="20"/>
                <w:szCs w:val="20"/>
              </w:rPr>
              <w:t>6.</w:t>
            </w:r>
            <w:r w:rsidRPr="00514D94">
              <w:rPr>
                <w:rFonts w:cstheme="minorHAnsi"/>
                <w:color w:val="000000" w:themeColor="text1"/>
                <w:sz w:val="20"/>
                <w:szCs w:val="20"/>
              </w:rPr>
              <w:t>7%</w:t>
            </w:r>
            <w:r w:rsidR="00005AD8">
              <w:rPr>
                <w:rFonts w:cstheme="minorHAnsi"/>
                <w:color w:val="000000" w:themeColor="text1"/>
                <w:sz w:val="20"/>
                <w:szCs w:val="20"/>
              </w:rPr>
              <w:t xml:space="preserve"> by 2025 (</w:t>
            </w:r>
            <w:proofErr w:type="spellStart"/>
            <w:r w:rsidR="00005AD8">
              <w:rPr>
                <w:rFonts w:cstheme="minorHAnsi"/>
                <w:color w:val="000000" w:themeColor="text1"/>
                <w:sz w:val="20"/>
                <w:szCs w:val="20"/>
              </w:rPr>
              <w:t>en</w:t>
            </w:r>
            <w:proofErr w:type="spellEnd"/>
            <w:r w:rsidR="00005AD8">
              <w:rPr>
                <w:rFonts w:cstheme="minorHAnsi"/>
                <w:color w:val="000000" w:themeColor="text1"/>
                <w:sz w:val="20"/>
                <w:szCs w:val="20"/>
              </w:rPr>
              <w:t xml:space="preserve"> route to a 10% target by 2036)</w:t>
            </w:r>
          </w:p>
        </w:tc>
        <w:tc>
          <w:tcPr>
            <w:tcW w:w="0" w:type="auto"/>
            <w:tcBorders>
              <w:top w:val="single" w:sz="4" w:space="0" w:color="auto"/>
              <w:left w:val="single" w:sz="4" w:space="0" w:color="auto"/>
              <w:bottom w:val="single" w:sz="4" w:space="0" w:color="auto"/>
              <w:right w:val="single" w:sz="4" w:space="0" w:color="auto"/>
            </w:tcBorders>
          </w:tcPr>
          <w:p w14:paraId="2E35BCF9"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5E9F65F6"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Reading BC</w:t>
            </w:r>
          </w:p>
          <w:p w14:paraId="24176F7A"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Local User Groups</w:t>
            </w:r>
          </w:p>
          <w:p w14:paraId="321C5E62"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Thames Valley Police</w:t>
            </w:r>
          </w:p>
        </w:tc>
      </w:tr>
      <w:tr w:rsidR="0064208B" w:rsidRPr="00514D94" w14:paraId="2E3181F4" w14:textId="77777777" w:rsidTr="00553006">
        <w:trPr>
          <w:cantSplit/>
        </w:trPr>
        <w:tc>
          <w:tcPr>
            <w:tcW w:w="0" w:type="auto"/>
            <w:tcBorders>
              <w:top w:val="single" w:sz="4" w:space="0" w:color="auto"/>
              <w:left w:val="single" w:sz="4" w:space="0" w:color="auto"/>
              <w:bottom w:val="single" w:sz="4" w:space="0" w:color="auto"/>
              <w:right w:val="single" w:sz="4" w:space="0" w:color="auto"/>
            </w:tcBorders>
          </w:tcPr>
          <w:p w14:paraId="1E6F4FC3" w14:textId="720B7B29" w:rsidR="000B4933" w:rsidRPr="00514D94" w:rsidRDefault="005D0678" w:rsidP="00B5240A">
            <w:pPr>
              <w:rPr>
                <w:rFonts w:cstheme="minorHAnsi"/>
                <w:color w:val="000000" w:themeColor="text1"/>
                <w:sz w:val="20"/>
                <w:szCs w:val="20"/>
              </w:rPr>
            </w:pPr>
            <w:r>
              <w:rPr>
                <w:rFonts w:cstheme="minorHAnsi"/>
                <w:color w:val="000000" w:themeColor="text1"/>
                <w:sz w:val="20"/>
                <w:szCs w:val="20"/>
              </w:rPr>
              <w:lastRenderedPageBreak/>
              <w:t xml:space="preserve">T4: </w:t>
            </w:r>
            <w:r w:rsidR="000B4933" w:rsidRPr="00514D94">
              <w:rPr>
                <w:rFonts w:cstheme="minorHAnsi"/>
                <w:color w:val="000000" w:themeColor="text1"/>
                <w:sz w:val="20"/>
                <w:szCs w:val="20"/>
              </w:rPr>
              <w:t>Enhance Town Centre and Local Centre Public Space to improve air quality and reduce carbon use</w:t>
            </w:r>
          </w:p>
        </w:tc>
        <w:tc>
          <w:tcPr>
            <w:tcW w:w="0" w:type="auto"/>
            <w:tcBorders>
              <w:top w:val="single" w:sz="4" w:space="0" w:color="auto"/>
              <w:left w:val="single" w:sz="4" w:space="0" w:color="auto"/>
              <w:bottom w:val="single" w:sz="4" w:space="0" w:color="auto"/>
              <w:right w:val="single" w:sz="4" w:space="0" w:color="auto"/>
            </w:tcBorders>
          </w:tcPr>
          <w:p w14:paraId="2F53B3FF" w14:textId="0291E04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Improve the pedestrian experience in Central Reading and local centres by providing better access to key destinations for walking, cycling and bus passengers</w:t>
            </w:r>
            <w:r w:rsidR="0021617E">
              <w:rPr>
                <w:rFonts w:cstheme="minorHAnsi"/>
                <w:color w:val="000000" w:themeColor="text1"/>
                <w:sz w:val="20"/>
                <w:szCs w:val="20"/>
              </w:rPr>
              <w:t xml:space="preserve"> </w:t>
            </w:r>
            <w:r w:rsidRPr="00514D94">
              <w:rPr>
                <w:rFonts w:cstheme="minorHAnsi"/>
                <w:color w:val="000000" w:themeColor="text1"/>
                <w:sz w:val="20"/>
                <w:szCs w:val="20"/>
              </w:rPr>
              <w:t>Green up the local environment to encourage use and enjoyment of local facilities</w:t>
            </w:r>
          </w:p>
          <w:p w14:paraId="392D1468" w14:textId="77777777" w:rsidR="000B4933" w:rsidRPr="00514D94" w:rsidRDefault="000B4933" w:rsidP="00B5240A">
            <w:pPr>
              <w:rPr>
                <w:rFonts w:cstheme="minorHAnsi"/>
                <w:color w:val="000000" w:themeColor="text1"/>
                <w:sz w:val="20"/>
                <w:szCs w:val="20"/>
              </w:rPr>
            </w:pPr>
          </w:p>
          <w:p w14:paraId="11749A4C"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Community, Health</w:t>
            </w:r>
          </w:p>
        </w:tc>
        <w:tc>
          <w:tcPr>
            <w:tcW w:w="0" w:type="auto"/>
            <w:tcBorders>
              <w:top w:val="single" w:sz="4" w:space="0" w:color="auto"/>
              <w:left w:val="single" w:sz="4" w:space="0" w:color="auto"/>
              <w:bottom w:val="single" w:sz="4" w:space="0" w:color="auto"/>
              <w:right w:val="single" w:sz="4" w:space="0" w:color="auto"/>
            </w:tcBorders>
          </w:tcPr>
          <w:p w14:paraId="41501825" w14:textId="5220EC78"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Increase active travel trips to</w:t>
            </w:r>
            <w:r w:rsidR="00005AD8">
              <w:rPr>
                <w:rFonts w:cstheme="minorHAnsi"/>
                <w:color w:val="000000" w:themeColor="text1"/>
                <w:sz w:val="20"/>
                <w:szCs w:val="20"/>
              </w:rPr>
              <w:t>/from</w:t>
            </w:r>
            <w:r w:rsidRPr="00514D94">
              <w:rPr>
                <w:rFonts w:cstheme="minorHAnsi"/>
                <w:color w:val="000000" w:themeColor="text1"/>
                <w:sz w:val="20"/>
                <w:szCs w:val="20"/>
              </w:rPr>
              <w:t xml:space="preserve"> Reading town centre by </w:t>
            </w:r>
            <w:r w:rsidR="00005AD8">
              <w:rPr>
                <w:rFonts w:cstheme="minorHAnsi"/>
                <w:color w:val="000000" w:themeColor="text1"/>
                <w:sz w:val="20"/>
                <w:szCs w:val="20"/>
              </w:rPr>
              <w:t>4</w:t>
            </w:r>
            <w:r w:rsidRPr="00514D94">
              <w:rPr>
                <w:rFonts w:cstheme="minorHAnsi"/>
                <w:color w:val="000000" w:themeColor="text1"/>
                <w:sz w:val="20"/>
                <w:szCs w:val="20"/>
              </w:rPr>
              <w:t xml:space="preserve">% from 41,100 (2019) to 44,800 </w:t>
            </w:r>
            <w:r w:rsidR="0064208B">
              <w:rPr>
                <w:rFonts w:cstheme="minorHAnsi"/>
                <w:color w:val="000000" w:themeColor="text1"/>
                <w:sz w:val="20"/>
                <w:szCs w:val="20"/>
              </w:rPr>
              <w:t>by 2025 (</w:t>
            </w:r>
            <w:proofErr w:type="spellStart"/>
            <w:r w:rsidR="0064208B">
              <w:rPr>
                <w:rFonts w:cstheme="minorHAnsi"/>
                <w:color w:val="000000" w:themeColor="text1"/>
                <w:sz w:val="20"/>
                <w:szCs w:val="20"/>
              </w:rPr>
              <w:t>en</w:t>
            </w:r>
            <w:proofErr w:type="spellEnd"/>
            <w:r w:rsidR="0064208B">
              <w:rPr>
                <w:rFonts w:cstheme="minorHAnsi"/>
                <w:color w:val="000000" w:themeColor="text1"/>
                <w:sz w:val="20"/>
                <w:szCs w:val="20"/>
              </w:rPr>
              <w:t xml:space="preserve"> route to an 11% target by 2036)</w:t>
            </w:r>
          </w:p>
          <w:p w14:paraId="7F14112B" w14:textId="3D8CB3BA"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Increase public transport trips to</w:t>
            </w:r>
            <w:r w:rsidR="00A533F0">
              <w:rPr>
                <w:rFonts w:cstheme="minorHAnsi"/>
                <w:color w:val="000000" w:themeColor="text1"/>
                <w:sz w:val="20"/>
                <w:szCs w:val="20"/>
              </w:rPr>
              <w:t>/from</w:t>
            </w:r>
            <w:r w:rsidRPr="00514D94">
              <w:rPr>
                <w:rFonts w:cstheme="minorHAnsi"/>
                <w:color w:val="000000" w:themeColor="text1"/>
                <w:sz w:val="20"/>
                <w:szCs w:val="20"/>
              </w:rPr>
              <w:t xml:space="preserve"> Reading town centre by 10% from 50,700 (2019) to 55,800 per day </w:t>
            </w:r>
            <w:r w:rsidR="0064208B">
              <w:rPr>
                <w:rFonts w:cstheme="minorHAnsi"/>
                <w:color w:val="000000" w:themeColor="text1"/>
                <w:sz w:val="20"/>
                <w:szCs w:val="20"/>
              </w:rPr>
              <w:t>by 2025 (</w:t>
            </w:r>
            <w:proofErr w:type="spellStart"/>
            <w:r w:rsidR="0064208B">
              <w:rPr>
                <w:rFonts w:cstheme="minorHAnsi"/>
                <w:color w:val="000000" w:themeColor="text1"/>
                <w:sz w:val="20"/>
                <w:szCs w:val="20"/>
              </w:rPr>
              <w:t>en</w:t>
            </w:r>
            <w:proofErr w:type="spellEnd"/>
            <w:r w:rsidR="0064208B">
              <w:rPr>
                <w:rFonts w:cstheme="minorHAnsi"/>
                <w:color w:val="000000" w:themeColor="text1"/>
                <w:sz w:val="20"/>
                <w:szCs w:val="20"/>
              </w:rPr>
              <w:t xml:space="preserve"> route to a 31% target by 2036)</w:t>
            </w:r>
          </w:p>
          <w:p w14:paraId="3FE391C9" w14:textId="77777777" w:rsidR="000B4933" w:rsidRPr="00514D94" w:rsidRDefault="000B4933" w:rsidP="00B5240A">
            <w:pPr>
              <w:rPr>
                <w:rFonts w:cstheme="minorHAnsi"/>
                <w:color w:val="000000" w:themeColor="text1"/>
                <w:sz w:val="20"/>
                <w:szCs w:val="20"/>
              </w:rPr>
            </w:pPr>
          </w:p>
          <w:p w14:paraId="185CACE8" w14:textId="168EDABB"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Decrease car trips to</w:t>
            </w:r>
            <w:r w:rsidR="0064208B">
              <w:rPr>
                <w:rFonts w:cstheme="minorHAnsi"/>
                <w:color w:val="000000" w:themeColor="text1"/>
                <w:sz w:val="20"/>
                <w:szCs w:val="20"/>
              </w:rPr>
              <w:t>/from</w:t>
            </w:r>
            <w:r w:rsidRPr="00514D94">
              <w:rPr>
                <w:rFonts w:cstheme="minorHAnsi"/>
                <w:color w:val="000000" w:themeColor="text1"/>
                <w:sz w:val="20"/>
                <w:szCs w:val="20"/>
              </w:rPr>
              <w:t xml:space="preserve"> Reading town centre by 9% from 22,100 (2019) to 20,000 per day</w:t>
            </w:r>
            <w:r w:rsidR="0064208B">
              <w:rPr>
                <w:rFonts w:cstheme="minorHAnsi"/>
                <w:color w:val="000000" w:themeColor="text1"/>
                <w:sz w:val="20"/>
                <w:szCs w:val="20"/>
              </w:rPr>
              <w:t xml:space="preserve"> (</w:t>
            </w:r>
            <w:proofErr w:type="spellStart"/>
            <w:r w:rsidR="0064208B">
              <w:rPr>
                <w:rFonts w:cstheme="minorHAnsi"/>
                <w:color w:val="000000" w:themeColor="text1"/>
                <w:sz w:val="20"/>
                <w:szCs w:val="20"/>
              </w:rPr>
              <w:t>en</w:t>
            </w:r>
            <w:proofErr w:type="spellEnd"/>
            <w:r w:rsidR="0064208B">
              <w:rPr>
                <w:rFonts w:cstheme="minorHAnsi"/>
                <w:color w:val="000000" w:themeColor="text1"/>
                <w:sz w:val="20"/>
                <w:szCs w:val="20"/>
              </w:rPr>
              <w:t xml:space="preserve"> route to a 26% target by 2036)</w:t>
            </w:r>
            <w:r w:rsidRPr="00514D94">
              <w:rPr>
                <w:rFonts w:cstheme="minorHAnsi"/>
                <w:color w:val="000000" w:themeColor="text1"/>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3661EE70"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66051454"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Reading BC</w:t>
            </w:r>
          </w:p>
          <w:p w14:paraId="6BE9CBF4"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Transport Operators</w:t>
            </w:r>
          </w:p>
          <w:p w14:paraId="03424FFF"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Reading BID</w:t>
            </w:r>
          </w:p>
          <w:p w14:paraId="2203A2F6"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Local User Groups</w:t>
            </w:r>
          </w:p>
          <w:p w14:paraId="008F6920"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Developers</w:t>
            </w:r>
          </w:p>
          <w:p w14:paraId="18C0AC1F"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Businesses</w:t>
            </w:r>
          </w:p>
          <w:p w14:paraId="3297DD48"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Residents</w:t>
            </w:r>
          </w:p>
        </w:tc>
      </w:tr>
      <w:tr w:rsidR="0064208B" w:rsidRPr="00514D94" w14:paraId="0B1F32B3" w14:textId="77777777" w:rsidTr="0044710D">
        <w:tc>
          <w:tcPr>
            <w:tcW w:w="0" w:type="auto"/>
            <w:tcBorders>
              <w:top w:val="single" w:sz="4" w:space="0" w:color="auto"/>
              <w:left w:val="single" w:sz="4" w:space="0" w:color="auto"/>
              <w:bottom w:val="single" w:sz="4" w:space="0" w:color="auto"/>
              <w:right w:val="single" w:sz="4" w:space="0" w:color="auto"/>
            </w:tcBorders>
          </w:tcPr>
          <w:p w14:paraId="3C5340A0" w14:textId="77A9CF6F" w:rsidR="000B4933"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T5: </w:t>
            </w:r>
            <w:r w:rsidR="000B4933" w:rsidRPr="00514D94">
              <w:rPr>
                <w:rFonts w:cstheme="minorHAnsi"/>
                <w:color w:val="000000" w:themeColor="text1"/>
                <w:sz w:val="20"/>
                <w:szCs w:val="20"/>
              </w:rPr>
              <w:t>Promote Sustainable Travel to School and other education sites to encourage low carbon travel choices</w:t>
            </w:r>
          </w:p>
        </w:tc>
        <w:tc>
          <w:tcPr>
            <w:tcW w:w="0" w:type="auto"/>
            <w:tcBorders>
              <w:top w:val="single" w:sz="4" w:space="0" w:color="auto"/>
              <w:left w:val="single" w:sz="4" w:space="0" w:color="auto"/>
              <w:bottom w:val="single" w:sz="4" w:space="0" w:color="auto"/>
              <w:right w:val="single" w:sz="4" w:space="0" w:color="auto"/>
            </w:tcBorders>
          </w:tcPr>
          <w:p w14:paraId="60E30730" w14:textId="3155B2ED"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Establish dedicated and safe walking and cycling routes for each school. Reduce the danger and pollution from ‘the school run’</w:t>
            </w:r>
          </w:p>
          <w:p w14:paraId="0097A27E" w14:textId="77777777" w:rsidR="000B4933" w:rsidRPr="00514D94" w:rsidRDefault="000B4933" w:rsidP="00B5240A">
            <w:pPr>
              <w:rPr>
                <w:rFonts w:cstheme="minorHAnsi"/>
                <w:color w:val="000000" w:themeColor="text1"/>
                <w:sz w:val="20"/>
                <w:szCs w:val="20"/>
              </w:rPr>
            </w:pPr>
          </w:p>
          <w:p w14:paraId="54417E62"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Roll-out Play Streets/School Streets programme - supporting local communities and schools who want to organise street closures</w:t>
            </w:r>
          </w:p>
          <w:p w14:paraId="6F9A61CC" w14:textId="77777777" w:rsidR="000B4933" w:rsidRPr="00514D94" w:rsidRDefault="000B4933" w:rsidP="00B5240A">
            <w:pPr>
              <w:rPr>
                <w:rFonts w:cstheme="minorHAnsi"/>
                <w:color w:val="000000" w:themeColor="text1"/>
                <w:sz w:val="20"/>
                <w:szCs w:val="20"/>
              </w:rPr>
            </w:pPr>
          </w:p>
          <w:p w14:paraId="680D7D05" w14:textId="7778114A" w:rsidR="000B4933" w:rsidRPr="00514D94" w:rsidRDefault="000B4933" w:rsidP="00B5240A">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68821BC1" w14:textId="73F67C64"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Increased shift from private car use to active travel</w:t>
            </w:r>
          </w:p>
          <w:p w14:paraId="626FAD61" w14:textId="520F047C"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Improved health and fitness of schoolchildren</w:t>
            </w:r>
          </w:p>
          <w:p w14:paraId="715B3C26"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Improved air quality</w:t>
            </w:r>
          </w:p>
          <w:p w14:paraId="541F7CCF" w14:textId="77777777" w:rsidR="000B4933" w:rsidRPr="00514D94" w:rsidRDefault="000B4933" w:rsidP="00B5240A">
            <w:pPr>
              <w:rPr>
                <w:rFonts w:cstheme="minorHAnsi"/>
                <w:color w:val="000000" w:themeColor="text1"/>
                <w:sz w:val="20"/>
                <w:szCs w:val="20"/>
              </w:rPr>
            </w:pPr>
          </w:p>
          <w:p w14:paraId="5703E68B"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Trial school street closures at selected schools before a wider roll-out across the borough</w:t>
            </w:r>
          </w:p>
          <w:p w14:paraId="4BB03810" w14:textId="77777777" w:rsidR="000B4933" w:rsidRPr="00514D94" w:rsidRDefault="000B4933" w:rsidP="00B5240A">
            <w:pPr>
              <w:rPr>
                <w:rFonts w:cstheme="minorHAnsi"/>
                <w:color w:val="000000" w:themeColor="text1"/>
                <w:sz w:val="20"/>
                <w:szCs w:val="20"/>
              </w:rPr>
            </w:pPr>
          </w:p>
          <w:p w14:paraId="4263A849" w14:textId="26F5D2C7" w:rsidR="000B4933" w:rsidRPr="00514D94" w:rsidRDefault="000B4933" w:rsidP="00B5240A">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43BD6A2"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06A5BDBA"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Reading BC</w:t>
            </w:r>
          </w:p>
          <w:p w14:paraId="1F6C36E1"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School Communities</w:t>
            </w:r>
          </w:p>
          <w:p w14:paraId="158212F5" w14:textId="77777777" w:rsidR="000B4933" w:rsidRPr="00514D94" w:rsidRDefault="000B4933" w:rsidP="00B5240A">
            <w:pPr>
              <w:rPr>
                <w:rFonts w:cstheme="minorHAnsi"/>
                <w:color w:val="000000" w:themeColor="text1"/>
                <w:sz w:val="20"/>
                <w:szCs w:val="20"/>
              </w:rPr>
            </w:pPr>
            <w:proofErr w:type="spellStart"/>
            <w:r w:rsidRPr="00514D94">
              <w:rPr>
                <w:rFonts w:cstheme="minorHAnsi"/>
                <w:color w:val="000000" w:themeColor="text1"/>
                <w:sz w:val="20"/>
                <w:szCs w:val="20"/>
              </w:rPr>
              <w:t>Bikeability</w:t>
            </w:r>
            <w:proofErr w:type="spellEnd"/>
            <w:r w:rsidRPr="00514D94">
              <w:rPr>
                <w:rFonts w:cstheme="minorHAnsi"/>
                <w:color w:val="000000" w:themeColor="text1"/>
                <w:sz w:val="20"/>
                <w:szCs w:val="20"/>
              </w:rPr>
              <w:t xml:space="preserve"> Provider</w:t>
            </w:r>
          </w:p>
          <w:p w14:paraId="3A1E03D7"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Thames Valley Police</w:t>
            </w:r>
          </w:p>
          <w:p w14:paraId="2C8629D8"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Local User Groups</w:t>
            </w:r>
          </w:p>
          <w:p w14:paraId="32001C09"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Residents</w:t>
            </w:r>
          </w:p>
          <w:p w14:paraId="49405392" w14:textId="77777777" w:rsidR="000B4933" w:rsidRPr="00514D94" w:rsidRDefault="000B4933" w:rsidP="00B5240A">
            <w:pPr>
              <w:rPr>
                <w:rFonts w:cstheme="minorHAnsi"/>
                <w:color w:val="000000" w:themeColor="text1"/>
                <w:sz w:val="20"/>
                <w:szCs w:val="20"/>
              </w:rPr>
            </w:pPr>
            <w:r w:rsidRPr="00514D94">
              <w:rPr>
                <w:rFonts w:cstheme="minorHAnsi"/>
                <w:color w:val="000000" w:themeColor="text1"/>
                <w:sz w:val="20"/>
                <w:szCs w:val="20"/>
              </w:rPr>
              <w:t>University of Reading</w:t>
            </w:r>
          </w:p>
        </w:tc>
      </w:tr>
    </w:tbl>
    <w:p w14:paraId="46E8B7EC" w14:textId="6E69AC11" w:rsidR="000B4933" w:rsidRPr="00514D94" w:rsidRDefault="008B533B" w:rsidP="000B4933">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t xml:space="preserve">Sub-category: </w:t>
      </w:r>
      <w:r w:rsidR="000B4933" w:rsidRPr="00514D94">
        <w:rPr>
          <w:rFonts w:asciiTheme="minorHAnsi" w:hAnsiTheme="minorHAnsi" w:cstheme="minorHAnsi"/>
          <w:b/>
          <w:bCs/>
          <w:color w:val="000000" w:themeColor="text1"/>
          <w:sz w:val="24"/>
          <w:szCs w:val="24"/>
        </w:rPr>
        <w:t xml:space="preserve">Encouraging a switch to public transport </w:t>
      </w:r>
    </w:p>
    <w:tbl>
      <w:tblPr>
        <w:tblStyle w:val="TableGrid"/>
        <w:tblW w:w="0" w:type="auto"/>
        <w:tblLook w:val="04A0" w:firstRow="1" w:lastRow="0" w:firstColumn="1" w:lastColumn="0" w:noHBand="0" w:noVBand="1"/>
      </w:tblPr>
      <w:tblGrid>
        <w:gridCol w:w="2713"/>
        <w:gridCol w:w="5079"/>
        <w:gridCol w:w="2789"/>
        <w:gridCol w:w="1911"/>
        <w:gridCol w:w="1456"/>
      </w:tblGrid>
      <w:tr w:rsidR="006A236E" w:rsidRPr="00514D94" w14:paraId="00FCAC30" w14:textId="77777777" w:rsidTr="0044710D">
        <w:trPr>
          <w:cantSplit/>
          <w:tblHeader/>
        </w:trPr>
        <w:tc>
          <w:tcPr>
            <w:tcW w:w="2713" w:type="dxa"/>
            <w:shd w:val="clear" w:color="auto" w:fill="D9E2F3" w:themeFill="accent1" w:themeFillTint="33"/>
            <w:hideMark/>
          </w:tcPr>
          <w:p w14:paraId="113582A0" w14:textId="72C1A161"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079" w:type="dxa"/>
            <w:shd w:val="clear" w:color="auto" w:fill="D9E2F3" w:themeFill="accent1" w:themeFillTint="33"/>
            <w:hideMark/>
          </w:tcPr>
          <w:p w14:paraId="4CE0E98C" w14:textId="77777777"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2789" w:type="dxa"/>
            <w:shd w:val="clear" w:color="auto" w:fill="D9E2F3" w:themeFill="accent1" w:themeFillTint="33"/>
          </w:tcPr>
          <w:p w14:paraId="6B6C8D41" w14:textId="77777777"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0" w:type="auto"/>
            <w:shd w:val="clear" w:color="auto" w:fill="D9E2F3" w:themeFill="accent1" w:themeFillTint="33"/>
            <w:hideMark/>
          </w:tcPr>
          <w:p w14:paraId="3E73D7F2" w14:textId="77777777"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0" w:type="auto"/>
            <w:shd w:val="clear" w:color="auto" w:fill="D9E2F3" w:themeFill="accent1" w:themeFillTint="33"/>
          </w:tcPr>
          <w:p w14:paraId="7D3036F4" w14:textId="77777777" w:rsidR="006A236E" w:rsidRPr="00514D94" w:rsidRDefault="006A236E" w:rsidP="00B5240A">
            <w:pPr>
              <w:rPr>
                <w:rFonts w:cstheme="minorHAnsi"/>
                <w:b/>
                <w:color w:val="000000" w:themeColor="text1"/>
                <w:sz w:val="20"/>
                <w:szCs w:val="20"/>
              </w:rPr>
            </w:pPr>
          </w:p>
          <w:p w14:paraId="3DB918E4" w14:textId="6C933738" w:rsidR="006A236E" w:rsidRPr="00514D94" w:rsidRDefault="003417CB" w:rsidP="00B5240A">
            <w:pPr>
              <w:rPr>
                <w:rFonts w:cstheme="minorHAnsi"/>
                <w:b/>
                <w:color w:val="000000" w:themeColor="text1"/>
                <w:sz w:val="20"/>
                <w:szCs w:val="20"/>
              </w:rPr>
            </w:pPr>
            <w:r w:rsidRPr="00514D94">
              <w:rPr>
                <w:rFonts w:cstheme="minorHAnsi"/>
                <w:b/>
                <w:color w:val="000000" w:themeColor="text1"/>
                <w:sz w:val="20"/>
                <w:szCs w:val="20"/>
              </w:rPr>
              <w:t>D</w:t>
            </w:r>
            <w:r w:rsidR="006A236E" w:rsidRPr="00514D94">
              <w:rPr>
                <w:rFonts w:cstheme="minorHAnsi"/>
                <w:b/>
                <w:color w:val="000000" w:themeColor="text1"/>
                <w:sz w:val="20"/>
                <w:szCs w:val="20"/>
              </w:rPr>
              <w:t>elivery partners</w:t>
            </w:r>
          </w:p>
        </w:tc>
      </w:tr>
      <w:tr w:rsidR="00514D94" w:rsidRPr="00514D94" w14:paraId="2CF6E65E" w14:textId="77777777" w:rsidTr="0044710D">
        <w:tc>
          <w:tcPr>
            <w:tcW w:w="2713" w:type="dxa"/>
            <w:tcBorders>
              <w:top w:val="single" w:sz="4" w:space="0" w:color="auto"/>
              <w:left w:val="single" w:sz="4" w:space="0" w:color="auto"/>
              <w:bottom w:val="single" w:sz="4" w:space="0" w:color="auto"/>
              <w:right w:val="single" w:sz="4" w:space="0" w:color="auto"/>
            </w:tcBorders>
          </w:tcPr>
          <w:p w14:paraId="68E4A9BB" w14:textId="2A994AC2" w:rsidR="008B533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T6: </w:t>
            </w:r>
            <w:r w:rsidR="008B533B" w:rsidRPr="00514D94">
              <w:rPr>
                <w:rFonts w:cstheme="minorHAnsi"/>
                <w:color w:val="000000" w:themeColor="text1"/>
                <w:sz w:val="20"/>
                <w:szCs w:val="20"/>
              </w:rPr>
              <w:t xml:space="preserve">Improve major </w:t>
            </w:r>
            <w:r w:rsidR="003865A5" w:rsidRPr="00514D94">
              <w:rPr>
                <w:rFonts w:cstheme="minorHAnsi"/>
                <w:color w:val="000000" w:themeColor="text1"/>
                <w:sz w:val="20"/>
                <w:szCs w:val="20"/>
              </w:rPr>
              <w:t xml:space="preserve">and radial </w:t>
            </w:r>
            <w:r w:rsidR="008B533B" w:rsidRPr="00514D94">
              <w:rPr>
                <w:rFonts w:cstheme="minorHAnsi"/>
                <w:color w:val="000000" w:themeColor="text1"/>
                <w:sz w:val="20"/>
                <w:szCs w:val="20"/>
              </w:rPr>
              <w:t>routes to promote switch to sustainable modes of travel</w:t>
            </w:r>
          </w:p>
        </w:tc>
        <w:tc>
          <w:tcPr>
            <w:tcW w:w="5079" w:type="dxa"/>
            <w:tcBorders>
              <w:top w:val="single" w:sz="4" w:space="0" w:color="auto"/>
              <w:left w:val="single" w:sz="4" w:space="0" w:color="auto"/>
              <w:bottom w:val="single" w:sz="4" w:space="0" w:color="auto"/>
              <w:right w:val="single" w:sz="4" w:space="0" w:color="auto"/>
            </w:tcBorders>
          </w:tcPr>
          <w:p w14:paraId="27505256" w14:textId="18B4C1F9"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 xml:space="preserve">Improve the transport options on main corridors </w:t>
            </w:r>
            <w:r w:rsidR="003865A5" w:rsidRPr="00514D94">
              <w:rPr>
                <w:rFonts w:cstheme="minorHAnsi"/>
                <w:color w:val="000000" w:themeColor="text1"/>
                <w:sz w:val="20"/>
                <w:szCs w:val="20"/>
              </w:rPr>
              <w:t xml:space="preserve">and radial routes </w:t>
            </w:r>
            <w:r w:rsidRPr="00514D94">
              <w:rPr>
                <w:rFonts w:cstheme="minorHAnsi"/>
                <w:color w:val="000000" w:themeColor="text1"/>
                <w:sz w:val="20"/>
                <w:szCs w:val="20"/>
              </w:rPr>
              <w:t>including A4, A33, A327, A329, A4074, A4155 and the Inner Distribution Road. Make space to encourage changes in travel choice to low/zero carbon modes.</w:t>
            </w:r>
          </w:p>
          <w:p w14:paraId="1C23988C"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u w:val="single"/>
              </w:rPr>
              <w:lastRenderedPageBreak/>
              <w:t>Links:</w:t>
            </w:r>
            <w:r w:rsidRPr="00514D94">
              <w:rPr>
                <w:rFonts w:cstheme="minorHAnsi"/>
                <w:color w:val="000000" w:themeColor="text1"/>
                <w:sz w:val="20"/>
                <w:szCs w:val="20"/>
              </w:rPr>
              <w:t xml:space="preserve"> Business, Community, Education</w:t>
            </w:r>
          </w:p>
        </w:tc>
        <w:tc>
          <w:tcPr>
            <w:tcW w:w="2789" w:type="dxa"/>
            <w:tcBorders>
              <w:top w:val="single" w:sz="4" w:space="0" w:color="auto"/>
              <w:left w:val="single" w:sz="4" w:space="0" w:color="auto"/>
              <w:bottom w:val="single" w:sz="4" w:space="0" w:color="auto"/>
              <w:right w:val="single" w:sz="4" w:space="0" w:color="auto"/>
            </w:tcBorders>
          </w:tcPr>
          <w:p w14:paraId="7D39B443" w14:textId="3E95FF9E" w:rsidR="008B533B" w:rsidRPr="00514D94" w:rsidRDefault="0021617E" w:rsidP="0021617E">
            <w:pPr>
              <w:rPr>
                <w:rFonts w:cstheme="minorHAnsi"/>
                <w:color w:val="000000" w:themeColor="text1"/>
                <w:sz w:val="20"/>
                <w:szCs w:val="20"/>
              </w:rPr>
            </w:pPr>
            <w:r>
              <w:rPr>
                <w:rFonts w:cstheme="minorHAnsi"/>
                <w:color w:val="000000" w:themeColor="text1"/>
                <w:sz w:val="20"/>
                <w:szCs w:val="20"/>
              </w:rPr>
              <w:lastRenderedPageBreak/>
              <w:t>As per T3 and T4</w:t>
            </w:r>
          </w:p>
        </w:tc>
        <w:tc>
          <w:tcPr>
            <w:tcW w:w="0" w:type="auto"/>
            <w:tcBorders>
              <w:top w:val="single" w:sz="4" w:space="0" w:color="auto"/>
              <w:left w:val="single" w:sz="4" w:space="0" w:color="auto"/>
              <w:bottom w:val="single" w:sz="4" w:space="0" w:color="auto"/>
              <w:right w:val="single" w:sz="4" w:space="0" w:color="auto"/>
            </w:tcBorders>
          </w:tcPr>
          <w:p w14:paraId="29C576B6"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1767EE13"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09250D1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Neighbouring LAs</w:t>
            </w:r>
          </w:p>
          <w:p w14:paraId="6D74226A"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TVB LEP</w:t>
            </w:r>
          </w:p>
          <w:p w14:paraId="1B592E67"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lastRenderedPageBreak/>
              <w:t>Transport Operators</w:t>
            </w:r>
          </w:p>
          <w:p w14:paraId="4755DC7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Local User Groups</w:t>
            </w:r>
          </w:p>
          <w:p w14:paraId="43F894A8"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Residents</w:t>
            </w:r>
          </w:p>
          <w:p w14:paraId="326BC46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Businesses</w:t>
            </w:r>
          </w:p>
        </w:tc>
      </w:tr>
      <w:tr w:rsidR="00514D94" w:rsidRPr="00514D94" w14:paraId="0506295E" w14:textId="77777777" w:rsidTr="0044710D">
        <w:tc>
          <w:tcPr>
            <w:tcW w:w="2713" w:type="dxa"/>
            <w:tcBorders>
              <w:top w:val="single" w:sz="4" w:space="0" w:color="auto"/>
              <w:left w:val="single" w:sz="4" w:space="0" w:color="auto"/>
              <w:bottom w:val="single" w:sz="4" w:space="0" w:color="auto"/>
              <w:right w:val="single" w:sz="4" w:space="0" w:color="auto"/>
            </w:tcBorders>
          </w:tcPr>
          <w:p w14:paraId="16F07898" w14:textId="757C096F" w:rsidR="008B533B" w:rsidRPr="00514D94" w:rsidRDefault="005D0678" w:rsidP="00B5240A">
            <w:pPr>
              <w:rPr>
                <w:rFonts w:cstheme="minorHAnsi"/>
                <w:color w:val="000000" w:themeColor="text1"/>
                <w:sz w:val="20"/>
                <w:szCs w:val="20"/>
              </w:rPr>
            </w:pPr>
            <w:r>
              <w:rPr>
                <w:rFonts w:cstheme="minorHAnsi"/>
                <w:color w:val="000000" w:themeColor="text1"/>
                <w:sz w:val="20"/>
                <w:szCs w:val="20"/>
              </w:rPr>
              <w:lastRenderedPageBreak/>
              <w:t xml:space="preserve">T7: </w:t>
            </w:r>
            <w:r w:rsidR="008B533B" w:rsidRPr="00514D94">
              <w:rPr>
                <w:rFonts w:cstheme="minorHAnsi"/>
                <w:color w:val="000000" w:themeColor="text1"/>
                <w:sz w:val="20"/>
                <w:szCs w:val="20"/>
              </w:rPr>
              <w:t>Improve Quality Bus Corridors</w:t>
            </w:r>
          </w:p>
        </w:tc>
        <w:tc>
          <w:tcPr>
            <w:tcW w:w="5079" w:type="dxa"/>
            <w:tcBorders>
              <w:top w:val="single" w:sz="4" w:space="0" w:color="auto"/>
              <w:left w:val="single" w:sz="4" w:space="0" w:color="auto"/>
              <w:bottom w:val="single" w:sz="4" w:space="0" w:color="auto"/>
              <w:right w:val="single" w:sz="4" w:space="0" w:color="auto"/>
            </w:tcBorders>
          </w:tcPr>
          <w:p w14:paraId="224F2DE5"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Improve branded local routes with faster, more reliable and more frequent services, changing people’s travel habits away from dependency on cars especially for commuter and school journeys</w:t>
            </w:r>
          </w:p>
          <w:p w14:paraId="715DCAF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Community, Education</w:t>
            </w:r>
          </w:p>
          <w:p w14:paraId="363F62AF" w14:textId="77777777" w:rsidR="008B533B" w:rsidRPr="00514D94" w:rsidRDefault="008B533B" w:rsidP="00B5240A">
            <w:pPr>
              <w:rPr>
                <w:rFonts w:cstheme="minorHAnsi"/>
                <w:color w:val="000000" w:themeColor="text1"/>
                <w:sz w:val="20"/>
                <w:szCs w:val="20"/>
              </w:rPr>
            </w:pPr>
          </w:p>
        </w:tc>
        <w:tc>
          <w:tcPr>
            <w:tcW w:w="2789" w:type="dxa"/>
            <w:tcBorders>
              <w:top w:val="single" w:sz="4" w:space="0" w:color="auto"/>
              <w:left w:val="single" w:sz="4" w:space="0" w:color="auto"/>
              <w:bottom w:val="single" w:sz="4" w:space="0" w:color="auto"/>
              <w:right w:val="single" w:sz="4" w:space="0" w:color="auto"/>
            </w:tcBorders>
          </w:tcPr>
          <w:p w14:paraId="38B9930A" w14:textId="5DD30DF9" w:rsidR="008B533B" w:rsidRPr="00514D94" w:rsidRDefault="008B533B" w:rsidP="00B5240A">
            <w:pPr>
              <w:rPr>
                <w:rFonts w:cstheme="minorHAnsi"/>
                <w:color w:val="000000" w:themeColor="text1"/>
                <w:sz w:val="21"/>
                <w:szCs w:val="21"/>
              </w:rPr>
            </w:pPr>
            <w:r w:rsidRPr="00514D94">
              <w:rPr>
                <w:rFonts w:cstheme="minorHAnsi"/>
                <w:color w:val="000000" w:themeColor="text1"/>
                <w:sz w:val="20"/>
                <w:szCs w:val="20"/>
              </w:rPr>
              <w:t xml:space="preserve">Increase bus journeys per year by </w:t>
            </w:r>
            <w:r w:rsidR="0064208B">
              <w:rPr>
                <w:rFonts w:cstheme="minorHAnsi"/>
                <w:color w:val="000000" w:themeColor="text1"/>
                <w:sz w:val="20"/>
                <w:szCs w:val="20"/>
              </w:rPr>
              <w:t>9</w:t>
            </w:r>
            <w:r w:rsidRPr="00514D94">
              <w:rPr>
                <w:rFonts w:cstheme="minorHAnsi"/>
                <w:color w:val="000000" w:themeColor="text1"/>
                <w:sz w:val="20"/>
                <w:szCs w:val="20"/>
              </w:rPr>
              <w:t>% from 22.5M (2019) to 24.6M</w:t>
            </w:r>
            <w:r w:rsidR="0064208B">
              <w:rPr>
                <w:rFonts w:cstheme="minorHAnsi"/>
                <w:color w:val="000000" w:themeColor="text1"/>
                <w:sz w:val="20"/>
                <w:szCs w:val="20"/>
              </w:rPr>
              <w:t xml:space="preserve"> (</w:t>
            </w:r>
            <w:proofErr w:type="spellStart"/>
            <w:r w:rsidR="0064208B">
              <w:rPr>
                <w:rFonts w:cstheme="minorHAnsi"/>
                <w:color w:val="000000" w:themeColor="text1"/>
                <w:sz w:val="20"/>
                <w:szCs w:val="20"/>
              </w:rPr>
              <w:t>en</w:t>
            </w:r>
            <w:proofErr w:type="spellEnd"/>
            <w:r w:rsidR="0064208B">
              <w:rPr>
                <w:rFonts w:cstheme="minorHAnsi"/>
                <w:color w:val="000000" w:themeColor="text1"/>
                <w:sz w:val="20"/>
                <w:szCs w:val="20"/>
              </w:rPr>
              <w:t xml:space="preserve"> route to a target increase of 25% by 2036)</w:t>
            </w:r>
            <w:r w:rsidRPr="00514D94">
              <w:rPr>
                <w:rFonts w:cstheme="minorHAnsi"/>
                <w:color w:val="000000" w:themeColor="text1"/>
                <w:sz w:val="20"/>
                <w:szCs w:val="20"/>
              </w:rPr>
              <w:t xml:space="preserve"> </w:t>
            </w:r>
          </w:p>
          <w:p w14:paraId="47E95D96" w14:textId="04CC0192" w:rsidR="008B533B" w:rsidRPr="00514D94" w:rsidRDefault="008B533B" w:rsidP="00B5240A">
            <w:pPr>
              <w:pStyle w:val="Pa16"/>
              <w:spacing w:after="280"/>
              <w:rPr>
                <w:rFonts w:asciiTheme="minorHAnsi" w:eastAsia="Times New Roman" w:hAnsiTheme="minorHAnsi"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5EB8274C"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59C8665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780B591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Transport Operators</w:t>
            </w:r>
          </w:p>
          <w:p w14:paraId="6664E13A"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Businesses</w:t>
            </w:r>
          </w:p>
          <w:p w14:paraId="4721583E"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Residents</w:t>
            </w:r>
          </w:p>
          <w:p w14:paraId="65432B1F"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Schools</w:t>
            </w:r>
          </w:p>
          <w:p w14:paraId="5CDA33FA"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Health Services</w:t>
            </w:r>
          </w:p>
        </w:tc>
      </w:tr>
      <w:tr w:rsidR="00514D94" w:rsidRPr="00514D94" w14:paraId="3B74816C" w14:textId="77777777" w:rsidTr="0044710D">
        <w:tc>
          <w:tcPr>
            <w:tcW w:w="2713" w:type="dxa"/>
            <w:tcBorders>
              <w:top w:val="single" w:sz="4" w:space="0" w:color="auto"/>
              <w:left w:val="single" w:sz="4" w:space="0" w:color="auto"/>
              <w:bottom w:val="single" w:sz="4" w:space="0" w:color="auto"/>
              <w:right w:val="single" w:sz="4" w:space="0" w:color="auto"/>
            </w:tcBorders>
          </w:tcPr>
          <w:p w14:paraId="586D9D51" w14:textId="05841444" w:rsidR="008B533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T8: </w:t>
            </w:r>
            <w:r w:rsidR="008B533B" w:rsidRPr="00514D94">
              <w:rPr>
                <w:rFonts w:cstheme="minorHAnsi"/>
                <w:color w:val="000000" w:themeColor="text1"/>
                <w:sz w:val="20"/>
                <w:szCs w:val="20"/>
              </w:rPr>
              <w:t>Establish Fast-Track Public Transport Corridors</w:t>
            </w:r>
          </w:p>
        </w:tc>
        <w:tc>
          <w:tcPr>
            <w:tcW w:w="5079" w:type="dxa"/>
            <w:tcBorders>
              <w:top w:val="single" w:sz="4" w:space="0" w:color="auto"/>
              <w:left w:val="single" w:sz="4" w:space="0" w:color="auto"/>
              <w:bottom w:val="single" w:sz="4" w:space="0" w:color="auto"/>
              <w:right w:val="single" w:sz="4" w:space="0" w:color="auto"/>
            </w:tcBorders>
          </w:tcPr>
          <w:p w14:paraId="0038FFA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Improve speed and reliability of key public transport routes through establishment of key Fast-Track Public Transport (FTPT) corridors on strategic routes (including south, west, east and north).</w:t>
            </w:r>
          </w:p>
        </w:tc>
        <w:tc>
          <w:tcPr>
            <w:tcW w:w="2789" w:type="dxa"/>
            <w:tcBorders>
              <w:top w:val="single" w:sz="4" w:space="0" w:color="auto"/>
              <w:left w:val="single" w:sz="4" w:space="0" w:color="auto"/>
              <w:bottom w:val="single" w:sz="4" w:space="0" w:color="auto"/>
              <w:right w:val="single" w:sz="4" w:space="0" w:color="auto"/>
            </w:tcBorders>
          </w:tcPr>
          <w:p w14:paraId="53CE9E00" w14:textId="4BDA3972" w:rsidR="0064208B" w:rsidRPr="00514D94" w:rsidRDefault="0021617E" w:rsidP="0064208B">
            <w:pPr>
              <w:rPr>
                <w:rFonts w:cstheme="minorHAnsi"/>
                <w:color w:val="000000" w:themeColor="text1"/>
                <w:sz w:val="21"/>
                <w:szCs w:val="21"/>
              </w:rPr>
            </w:pPr>
            <w:r>
              <w:rPr>
                <w:rFonts w:cstheme="minorHAnsi"/>
                <w:color w:val="000000" w:themeColor="text1"/>
                <w:sz w:val="20"/>
                <w:szCs w:val="20"/>
              </w:rPr>
              <w:t>As per T7</w:t>
            </w:r>
          </w:p>
          <w:p w14:paraId="34C245E3" w14:textId="77777777" w:rsidR="008B533B" w:rsidRPr="00514D94" w:rsidRDefault="008B533B" w:rsidP="0064208B">
            <w:pPr>
              <w:pStyle w:val="Pa16"/>
              <w:spacing w:after="280"/>
              <w:rPr>
                <w:rFonts w:asciiTheme="minorHAnsi" w:hAnsiTheme="minorHAnsi"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1BFFF77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w:t>
            </w:r>
          </w:p>
        </w:tc>
        <w:tc>
          <w:tcPr>
            <w:tcW w:w="0" w:type="auto"/>
            <w:tcBorders>
              <w:top w:val="single" w:sz="4" w:space="0" w:color="auto"/>
              <w:left w:val="single" w:sz="4" w:space="0" w:color="auto"/>
              <w:bottom w:val="single" w:sz="4" w:space="0" w:color="auto"/>
              <w:right w:val="single" w:sz="4" w:space="0" w:color="auto"/>
            </w:tcBorders>
          </w:tcPr>
          <w:p w14:paraId="45C5A6E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4AA11D33"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Wokingham BC</w:t>
            </w:r>
          </w:p>
          <w:p w14:paraId="21E9FE3A" w14:textId="698225BA"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West Berkshire BC</w:t>
            </w:r>
          </w:p>
          <w:p w14:paraId="40EE3A38" w14:textId="6C1041E4" w:rsidR="003865A5" w:rsidRPr="00514D94" w:rsidRDefault="003865A5" w:rsidP="00B5240A">
            <w:pPr>
              <w:rPr>
                <w:rFonts w:cstheme="minorHAnsi"/>
                <w:color w:val="000000" w:themeColor="text1"/>
                <w:sz w:val="20"/>
                <w:szCs w:val="20"/>
              </w:rPr>
            </w:pPr>
            <w:r w:rsidRPr="00514D94">
              <w:rPr>
                <w:rFonts w:cstheme="minorHAnsi"/>
                <w:color w:val="000000" w:themeColor="text1"/>
                <w:sz w:val="20"/>
                <w:szCs w:val="20"/>
              </w:rPr>
              <w:t>Oxfordshire CC</w:t>
            </w:r>
          </w:p>
          <w:p w14:paraId="28CAC29A"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Transport Operators</w:t>
            </w:r>
          </w:p>
        </w:tc>
      </w:tr>
      <w:tr w:rsidR="00514D94" w:rsidRPr="00514D94" w14:paraId="4792238C" w14:textId="77777777" w:rsidTr="0044710D">
        <w:trPr>
          <w:trHeight w:val="3033"/>
        </w:trPr>
        <w:tc>
          <w:tcPr>
            <w:tcW w:w="2713" w:type="dxa"/>
            <w:tcBorders>
              <w:left w:val="single" w:sz="4" w:space="0" w:color="auto"/>
              <w:right w:val="single" w:sz="4" w:space="0" w:color="auto"/>
            </w:tcBorders>
          </w:tcPr>
          <w:p w14:paraId="7F95EC70" w14:textId="50C6DF72" w:rsidR="008B533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T9: </w:t>
            </w:r>
            <w:r w:rsidR="008B533B" w:rsidRPr="00514D94">
              <w:rPr>
                <w:rFonts w:cstheme="minorHAnsi"/>
                <w:color w:val="000000" w:themeColor="text1"/>
                <w:sz w:val="20"/>
                <w:szCs w:val="20"/>
              </w:rPr>
              <w:t>Extend Park and Ride provision to encourage car users to change onto low carbon alternatives to access Reading</w:t>
            </w:r>
          </w:p>
          <w:p w14:paraId="359C8D95" w14:textId="77777777" w:rsidR="008B533B" w:rsidRPr="00514D94" w:rsidRDefault="008B533B" w:rsidP="00B5240A">
            <w:pPr>
              <w:rPr>
                <w:rFonts w:cstheme="minorHAnsi"/>
                <w:color w:val="000000" w:themeColor="text1"/>
                <w:sz w:val="20"/>
                <w:szCs w:val="20"/>
              </w:rPr>
            </w:pPr>
          </w:p>
        </w:tc>
        <w:tc>
          <w:tcPr>
            <w:tcW w:w="5079" w:type="dxa"/>
            <w:tcBorders>
              <w:top w:val="single" w:sz="4" w:space="0" w:color="auto"/>
              <w:left w:val="single" w:sz="4" w:space="0" w:color="auto"/>
              <w:right w:val="single" w:sz="4" w:space="0" w:color="auto"/>
            </w:tcBorders>
          </w:tcPr>
          <w:p w14:paraId="51F06193"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Provision of new and expanded Park &amp; Rides to intercept traffic on main corridors into Reading.</w:t>
            </w:r>
          </w:p>
          <w:p w14:paraId="4ED4B577"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w:t>
            </w:r>
          </w:p>
        </w:tc>
        <w:tc>
          <w:tcPr>
            <w:tcW w:w="2789" w:type="dxa"/>
            <w:tcBorders>
              <w:top w:val="single" w:sz="4" w:space="0" w:color="auto"/>
              <w:left w:val="single" w:sz="4" w:space="0" w:color="auto"/>
              <w:right w:val="single" w:sz="4" w:space="0" w:color="auto"/>
            </w:tcBorders>
          </w:tcPr>
          <w:p w14:paraId="51426FD8" w14:textId="6D83C786"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 xml:space="preserve">Increased use of P&amp;R </w:t>
            </w:r>
            <w:r w:rsidR="0064208B">
              <w:rPr>
                <w:rFonts w:cstheme="minorHAnsi"/>
                <w:color w:val="000000" w:themeColor="text1"/>
                <w:sz w:val="20"/>
                <w:szCs w:val="20"/>
              </w:rPr>
              <w:t xml:space="preserve">trips to/from Reading </w:t>
            </w:r>
            <w:r w:rsidRPr="00514D94">
              <w:rPr>
                <w:rFonts w:cstheme="minorHAnsi"/>
                <w:color w:val="000000" w:themeColor="text1"/>
                <w:sz w:val="20"/>
                <w:szCs w:val="20"/>
              </w:rPr>
              <w:t>by 25% compared to 2019 levels</w:t>
            </w:r>
          </w:p>
          <w:p w14:paraId="7CC99498" w14:textId="77777777" w:rsidR="008B533B" w:rsidRPr="00514D94" w:rsidRDefault="008B533B" w:rsidP="00B5240A">
            <w:pPr>
              <w:rPr>
                <w:rFonts w:cstheme="minorHAnsi"/>
                <w:color w:val="000000" w:themeColor="text1"/>
                <w:sz w:val="20"/>
                <w:szCs w:val="20"/>
              </w:rPr>
            </w:pPr>
          </w:p>
          <w:p w14:paraId="5C569755"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New P&amp;R at Thames Valley Park opened</w:t>
            </w:r>
          </w:p>
          <w:p w14:paraId="00F88B7F" w14:textId="77777777" w:rsidR="008B533B" w:rsidRPr="00514D94" w:rsidRDefault="008B533B" w:rsidP="00B5240A">
            <w:pPr>
              <w:rPr>
                <w:rFonts w:cstheme="minorHAnsi"/>
                <w:color w:val="000000" w:themeColor="text1"/>
                <w:sz w:val="20"/>
                <w:szCs w:val="20"/>
              </w:rPr>
            </w:pPr>
          </w:p>
          <w:p w14:paraId="5A0C4507" w14:textId="77777777" w:rsidR="008B533B" w:rsidRPr="00514D94" w:rsidRDefault="008B533B" w:rsidP="00B5240A">
            <w:pPr>
              <w:rPr>
                <w:rFonts w:cstheme="minorHAnsi"/>
                <w:color w:val="000000" w:themeColor="text1"/>
                <w:sz w:val="20"/>
                <w:szCs w:val="20"/>
              </w:rPr>
            </w:pPr>
            <w:proofErr w:type="spellStart"/>
            <w:r w:rsidRPr="00514D94">
              <w:rPr>
                <w:rFonts w:cstheme="minorHAnsi"/>
                <w:color w:val="000000" w:themeColor="text1"/>
                <w:sz w:val="20"/>
                <w:szCs w:val="20"/>
              </w:rPr>
              <w:t>Winnersh</w:t>
            </w:r>
            <w:proofErr w:type="spellEnd"/>
            <w:r w:rsidRPr="00514D94">
              <w:rPr>
                <w:rFonts w:cstheme="minorHAnsi"/>
                <w:color w:val="000000" w:themeColor="text1"/>
                <w:sz w:val="20"/>
                <w:szCs w:val="20"/>
              </w:rPr>
              <w:t xml:space="preserve"> Triangle P&amp;R expanded</w:t>
            </w:r>
          </w:p>
          <w:p w14:paraId="23C0F8BC" w14:textId="77777777" w:rsidR="008B533B" w:rsidRPr="00514D94" w:rsidRDefault="008B533B" w:rsidP="00B5240A">
            <w:pPr>
              <w:rPr>
                <w:rFonts w:cstheme="minorHAnsi"/>
                <w:color w:val="000000" w:themeColor="text1"/>
                <w:sz w:val="20"/>
                <w:szCs w:val="20"/>
              </w:rPr>
            </w:pPr>
          </w:p>
          <w:p w14:paraId="3D13056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 xml:space="preserve">New P&amp;R sites identified </w:t>
            </w:r>
          </w:p>
        </w:tc>
        <w:tc>
          <w:tcPr>
            <w:tcW w:w="0" w:type="auto"/>
            <w:tcBorders>
              <w:top w:val="single" w:sz="4" w:space="0" w:color="auto"/>
              <w:left w:val="single" w:sz="4" w:space="0" w:color="auto"/>
              <w:right w:val="single" w:sz="4" w:space="0" w:color="auto"/>
            </w:tcBorders>
          </w:tcPr>
          <w:p w14:paraId="1DC3611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w:t>
            </w:r>
          </w:p>
          <w:p w14:paraId="6B6F8D6F" w14:textId="77777777" w:rsidR="008B533B" w:rsidRPr="00514D94" w:rsidRDefault="008B533B" w:rsidP="00B5240A">
            <w:pPr>
              <w:rPr>
                <w:rFonts w:cstheme="minorHAnsi"/>
                <w:color w:val="000000" w:themeColor="text1"/>
                <w:sz w:val="20"/>
                <w:szCs w:val="20"/>
              </w:rPr>
            </w:pPr>
          </w:p>
          <w:p w14:paraId="3191C75F" w14:textId="77777777" w:rsidR="008B533B" w:rsidRPr="00514D94" w:rsidRDefault="008B533B" w:rsidP="00B5240A">
            <w:pPr>
              <w:rPr>
                <w:rFonts w:cstheme="minorHAnsi"/>
                <w:color w:val="000000" w:themeColor="text1"/>
                <w:sz w:val="20"/>
                <w:szCs w:val="20"/>
              </w:rPr>
            </w:pPr>
          </w:p>
          <w:p w14:paraId="409A5EA7" w14:textId="77777777" w:rsidR="008B533B" w:rsidRPr="00514D94" w:rsidRDefault="008B533B" w:rsidP="00B5240A">
            <w:pPr>
              <w:rPr>
                <w:rFonts w:cstheme="minorHAnsi"/>
                <w:color w:val="000000" w:themeColor="text1"/>
                <w:sz w:val="20"/>
                <w:szCs w:val="20"/>
              </w:rPr>
            </w:pPr>
          </w:p>
          <w:p w14:paraId="7D2E1005"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2020</w:t>
            </w:r>
          </w:p>
          <w:p w14:paraId="6B298A79" w14:textId="77777777" w:rsidR="008B533B" w:rsidRPr="00514D94" w:rsidRDefault="008B533B" w:rsidP="00B5240A">
            <w:pPr>
              <w:rPr>
                <w:rFonts w:cstheme="minorHAnsi"/>
                <w:color w:val="000000" w:themeColor="text1"/>
                <w:sz w:val="20"/>
                <w:szCs w:val="20"/>
              </w:rPr>
            </w:pPr>
          </w:p>
          <w:p w14:paraId="33B22B22" w14:textId="77777777" w:rsidR="008B533B" w:rsidRPr="00514D94" w:rsidRDefault="008B533B" w:rsidP="00B5240A">
            <w:pPr>
              <w:rPr>
                <w:rFonts w:cstheme="minorHAnsi"/>
                <w:color w:val="000000" w:themeColor="text1"/>
                <w:sz w:val="20"/>
                <w:szCs w:val="20"/>
              </w:rPr>
            </w:pPr>
          </w:p>
          <w:p w14:paraId="552D95D6"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2021</w:t>
            </w:r>
          </w:p>
          <w:p w14:paraId="50DA0E74" w14:textId="77777777" w:rsidR="008B533B" w:rsidRPr="00514D94" w:rsidRDefault="008B533B" w:rsidP="00B5240A">
            <w:pPr>
              <w:rPr>
                <w:rFonts w:cstheme="minorHAnsi"/>
                <w:color w:val="000000" w:themeColor="text1"/>
                <w:sz w:val="20"/>
                <w:szCs w:val="20"/>
              </w:rPr>
            </w:pPr>
          </w:p>
          <w:p w14:paraId="58695E91" w14:textId="77777777" w:rsidR="008B533B" w:rsidRPr="00514D94" w:rsidRDefault="008B533B" w:rsidP="00B5240A">
            <w:pPr>
              <w:rPr>
                <w:rFonts w:cstheme="minorHAnsi"/>
                <w:color w:val="000000" w:themeColor="text1"/>
                <w:sz w:val="20"/>
                <w:szCs w:val="20"/>
              </w:rPr>
            </w:pPr>
          </w:p>
          <w:p w14:paraId="5D5DC62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w:t>
            </w:r>
          </w:p>
        </w:tc>
        <w:tc>
          <w:tcPr>
            <w:tcW w:w="0" w:type="auto"/>
            <w:tcBorders>
              <w:top w:val="single" w:sz="4" w:space="0" w:color="auto"/>
              <w:left w:val="single" w:sz="4" w:space="0" w:color="auto"/>
              <w:right w:val="single" w:sz="4" w:space="0" w:color="auto"/>
            </w:tcBorders>
          </w:tcPr>
          <w:p w14:paraId="7186B794"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583D8F9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Transport Operators</w:t>
            </w:r>
          </w:p>
          <w:p w14:paraId="4CB98F9B"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Royal Berks Hospital</w:t>
            </w:r>
          </w:p>
          <w:p w14:paraId="05C716A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Businesses</w:t>
            </w:r>
          </w:p>
          <w:p w14:paraId="41BD13B5"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Wokingham BC</w:t>
            </w:r>
          </w:p>
          <w:p w14:paraId="0DA9D715"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Thames Valley Park</w:t>
            </w:r>
          </w:p>
          <w:p w14:paraId="47ACE951" w14:textId="18FCBC0D"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W Berks BC</w:t>
            </w:r>
          </w:p>
          <w:p w14:paraId="514D43EE" w14:textId="7E4500D4" w:rsidR="003865A5" w:rsidRPr="00514D94" w:rsidRDefault="003865A5" w:rsidP="00B5240A">
            <w:pPr>
              <w:rPr>
                <w:rFonts w:cstheme="minorHAnsi"/>
                <w:color w:val="000000" w:themeColor="text1"/>
                <w:sz w:val="20"/>
                <w:szCs w:val="20"/>
              </w:rPr>
            </w:pPr>
            <w:r w:rsidRPr="00514D94">
              <w:rPr>
                <w:rFonts w:cstheme="minorHAnsi"/>
                <w:color w:val="000000" w:themeColor="text1"/>
                <w:sz w:val="20"/>
                <w:szCs w:val="20"/>
              </w:rPr>
              <w:t>Oxfordshire CC</w:t>
            </w:r>
          </w:p>
          <w:p w14:paraId="4F7F941A"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TVB LEP</w:t>
            </w:r>
          </w:p>
          <w:p w14:paraId="6C6194D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Businesses</w:t>
            </w:r>
          </w:p>
        </w:tc>
      </w:tr>
      <w:tr w:rsidR="00514D94" w:rsidRPr="00514D94" w14:paraId="53B1F52E" w14:textId="77777777" w:rsidTr="0044710D">
        <w:tc>
          <w:tcPr>
            <w:tcW w:w="2713" w:type="dxa"/>
            <w:tcBorders>
              <w:top w:val="single" w:sz="4" w:space="0" w:color="auto"/>
              <w:left w:val="single" w:sz="4" w:space="0" w:color="auto"/>
              <w:bottom w:val="single" w:sz="4" w:space="0" w:color="auto"/>
              <w:right w:val="single" w:sz="4" w:space="0" w:color="auto"/>
            </w:tcBorders>
          </w:tcPr>
          <w:p w14:paraId="4C6A9883" w14:textId="4AEB5270" w:rsidR="008B533B" w:rsidRPr="00514D94" w:rsidRDefault="005D0678" w:rsidP="00B5240A">
            <w:pPr>
              <w:rPr>
                <w:rFonts w:cstheme="minorHAnsi"/>
                <w:color w:val="000000" w:themeColor="text1"/>
                <w:sz w:val="20"/>
                <w:szCs w:val="20"/>
              </w:rPr>
            </w:pPr>
            <w:r>
              <w:rPr>
                <w:rFonts w:cstheme="minorHAnsi"/>
                <w:color w:val="000000" w:themeColor="text1"/>
                <w:sz w:val="20"/>
                <w:szCs w:val="20"/>
              </w:rPr>
              <w:lastRenderedPageBreak/>
              <w:t xml:space="preserve">T10: </w:t>
            </w:r>
            <w:r w:rsidR="008B533B" w:rsidRPr="00514D94">
              <w:rPr>
                <w:rFonts w:cstheme="minorHAnsi"/>
                <w:color w:val="000000" w:themeColor="text1"/>
                <w:sz w:val="20"/>
                <w:szCs w:val="20"/>
              </w:rPr>
              <w:t>Deliver Railway Station upgrades to encourage car users to use low carbon alternatives to and from Reading</w:t>
            </w:r>
          </w:p>
        </w:tc>
        <w:tc>
          <w:tcPr>
            <w:tcW w:w="5079" w:type="dxa"/>
            <w:tcBorders>
              <w:top w:val="single" w:sz="4" w:space="0" w:color="auto"/>
              <w:left w:val="single" w:sz="4" w:space="0" w:color="auto"/>
              <w:bottom w:val="single" w:sz="4" w:space="0" w:color="auto"/>
              <w:right w:val="single" w:sz="4" w:space="0" w:color="auto"/>
            </w:tcBorders>
          </w:tcPr>
          <w:p w14:paraId="3069AD96"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Improved access to railway stations at Reading, Reading West and Tilehurst by walking, cycling and public transport. Improved customer experience (including fully accessible platforms), interchange and public space enhancements, including new and improved cycle parking hubs and facilities</w:t>
            </w:r>
          </w:p>
        </w:tc>
        <w:tc>
          <w:tcPr>
            <w:tcW w:w="2789" w:type="dxa"/>
            <w:tcBorders>
              <w:top w:val="single" w:sz="4" w:space="0" w:color="auto"/>
              <w:left w:val="single" w:sz="4" w:space="0" w:color="auto"/>
              <w:bottom w:val="single" w:sz="4" w:space="0" w:color="auto"/>
              <w:right w:val="single" w:sz="4" w:space="0" w:color="auto"/>
            </w:tcBorders>
          </w:tcPr>
          <w:p w14:paraId="7C2BA084" w14:textId="2C10B991" w:rsidR="0064208B" w:rsidRPr="00514D94" w:rsidRDefault="0064208B" w:rsidP="0064208B">
            <w:pPr>
              <w:rPr>
                <w:rFonts w:cstheme="minorHAnsi"/>
                <w:color w:val="000000" w:themeColor="text1"/>
                <w:sz w:val="20"/>
                <w:szCs w:val="20"/>
              </w:rPr>
            </w:pPr>
            <w:r w:rsidRPr="00514D94">
              <w:rPr>
                <w:rFonts w:cstheme="minorHAnsi"/>
                <w:color w:val="000000" w:themeColor="text1"/>
                <w:sz w:val="20"/>
                <w:szCs w:val="20"/>
              </w:rPr>
              <w:t>Increase public transport trips to</w:t>
            </w:r>
            <w:r w:rsidR="00A533F0">
              <w:rPr>
                <w:rFonts w:cstheme="minorHAnsi"/>
                <w:color w:val="000000" w:themeColor="text1"/>
                <w:sz w:val="20"/>
                <w:szCs w:val="20"/>
              </w:rPr>
              <w:t>/from</w:t>
            </w:r>
            <w:r w:rsidRPr="00514D94">
              <w:rPr>
                <w:rFonts w:cstheme="minorHAnsi"/>
                <w:color w:val="000000" w:themeColor="text1"/>
                <w:sz w:val="20"/>
                <w:szCs w:val="20"/>
              </w:rPr>
              <w:t xml:space="preserve"> Reading town centre by 10% from 50,700 (2019) to 55,800 per day </w:t>
            </w:r>
            <w:r>
              <w:rPr>
                <w:rFonts w:cstheme="minorHAnsi"/>
                <w:color w:val="000000" w:themeColor="text1"/>
                <w:sz w:val="20"/>
                <w:szCs w:val="20"/>
              </w:rPr>
              <w:t>by 2025 (</w:t>
            </w:r>
            <w:proofErr w:type="spellStart"/>
            <w:r>
              <w:rPr>
                <w:rFonts w:cstheme="minorHAnsi"/>
                <w:color w:val="000000" w:themeColor="text1"/>
                <w:sz w:val="20"/>
                <w:szCs w:val="20"/>
              </w:rPr>
              <w:t>en</w:t>
            </w:r>
            <w:proofErr w:type="spellEnd"/>
            <w:r>
              <w:rPr>
                <w:rFonts w:cstheme="minorHAnsi"/>
                <w:color w:val="000000" w:themeColor="text1"/>
                <w:sz w:val="20"/>
                <w:szCs w:val="20"/>
              </w:rPr>
              <w:t xml:space="preserve"> route to a 31% target by 2036)</w:t>
            </w:r>
          </w:p>
          <w:p w14:paraId="4DE860C5" w14:textId="77777777" w:rsidR="008B533B" w:rsidRPr="00514D94" w:rsidRDefault="008B533B" w:rsidP="00B5240A">
            <w:pPr>
              <w:rPr>
                <w:rFonts w:cstheme="minorHAnsi"/>
                <w:color w:val="000000" w:themeColor="text1"/>
                <w:sz w:val="20"/>
                <w:szCs w:val="20"/>
              </w:rPr>
            </w:pPr>
          </w:p>
          <w:p w14:paraId="66D53CEE" w14:textId="77777777" w:rsidR="008B533B" w:rsidRPr="00514D94" w:rsidRDefault="008B533B" w:rsidP="00B5240A">
            <w:pPr>
              <w:rPr>
                <w:rFonts w:cstheme="minorHAnsi"/>
                <w:color w:val="000000" w:themeColor="text1"/>
                <w:sz w:val="20"/>
                <w:szCs w:val="20"/>
              </w:rPr>
            </w:pPr>
          </w:p>
          <w:p w14:paraId="1D8F6EB9" w14:textId="77777777" w:rsidR="008B533B" w:rsidRPr="00514D94" w:rsidRDefault="008B533B" w:rsidP="00B5240A">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77724"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27C261F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6734276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Network Rail</w:t>
            </w:r>
          </w:p>
          <w:p w14:paraId="56D9685F"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Great Western Railway</w:t>
            </w:r>
          </w:p>
          <w:p w14:paraId="6D85F44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TVB LEP</w:t>
            </w:r>
          </w:p>
        </w:tc>
      </w:tr>
      <w:tr w:rsidR="00514D94" w:rsidRPr="00514D94" w14:paraId="2626CFCA" w14:textId="77777777" w:rsidTr="0044710D">
        <w:tc>
          <w:tcPr>
            <w:tcW w:w="2713" w:type="dxa"/>
            <w:tcBorders>
              <w:top w:val="single" w:sz="4" w:space="0" w:color="auto"/>
              <w:left w:val="single" w:sz="4" w:space="0" w:color="auto"/>
              <w:bottom w:val="single" w:sz="4" w:space="0" w:color="auto"/>
              <w:right w:val="single" w:sz="4" w:space="0" w:color="auto"/>
            </w:tcBorders>
          </w:tcPr>
          <w:p w14:paraId="6D17CA1D" w14:textId="29A692FC" w:rsidR="008B533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T11: </w:t>
            </w:r>
            <w:r w:rsidR="008B533B" w:rsidRPr="00514D94">
              <w:rPr>
                <w:rFonts w:cstheme="minorHAnsi"/>
                <w:color w:val="000000" w:themeColor="text1"/>
                <w:sz w:val="20"/>
                <w:szCs w:val="20"/>
              </w:rPr>
              <w:t xml:space="preserve">Open Reading Green Park Railway Station </w:t>
            </w:r>
          </w:p>
        </w:tc>
        <w:tc>
          <w:tcPr>
            <w:tcW w:w="5079" w:type="dxa"/>
            <w:tcBorders>
              <w:top w:val="single" w:sz="4" w:space="0" w:color="auto"/>
              <w:left w:val="single" w:sz="4" w:space="0" w:color="auto"/>
              <w:bottom w:val="single" w:sz="4" w:space="0" w:color="auto"/>
              <w:right w:val="single" w:sz="4" w:space="0" w:color="auto"/>
            </w:tcBorders>
          </w:tcPr>
          <w:p w14:paraId="44B1A3A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Provide new station for access to Green Park and South Reading and interchange with integrated bus services</w:t>
            </w:r>
          </w:p>
          <w:p w14:paraId="538C2DD0"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w:t>
            </w:r>
          </w:p>
        </w:tc>
        <w:tc>
          <w:tcPr>
            <w:tcW w:w="2789" w:type="dxa"/>
            <w:tcBorders>
              <w:top w:val="single" w:sz="4" w:space="0" w:color="auto"/>
              <w:left w:val="single" w:sz="4" w:space="0" w:color="auto"/>
              <w:bottom w:val="single" w:sz="4" w:space="0" w:color="auto"/>
              <w:right w:val="single" w:sz="4" w:space="0" w:color="auto"/>
            </w:tcBorders>
          </w:tcPr>
          <w:p w14:paraId="43C674E1"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New station completed and served by GWR services.</w:t>
            </w:r>
          </w:p>
          <w:p w14:paraId="2F7EC04B"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Interchange open with provision of integrated bus services.</w:t>
            </w:r>
          </w:p>
        </w:tc>
        <w:tc>
          <w:tcPr>
            <w:tcW w:w="0" w:type="auto"/>
            <w:tcBorders>
              <w:top w:val="single" w:sz="4" w:space="0" w:color="auto"/>
              <w:left w:val="single" w:sz="4" w:space="0" w:color="auto"/>
              <w:bottom w:val="single" w:sz="4" w:space="0" w:color="auto"/>
              <w:right w:val="single" w:sz="4" w:space="0" w:color="auto"/>
            </w:tcBorders>
          </w:tcPr>
          <w:p w14:paraId="2CA3CDF2"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2021</w:t>
            </w:r>
          </w:p>
        </w:tc>
        <w:tc>
          <w:tcPr>
            <w:tcW w:w="0" w:type="auto"/>
            <w:tcBorders>
              <w:top w:val="single" w:sz="4" w:space="0" w:color="auto"/>
              <w:left w:val="single" w:sz="4" w:space="0" w:color="auto"/>
              <w:bottom w:val="single" w:sz="4" w:space="0" w:color="auto"/>
              <w:right w:val="single" w:sz="4" w:space="0" w:color="auto"/>
            </w:tcBorders>
          </w:tcPr>
          <w:p w14:paraId="23208872"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321F347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Network Rail</w:t>
            </w:r>
          </w:p>
          <w:p w14:paraId="722D664A"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Great Western Railway</w:t>
            </w:r>
          </w:p>
          <w:p w14:paraId="52BA1EA4"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 xml:space="preserve">Transport Operators </w:t>
            </w:r>
          </w:p>
          <w:p w14:paraId="493659DC"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 xml:space="preserve">TVB LEP </w:t>
            </w:r>
          </w:p>
          <w:p w14:paraId="4522366C" w14:textId="77777777" w:rsidR="008B533B" w:rsidRPr="00514D94" w:rsidRDefault="008B533B" w:rsidP="00B5240A">
            <w:pPr>
              <w:rPr>
                <w:rFonts w:cstheme="minorHAnsi"/>
                <w:color w:val="000000" w:themeColor="text1"/>
                <w:sz w:val="20"/>
                <w:szCs w:val="20"/>
              </w:rPr>
            </w:pPr>
            <w:proofErr w:type="spellStart"/>
            <w:r w:rsidRPr="00514D94">
              <w:rPr>
                <w:rFonts w:cstheme="minorHAnsi"/>
                <w:color w:val="000000" w:themeColor="text1"/>
                <w:sz w:val="20"/>
                <w:szCs w:val="20"/>
              </w:rPr>
              <w:t>DfT</w:t>
            </w:r>
            <w:proofErr w:type="spellEnd"/>
          </w:p>
          <w:p w14:paraId="4C8E9D7B"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Businesses</w:t>
            </w:r>
          </w:p>
        </w:tc>
      </w:tr>
      <w:tr w:rsidR="00514D94" w:rsidRPr="00514D94" w14:paraId="6D9CBD15" w14:textId="77777777" w:rsidTr="0044710D">
        <w:tc>
          <w:tcPr>
            <w:tcW w:w="2713" w:type="dxa"/>
            <w:tcBorders>
              <w:top w:val="single" w:sz="4" w:space="0" w:color="auto"/>
              <w:left w:val="single" w:sz="4" w:space="0" w:color="auto"/>
              <w:bottom w:val="single" w:sz="4" w:space="0" w:color="auto"/>
              <w:right w:val="single" w:sz="4" w:space="0" w:color="auto"/>
            </w:tcBorders>
          </w:tcPr>
          <w:p w14:paraId="39FE3D05" w14:textId="06BBE26D" w:rsidR="008B533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T12: </w:t>
            </w:r>
            <w:r w:rsidR="008B533B" w:rsidRPr="00514D94">
              <w:rPr>
                <w:rFonts w:cstheme="minorHAnsi"/>
                <w:color w:val="000000" w:themeColor="text1"/>
                <w:sz w:val="20"/>
                <w:szCs w:val="20"/>
              </w:rPr>
              <w:t>Implement traffic management schemes to support low carbon travel choices</w:t>
            </w:r>
          </w:p>
        </w:tc>
        <w:tc>
          <w:tcPr>
            <w:tcW w:w="5079" w:type="dxa"/>
            <w:tcBorders>
              <w:top w:val="single" w:sz="4" w:space="0" w:color="auto"/>
              <w:left w:val="single" w:sz="4" w:space="0" w:color="auto"/>
              <w:bottom w:val="single" w:sz="4" w:space="0" w:color="auto"/>
              <w:right w:val="single" w:sz="4" w:space="0" w:color="auto"/>
            </w:tcBorders>
          </w:tcPr>
          <w:p w14:paraId="677BAC73" w14:textId="6E5BE3CF" w:rsidR="00A533F0" w:rsidRDefault="008B533B" w:rsidP="00B5240A">
            <w:pPr>
              <w:rPr>
                <w:rFonts w:cstheme="minorHAnsi"/>
                <w:color w:val="000000" w:themeColor="text1"/>
                <w:sz w:val="20"/>
                <w:szCs w:val="20"/>
              </w:rPr>
            </w:pPr>
            <w:r w:rsidRPr="00514D94">
              <w:rPr>
                <w:rFonts w:cstheme="minorHAnsi"/>
                <w:color w:val="000000" w:themeColor="text1"/>
                <w:sz w:val="20"/>
                <w:szCs w:val="20"/>
              </w:rPr>
              <w:t xml:space="preserve">Provide effective management of the existing network to meet changing mobility demands of Reading </w:t>
            </w:r>
          </w:p>
          <w:p w14:paraId="4FD899F7" w14:textId="77777777" w:rsidR="00A533F0" w:rsidRDefault="00A533F0" w:rsidP="00B5240A">
            <w:pPr>
              <w:rPr>
                <w:rFonts w:cstheme="minorHAnsi"/>
                <w:color w:val="000000" w:themeColor="text1"/>
                <w:sz w:val="20"/>
                <w:szCs w:val="20"/>
              </w:rPr>
            </w:pPr>
          </w:p>
          <w:p w14:paraId="73FFB554" w14:textId="0E939C1C"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Provide safe roads and pavements including crossings and reduce crossing conflicts and interruptions to the flow of walking and cycling</w:t>
            </w:r>
          </w:p>
        </w:tc>
        <w:tc>
          <w:tcPr>
            <w:tcW w:w="2789" w:type="dxa"/>
            <w:tcBorders>
              <w:top w:val="single" w:sz="4" w:space="0" w:color="auto"/>
              <w:left w:val="single" w:sz="4" w:space="0" w:color="auto"/>
              <w:bottom w:val="single" w:sz="4" w:space="0" w:color="auto"/>
              <w:right w:val="single" w:sz="4" w:space="0" w:color="auto"/>
            </w:tcBorders>
          </w:tcPr>
          <w:p w14:paraId="0A7B897D" w14:textId="5235A085" w:rsidR="008B533B" w:rsidRPr="00514D94" w:rsidRDefault="0021617E" w:rsidP="00B5240A">
            <w:pPr>
              <w:rPr>
                <w:rFonts w:cstheme="minorHAnsi"/>
                <w:color w:val="000000" w:themeColor="text1"/>
                <w:sz w:val="20"/>
                <w:szCs w:val="20"/>
              </w:rPr>
            </w:pPr>
            <w:r>
              <w:rPr>
                <w:rFonts w:cstheme="minorHAnsi"/>
                <w:color w:val="000000" w:themeColor="text1"/>
                <w:sz w:val="20"/>
                <w:szCs w:val="20"/>
              </w:rPr>
              <w:t>As per T4</w:t>
            </w:r>
          </w:p>
        </w:tc>
        <w:tc>
          <w:tcPr>
            <w:tcW w:w="0" w:type="auto"/>
            <w:tcBorders>
              <w:top w:val="single" w:sz="4" w:space="0" w:color="auto"/>
              <w:left w:val="single" w:sz="4" w:space="0" w:color="auto"/>
              <w:bottom w:val="single" w:sz="4" w:space="0" w:color="auto"/>
              <w:right w:val="single" w:sz="4" w:space="0" w:color="auto"/>
            </w:tcBorders>
          </w:tcPr>
          <w:p w14:paraId="405647F8"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4913BA7A"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14E5BBCE"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Transport Operators</w:t>
            </w:r>
          </w:p>
          <w:p w14:paraId="4C628D60"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Emergency Services</w:t>
            </w:r>
          </w:p>
        </w:tc>
      </w:tr>
    </w:tbl>
    <w:p w14:paraId="310EB2F6" w14:textId="026F23ED" w:rsidR="000B4933" w:rsidRPr="00514D94" w:rsidRDefault="008B533B" w:rsidP="000B4933">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t xml:space="preserve">Sub-category: </w:t>
      </w:r>
      <w:r w:rsidR="000B4933" w:rsidRPr="00514D94">
        <w:rPr>
          <w:rFonts w:asciiTheme="minorHAnsi" w:hAnsiTheme="minorHAnsi" w:cstheme="minorHAnsi"/>
          <w:b/>
          <w:bCs/>
          <w:color w:val="000000" w:themeColor="text1"/>
          <w:sz w:val="24"/>
          <w:szCs w:val="24"/>
        </w:rPr>
        <w:t xml:space="preserve">Reducing emissions from the vehicle fleet and using new technology </w:t>
      </w:r>
    </w:p>
    <w:tbl>
      <w:tblPr>
        <w:tblStyle w:val="TableGrid"/>
        <w:tblW w:w="0" w:type="auto"/>
        <w:tblLook w:val="04A0" w:firstRow="1" w:lastRow="0" w:firstColumn="1" w:lastColumn="0" w:noHBand="0" w:noVBand="1"/>
      </w:tblPr>
      <w:tblGrid>
        <w:gridCol w:w="2689"/>
        <w:gridCol w:w="5103"/>
        <w:gridCol w:w="2835"/>
        <w:gridCol w:w="1842"/>
        <w:gridCol w:w="1479"/>
      </w:tblGrid>
      <w:tr w:rsidR="0044710D" w:rsidRPr="00514D94" w14:paraId="4E7E0199" w14:textId="77777777" w:rsidTr="0044710D">
        <w:trPr>
          <w:tblHead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6CB5FA" w14:textId="77777777" w:rsidR="0044710D" w:rsidRPr="00514D94" w:rsidRDefault="0044710D"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8E158F" w14:textId="77777777" w:rsidR="0044710D" w:rsidRPr="00514D94" w:rsidRDefault="0044710D"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DDCB57" w14:textId="77777777" w:rsidR="0044710D" w:rsidRPr="00514D94" w:rsidRDefault="0044710D"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Target &amp; measure/ milestone </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CEB1E1" w14:textId="77777777" w:rsidR="0044710D" w:rsidRPr="00514D94" w:rsidRDefault="0044710D"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47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8AE672" w14:textId="77777777" w:rsidR="0044710D" w:rsidRPr="00514D94" w:rsidRDefault="0044710D" w:rsidP="003429F3">
            <w:pPr>
              <w:rPr>
                <w:rFonts w:cstheme="minorHAnsi"/>
                <w:b/>
                <w:color w:val="000000" w:themeColor="text1"/>
                <w:sz w:val="20"/>
                <w:szCs w:val="20"/>
              </w:rPr>
            </w:pPr>
          </w:p>
          <w:p w14:paraId="39B777DC" w14:textId="77777777" w:rsidR="0044710D" w:rsidRPr="00514D94" w:rsidRDefault="0044710D"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514D94" w:rsidRPr="00514D94" w14:paraId="09595158" w14:textId="77777777" w:rsidTr="0044710D">
        <w:tc>
          <w:tcPr>
            <w:tcW w:w="2689" w:type="dxa"/>
            <w:tcBorders>
              <w:top w:val="single" w:sz="4" w:space="0" w:color="auto"/>
              <w:left w:val="single" w:sz="4" w:space="0" w:color="auto"/>
              <w:bottom w:val="single" w:sz="4" w:space="0" w:color="auto"/>
              <w:right w:val="single" w:sz="4" w:space="0" w:color="auto"/>
            </w:tcBorders>
          </w:tcPr>
          <w:p w14:paraId="63D708A6" w14:textId="1DDE59DC" w:rsidR="003429F3" w:rsidRPr="00514D94" w:rsidRDefault="005D0678" w:rsidP="005D0678">
            <w:pPr>
              <w:rPr>
                <w:rFonts w:cstheme="minorHAnsi"/>
                <w:color w:val="000000" w:themeColor="text1"/>
                <w:sz w:val="20"/>
                <w:szCs w:val="20"/>
              </w:rPr>
            </w:pPr>
            <w:r>
              <w:rPr>
                <w:rFonts w:cstheme="minorHAnsi"/>
                <w:color w:val="000000" w:themeColor="text1"/>
                <w:sz w:val="20"/>
                <w:szCs w:val="20"/>
              </w:rPr>
              <w:t xml:space="preserve">T13: </w:t>
            </w:r>
            <w:r w:rsidR="003429F3" w:rsidRPr="00514D94">
              <w:rPr>
                <w:rFonts w:cstheme="minorHAnsi"/>
                <w:color w:val="000000" w:themeColor="text1"/>
                <w:sz w:val="20"/>
                <w:szCs w:val="20"/>
              </w:rPr>
              <w:t xml:space="preserve">Develop </w:t>
            </w:r>
            <w:r w:rsidR="00630E14" w:rsidRPr="00514D94">
              <w:rPr>
                <w:rFonts w:cstheme="minorHAnsi"/>
                <w:color w:val="000000" w:themeColor="text1"/>
                <w:sz w:val="20"/>
                <w:szCs w:val="20"/>
              </w:rPr>
              <w:t xml:space="preserve">an </w:t>
            </w:r>
            <w:r w:rsidR="003429F3" w:rsidRPr="00514D94">
              <w:rPr>
                <w:rFonts w:cstheme="minorHAnsi"/>
                <w:color w:val="000000" w:themeColor="text1"/>
                <w:sz w:val="20"/>
                <w:szCs w:val="20"/>
              </w:rPr>
              <w:t>E</w:t>
            </w:r>
            <w:r w:rsidR="00630E14" w:rsidRPr="00514D94">
              <w:rPr>
                <w:rFonts w:cstheme="minorHAnsi"/>
                <w:color w:val="000000" w:themeColor="text1"/>
                <w:sz w:val="20"/>
                <w:szCs w:val="20"/>
              </w:rPr>
              <w:t>lectric Vehicle</w:t>
            </w:r>
            <w:r w:rsidR="003429F3" w:rsidRPr="00514D94">
              <w:rPr>
                <w:rFonts w:cstheme="minorHAnsi"/>
                <w:color w:val="000000" w:themeColor="text1"/>
                <w:sz w:val="20"/>
                <w:szCs w:val="20"/>
              </w:rPr>
              <w:t xml:space="preserve"> strategy for the</w:t>
            </w:r>
            <w:r w:rsidR="00630E14" w:rsidRPr="00514D94">
              <w:rPr>
                <w:rFonts w:cstheme="minorHAnsi"/>
                <w:color w:val="000000" w:themeColor="text1"/>
                <w:sz w:val="20"/>
                <w:szCs w:val="20"/>
              </w:rPr>
              <w:t xml:space="preserve"> </w:t>
            </w:r>
            <w:r w:rsidR="003429F3" w:rsidRPr="00514D94">
              <w:rPr>
                <w:rFonts w:cstheme="minorHAnsi"/>
                <w:color w:val="000000" w:themeColor="text1"/>
                <w:sz w:val="20"/>
                <w:szCs w:val="20"/>
              </w:rPr>
              <w:t>Borough</w:t>
            </w:r>
          </w:p>
        </w:tc>
        <w:tc>
          <w:tcPr>
            <w:tcW w:w="5103" w:type="dxa"/>
            <w:tcBorders>
              <w:top w:val="single" w:sz="4" w:space="0" w:color="auto"/>
              <w:left w:val="single" w:sz="4" w:space="0" w:color="auto"/>
              <w:bottom w:val="single" w:sz="4" w:space="0" w:color="auto"/>
              <w:right w:val="single" w:sz="4" w:space="0" w:color="auto"/>
            </w:tcBorders>
          </w:tcPr>
          <w:p w14:paraId="09920009" w14:textId="6290410A" w:rsidR="003429F3" w:rsidRPr="00514D94" w:rsidRDefault="003429F3" w:rsidP="00666934">
            <w:pPr>
              <w:pStyle w:val="ListParagraph"/>
              <w:numPr>
                <w:ilvl w:val="0"/>
                <w:numId w:val="39"/>
              </w:numPr>
              <w:ind w:left="319" w:hanging="283"/>
              <w:rPr>
                <w:rFonts w:cstheme="minorHAnsi"/>
                <w:color w:val="000000" w:themeColor="text1"/>
                <w:sz w:val="20"/>
                <w:szCs w:val="20"/>
              </w:rPr>
            </w:pPr>
            <w:r w:rsidRPr="00514D94">
              <w:rPr>
                <w:rFonts w:cstheme="minorHAnsi"/>
                <w:color w:val="000000" w:themeColor="text1"/>
                <w:sz w:val="20"/>
                <w:szCs w:val="20"/>
              </w:rPr>
              <w:t xml:space="preserve">Study suitable locations </w:t>
            </w:r>
          </w:p>
          <w:p w14:paraId="41181942" w14:textId="77777777" w:rsidR="003429F3" w:rsidRPr="00514D94" w:rsidRDefault="003429F3" w:rsidP="00666934">
            <w:pPr>
              <w:pStyle w:val="ListParagraph"/>
              <w:numPr>
                <w:ilvl w:val="0"/>
                <w:numId w:val="39"/>
              </w:numPr>
              <w:ind w:left="319" w:hanging="283"/>
              <w:rPr>
                <w:rFonts w:cstheme="minorHAnsi"/>
                <w:color w:val="000000" w:themeColor="text1"/>
                <w:sz w:val="20"/>
                <w:szCs w:val="20"/>
              </w:rPr>
            </w:pPr>
            <w:r w:rsidRPr="00514D94">
              <w:rPr>
                <w:rFonts w:cstheme="minorHAnsi"/>
                <w:color w:val="000000" w:themeColor="text1"/>
                <w:sz w:val="20"/>
                <w:szCs w:val="20"/>
              </w:rPr>
              <w:t>Identify potential network constraints</w:t>
            </w:r>
          </w:p>
          <w:p w14:paraId="4B73AAC3" w14:textId="0E039B3B" w:rsidR="003429F3" w:rsidRPr="00514D94" w:rsidRDefault="00630E14" w:rsidP="00666934">
            <w:pPr>
              <w:pStyle w:val="ListParagraph"/>
              <w:numPr>
                <w:ilvl w:val="0"/>
                <w:numId w:val="37"/>
              </w:numPr>
              <w:ind w:left="295" w:hanging="284"/>
              <w:rPr>
                <w:rFonts w:cstheme="minorHAnsi"/>
                <w:color w:val="000000" w:themeColor="text1"/>
                <w:sz w:val="20"/>
                <w:szCs w:val="20"/>
              </w:rPr>
            </w:pPr>
            <w:r w:rsidRPr="00514D94">
              <w:rPr>
                <w:rFonts w:cstheme="minorHAnsi"/>
                <w:color w:val="000000" w:themeColor="text1"/>
                <w:sz w:val="20"/>
                <w:szCs w:val="20"/>
              </w:rPr>
              <w:t>Assess potential demand</w:t>
            </w:r>
            <w:r w:rsidR="003429F3" w:rsidRPr="00514D94">
              <w:rPr>
                <w:rFonts w:cstheme="minorHAnsi"/>
                <w:color w:val="000000" w:themeColor="text1"/>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F6AC83E" w14:textId="66527FB4" w:rsidR="003429F3" w:rsidRPr="00514D94" w:rsidRDefault="00630E14" w:rsidP="003429F3">
            <w:pPr>
              <w:rPr>
                <w:rFonts w:cstheme="minorHAnsi"/>
                <w:color w:val="000000" w:themeColor="text1"/>
                <w:sz w:val="20"/>
                <w:szCs w:val="20"/>
              </w:rPr>
            </w:pPr>
            <w:r w:rsidRPr="00514D94">
              <w:rPr>
                <w:rFonts w:cstheme="minorHAnsi"/>
                <w:color w:val="000000" w:themeColor="text1"/>
                <w:sz w:val="20"/>
                <w:szCs w:val="20"/>
              </w:rPr>
              <w:t>Strategy development to follow Local Transport Plan</w:t>
            </w:r>
          </w:p>
        </w:tc>
        <w:tc>
          <w:tcPr>
            <w:tcW w:w="1842" w:type="dxa"/>
            <w:tcBorders>
              <w:top w:val="single" w:sz="4" w:space="0" w:color="auto"/>
              <w:left w:val="single" w:sz="4" w:space="0" w:color="auto"/>
              <w:bottom w:val="single" w:sz="4" w:space="0" w:color="auto"/>
              <w:right w:val="single" w:sz="4" w:space="0" w:color="auto"/>
            </w:tcBorders>
          </w:tcPr>
          <w:p w14:paraId="01D00532"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2020/21</w:t>
            </w:r>
          </w:p>
          <w:p w14:paraId="2E90BE5A" w14:textId="77777777" w:rsidR="003429F3" w:rsidRPr="00514D94" w:rsidRDefault="003429F3" w:rsidP="003429F3">
            <w:pPr>
              <w:rPr>
                <w:rFonts w:cstheme="minorHAnsi"/>
                <w:color w:val="000000" w:themeColor="text1"/>
                <w:sz w:val="20"/>
                <w:szCs w:val="20"/>
              </w:rPr>
            </w:pPr>
          </w:p>
        </w:tc>
        <w:tc>
          <w:tcPr>
            <w:tcW w:w="1479" w:type="dxa"/>
            <w:tcBorders>
              <w:top w:val="single" w:sz="4" w:space="0" w:color="auto"/>
              <w:left w:val="single" w:sz="4" w:space="0" w:color="auto"/>
              <w:bottom w:val="single" w:sz="4" w:space="0" w:color="auto"/>
              <w:right w:val="single" w:sz="4" w:space="0" w:color="auto"/>
            </w:tcBorders>
          </w:tcPr>
          <w:p w14:paraId="01E355A5" w14:textId="19488BB6" w:rsidR="003429F3" w:rsidRPr="00514D94" w:rsidRDefault="001F51D8"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p>
        </w:tc>
      </w:tr>
      <w:tr w:rsidR="003429F3" w:rsidRPr="00514D94" w14:paraId="0288F0CF" w14:textId="77777777" w:rsidTr="0044710D">
        <w:tc>
          <w:tcPr>
            <w:tcW w:w="2689" w:type="dxa"/>
            <w:tcBorders>
              <w:top w:val="single" w:sz="4" w:space="0" w:color="auto"/>
              <w:left w:val="single" w:sz="4" w:space="0" w:color="auto"/>
              <w:bottom w:val="single" w:sz="4" w:space="0" w:color="auto"/>
              <w:right w:val="single" w:sz="4" w:space="0" w:color="auto"/>
            </w:tcBorders>
          </w:tcPr>
          <w:p w14:paraId="748F85D8" w14:textId="3FFC91AF"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T14: </w:t>
            </w:r>
            <w:r w:rsidR="003429F3" w:rsidRPr="00514D94">
              <w:rPr>
                <w:rFonts w:cstheme="minorHAnsi"/>
                <w:color w:val="000000" w:themeColor="text1"/>
                <w:sz w:val="20"/>
                <w:szCs w:val="20"/>
              </w:rPr>
              <w:t>Decarbonis</w:t>
            </w:r>
            <w:r w:rsidR="00630E14" w:rsidRPr="00514D94">
              <w:rPr>
                <w:rFonts w:cstheme="minorHAnsi"/>
                <w:color w:val="000000" w:themeColor="text1"/>
                <w:sz w:val="20"/>
                <w:szCs w:val="20"/>
              </w:rPr>
              <w:t>e</w:t>
            </w:r>
            <w:r w:rsidR="003429F3" w:rsidRPr="00514D94">
              <w:rPr>
                <w:rFonts w:cstheme="minorHAnsi"/>
                <w:color w:val="000000" w:themeColor="text1"/>
                <w:sz w:val="20"/>
                <w:szCs w:val="20"/>
              </w:rPr>
              <w:t xml:space="preserve"> </w:t>
            </w:r>
            <w:r w:rsidR="00630E14" w:rsidRPr="00514D94">
              <w:rPr>
                <w:rFonts w:cstheme="minorHAnsi"/>
                <w:color w:val="000000" w:themeColor="text1"/>
                <w:sz w:val="20"/>
                <w:szCs w:val="20"/>
              </w:rPr>
              <w:t xml:space="preserve">the </w:t>
            </w:r>
            <w:r w:rsidR="003429F3" w:rsidRPr="00514D94">
              <w:rPr>
                <w:rFonts w:cstheme="minorHAnsi"/>
                <w:color w:val="000000" w:themeColor="text1"/>
                <w:sz w:val="20"/>
                <w:szCs w:val="20"/>
              </w:rPr>
              <w:t>Council</w:t>
            </w:r>
            <w:r w:rsidR="00630E14" w:rsidRPr="00514D94">
              <w:rPr>
                <w:rFonts w:cstheme="minorHAnsi"/>
                <w:color w:val="000000" w:themeColor="text1"/>
                <w:sz w:val="20"/>
                <w:szCs w:val="20"/>
              </w:rPr>
              <w:t xml:space="preserve"> Vehicle</w:t>
            </w:r>
            <w:r w:rsidR="003429F3" w:rsidRPr="00514D94">
              <w:rPr>
                <w:rFonts w:cstheme="minorHAnsi"/>
                <w:color w:val="000000" w:themeColor="text1"/>
                <w:sz w:val="20"/>
                <w:szCs w:val="20"/>
              </w:rPr>
              <w:t xml:space="preserve"> Fleet </w:t>
            </w:r>
          </w:p>
        </w:tc>
        <w:tc>
          <w:tcPr>
            <w:tcW w:w="5103" w:type="dxa"/>
            <w:tcBorders>
              <w:top w:val="single" w:sz="4" w:space="0" w:color="auto"/>
              <w:left w:val="single" w:sz="4" w:space="0" w:color="auto"/>
              <w:bottom w:val="single" w:sz="4" w:space="0" w:color="auto"/>
              <w:right w:val="single" w:sz="4" w:space="0" w:color="auto"/>
            </w:tcBorders>
          </w:tcPr>
          <w:p w14:paraId="16DDC69F" w14:textId="2FE90DBB" w:rsidR="003429F3" w:rsidRPr="00514D94" w:rsidRDefault="003429F3" w:rsidP="00666934">
            <w:pPr>
              <w:pStyle w:val="ListParagraph"/>
              <w:numPr>
                <w:ilvl w:val="0"/>
                <w:numId w:val="37"/>
              </w:numPr>
              <w:ind w:left="295" w:hanging="284"/>
              <w:rPr>
                <w:rFonts w:cstheme="minorHAnsi"/>
                <w:color w:val="000000" w:themeColor="text1"/>
                <w:sz w:val="20"/>
                <w:szCs w:val="20"/>
              </w:rPr>
            </w:pPr>
            <w:r w:rsidRPr="00514D94">
              <w:rPr>
                <w:rFonts w:cstheme="minorHAnsi"/>
                <w:color w:val="000000" w:themeColor="text1"/>
                <w:sz w:val="20"/>
                <w:szCs w:val="20"/>
              </w:rPr>
              <w:t xml:space="preserve">Increase electric charging points </w:t>
            </w:r>
            <w:r w:rsidR="00630E14" w:rsidRPr="00514D94">
              <w:rPr>
                <w:rFonts w:cstheme="minorHAnsi"/>
                <w:color w:val="000000" w:themeColor="text1"/>
                <w:sz w:val="20"/>
                <w:szCs w:val="20"/>
              </w:rPr>
              <w:t>at</w:t>
            </w:r>
            <w:r w:rsidRPr="00514D94">
              <w:rPr>
                <w:rFonts w:cstheme="minorHAnsi"/>
                <w:color w:val="000000" w:themeColor="text1"/>
                <w:sz w:val="20"/>
                <w:szCs w:val="20"/>
              </w:rPr>
              <w:t xml:space="preserve"> Council buildings  </w:t>
            </w:r>
          </w:p>
          <w:p w14:paraId="5519711E" w14:textId="1FD068E0" w:rsidR="003429F3" w:rsidRPr="00514D94" w:rsidRDefault="00630E14" w:rsidP="00666934">
            <w:pPr>
              <w:pStyle w:val="ListParagraph"/>
              <w:numPr>
                <w:ilvl w:val="0"/>
                <w:numId w:val="37"/>
              </w:numPr>
              <w:ind w:left="295" w:hanging="284"/>
              <w:rPr>
                <w:rFonts w:cstheme="minorHAnsi"/>
                <w:color w:val="000000" w:themeColor="text1"/>
                <w:sz w:val="20"/>
                <w:szCs w:val="20"/>
              </w:rPr>
            </w:pPr>
            <w:r w:rsidRPr="00514D94">
              <w:rPr>
                <w:rFonts w:cstheme="minorHAnsi"/>
                <w:color w:val="000000" w:themeColor="text1"/>
                <w:sz w:val="20"/>
                <w:szCs w:val="20"/>
              </w:rPr>
              <w:t>Consider phased</w:t>
            </w:r>
            <w:r w:rsidR="003429F3" w:rsidRPr="00514D94">
              <w:rPr>
                <w:rFonts w:cstheme="minorHAnsi"/>
                <w:color w:val="000000" w:themeColor="text1"/>
                <w:sz w:val="20"/>
                <w:szCs w:val="20"/>
              </w:rPr>
              <w:t xml:space="preserve"> replacement of Council </w:t>
            </w:r>
            <w:r w:rsidRPr="00514D94">
              <w:rPr>
                <w:rFonts w:cstheme="minorHAnsi"/>
                <w:color w:val="000000" w:themeColor="text1"/>
                <w:sz w:val="20"/>
                <w:szCs w:val="20"/>
              </w:rPr>
              <w:t xml:space="preserve">vehicles </w:t>
            </w:r>
            <w:r w:rsidR="003429F3" w:rsidRPr="00514D94">
              <w:rPr>
                <w:rFonts w:cstheme="minorHAnsi"/>
                <w:color w:val="000000" w:themeColor="text1"/>
                <w:sz w:val="20"/>
                <w:szCs w:val="20"/>
              </w:rPr>
              <w:t>with electric powered units</w:t>
            </w:r>
            <w:r w:rsidRPr="00514D94">
              <w:rPr>
                <w:rFonts w:cstheme="minorHAnsi"/>
                <w:color w:val="000000" w:themeColor="text1"/>
                <w:sz w:val="20"/>
                <w:szCs w:val="20"/>
              </w:rPr>
              <w:t xml:space="preserve"> wherever possible</w:t>
            </w:r>
          </w:p>
          <w:p w14:paraId="4D167AAE" w14:textId="77777777" w:rsidR="00630E14" w:rsidRPr="00514D94" w:rsidRDefault="003429F3" w:rsidP="00666934">
            <w:pPr>
              <w:pStyle w:val="ListParagraph"/>
              <w:numPr>
                <w:ilvl w:val="0"/>
                <w:numId w:val="37"/>
              </w:numPr>
              <w:ind w:left="295" w:hanging="284"/>
              <w:rPr>
                <w:rFonts w:cstheme="minorHAnsi"/>
                <w:color w:val="000000" w:themeColor="text1"/>
                <w:sz w:val="20"/>
                <w:szCs w:val="20"/>
              </w:rPr>
            </w:pPr>
            <w:r w:rsidRPr="00514D94">
              <w:rPr>
                <w:rFonts w:cstheme="minorHAnsi"/>
                <w:color w:val="000000" w:themeColor="text1"/>
                <w:sz w:val="20"/>
                <w:szCs w:val="20"/>
              </w:rPr>
              <w:lastRenderedPageBreak/>
              <w:t>Charging points to be installed at depot that can allow vehicles to power buildings</w:t>
            </w:r>
          </w:p>
          <w:p w14:paraId="410EA9AD" w14:textId="65356953" w:rsidR="003429F3" w:rsidRPr="00514D94" w:rsidRDefault="003429F3" w:rsidP="00666934">
            <w:pPr>
              <w:pStyle w:val="ListParagraph"/>
              <w:numPr>
                <w:ilvl w:val="0"/>
                <w:numId w:val="37"/>
              </w:numPr>
              <w:ind w:left="295" w:hanging="284"/>
              <w:rPr>
                <w:rFonts w:cstheme="minorHAnsi"/>
                <w:color w:val="000000" w:themeColor="text1"/>
                <w:sz w:val="20"/>
                <w:szCs w:val="20"/>
              </w:rPr>
            </w:pPr>
            <w:r w:rsidRPr="00514D94">
              <w:rPr>
                <w:rFonts w:cstheme="minorHAnsi"/>
                <w:color w:val="000000" w:themeColor="text1"/>
                <w:sz w:val="20"/>
                <w:szCs w:val="20"/>
              </w:rPr>
              <w:t>Carbon Plan will set targets for reduction in diesel/petrol</w:t>
            </w:r>
          </w:p>
        </w:tc>
        <w:tc>
          <w:tcPr>
            <w:tcW w:w="2835" w:type="dxa"/>
            <w:tcBorders>
              <w:top w:val="single" w:sz="4" w:space="0" w:color="auto"/>
              <w:left w:val="single" w:sz="4" w:space="0" w:color="auto"/>
              <w:bottom w:val="single" w:sz="4" w:space="0" w:color="auto"/>
              <w:right w:val="single" w:sz="4" w:space="0" w:color="auto"/>
            </w:tcBorders>
          </w:tcPr>
          <w:p w14:paraId="2B25F2A4" w14:textId="4F133B80" w:rsidR="003429F3" w:rsidRPr="00514D94" w:rsidRDefault="00630E14" w:rsidP="003429F3">
            <w:pPr>
              <w:rPr>
                <w:rFonts w:cstheme="minorHAnsi"/>
                <w:color w:val="000000" w:themeColor="text1"/>
                <w:sz w:val="20"/>
                <w:szCs w:val="20"/>
              </w:rPr>
            </w:pPr>
            <w:r w:rsidRPr="00514D94">
              <w:rPr>
                <w:rFonts w:cstheme="minorHAnsi"/>
                <w:color w:val="000000" w:themeColor="text1"/>
                <w:sz w:val="20"/>
                <w:szCs w:val="20"/>
              </w:rPr>
              <w:lastRenderedPageBreak/>
              <w:t xml:space="preserve">RBC </w:t>
            </w:r>
            <w:r w:rsidR="003429F3" w:rsidRPr="00514D94">
              <w:rPr>
                <w:rFonts w:cstheme="minorHAnsi"/>
                <w:color w:val="000000" w:themeColor="text1"/>
                <w:sz w:val="20"/>
                <w:szCs w:val="20"/>
              </w:rPr>
              <w:t xml:space="preserve">Carbon Plan </w:t>
            </w:r>
          </w:p>
          <w:p w14:paraId="7683EA9F"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Feasibility report, </w:t>
            </w:r>
          </w:p>
          <w:p w14:paraId="3DCCC2B5"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Business case,  </w:t>
            </w:r>
          </w:p>
          <w:p w14:paraId="6A903593" w14:textId="735677C9"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lastRenderedPageBreak/>
              <w:t>Budget approval * (subject to above)</w:t>
            </w:r>
          </w:p>
        </w:tc>
        <w:tc>
          <w:tcPr>
            <w:tcW w:w="1842" w:type="dxa"/>
            <w:tcBorders>
              <w:top w:val="single" w:sz="4" w:space="0" w:color="auto"/>
              <w:left w:val="single" w:sz="4" w:space="0" w:color="auto"/>
              <w:bottom w:val="single" w:sz="4" w:space="0" w:color="auto"/>
              <w:right w:val="single" w:sz="4" w:space="0" w:color="auto"/>
            </w:tcBorders>
          </w:tcPr>
          <w:p w14:paraId="573E58A6" w14:textId="501D2D89"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lastRenderedPageBreak/>
              <w:t>Ju</w:t>
            </w:r>
            <w:r w:rsidR="00630E14" w:rsidRPr="00514D94">
              <w:rPr>
                <w:rFonts w:cstheme="minorHAnsi"/>
                <w:color w:val="000000" w:themeColor="text1"/>
                <w:sz w:val="20"/>
                <w:szCs w:val="20"/>
              </w:rPr>
              <w:t>ne</w:t>
            </w:r>
            <w:r w:rsidRPr="00514D94">
              <w:rPr>
                <w:rFonts w:cstheme="minorHAnsi"/>
                <w:color w:val="000000" w:themeColor="text1"/>
                <w:sz w:val="20"/>
                <w:szCs w:val="20"/>
              </w:rPr>
              <w:t xml:space="preserve"> 2020</w:t>
            </w:r>
          </w:p>
          <w:p w14:paraId="0DDBB13F" w14:textId="77777777" w:rsidR="003429F3" w:rsidRPr="00514D94" w:rsidRDefault="003429F3" w:rsidP="003429F3">
            <w:pPr>
              <w:rPr>
                <w:rFonts w:cstheme="minorHAnsi"/>
                <w:color w:val="000000" w:themeColor="text1"/>
                <w:sz w:val="20"/>
                <w:szCs w:val="20"/>
              </w:rPr>
            </w:pPr>
          </w:p>
          <w:p w14:paraId="39643F8A" w14:textId="402B88AA"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2022-2024</w:t>
            </w:r>
          </w:p>
        </w:tc>
        <w:tc>
          <w:tcPr>
            <w:tcW w:w="1479" w:type="dxa"/>
            <w:tcBorders>
              <w:top w:val="single" w:sz="4" w:space="0" w:color="auto"/>
              <w:left w:val="single" w:sz="4" w:space="0" w:color="auto"/>
              <w:bottom w:val="single" w:sz="4" w:space="0" w:color="auto"/>
              <w:right w:val="single" w:sz="4" w:space="0" w:color="auto"/>
            </w:tcBorders>
          </w:tcPr>
          <w:p w14:paraId="278FDBE4" w14:textId="0707D2D1" w:rsidR="003429F3" w:rsidRPr="00514D94" w:rsidRDefault="001F51D8"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color w:val="000000" w:themeColor="text1"/>
                <w:sz w:val="20"/>
                <w:szCs w:val="20"/>
              </w:rPr>
              <w:t xml:space="preserve"> </w:t>
            </w:r>
          </w:p>
          <w:p w14:paraId="55E663A1" w14:textId="77777777" w:rsidR="003429F3" w:rsidRPr="00514D94" w:rsidRDefault="003429F3" w:rsidP="003429F3">
            <w:pPr>
              <w:rPr>
                <w:rFonts w:cstheme="minorHAnsi"/>
                <w:color w:val="000000" w:themeColor="text1"/>
                <w:sz w:val="20"/>
                <w:szCs w:val="20"/>
              </w:rPr>
            </w:pPr>
          </w:p>
        </w:tc>
      </w:tr>
      <w:tr w:rsidR="00514D94" w:rsidRPr="00514D94" w14:paraId="3B810682" w14:textId="77777777" w:rsidTr="0044710D">
        <w:tc>
          <w:tcPr>
            <w:tcW w:w="2689" w:type="dxa"/>
            <w:tcBorders>
              <w:top w:val="single" w:sz="4" w:space="0" w:color="auto"/>
              <w:left w:val="single" w:sz="4" w:space="0" w:color="auto"/>
              <w:bottom w:val="single" w:sz="4" w:space="0" w:color="auto"/>
              <w:right w:val="single" w:sz="4" w:space="0" w:color="auto"/>
            </w:tcBorders>
          </w:tcPr>
          <w:p w14:paraId="56583EB4" w14:textId="4D88FC56"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T15: </w:t>
            </w:r>
            <w:r w:rsidR="00630E14" w:rsidRPr="00514D94">
              <w:rPr>
                <w:rFonts w:cstheme="minorHAnsi"/>
                <w:color w:val="000000" w:themeColor="text1"/>
                <w:sz w:val="20"/>
                <w:szCs w:val="20"/>
              </w:rPr>
              <w:t xml:space="preserve">Increase </w:t>
            </w:r>
            <w:r w:rsidR="003429F3" w:rsidRPr="00514D94">
              <w:rPr>
                <w:rFonts w:cstheme="minorHAnsi"/>
                <w:color w:val="000000" w:themeColor="text1"/>
                <w:sz w:val="20"/>
                <w:szCs w:val="20"/>
              </w:rPr>
              <w:t xml:space="preserve">Public Electric </w:t>
            </w:r>
            <w:r w:rsidR="00630E14" w:rsidRPr="00514D94">
              <w:rPr>
                <w:rFonts w:cstheme="minorHAnsi"/>
                <w:color w:val="000000" w:themeColor="text1"/>
                <w:sz w:val="20"/>
                <w:szCs w:val="20"/>
              </w:rPr>
              <w:t xml:space="preserve">Vehicle </w:t>
            </w:r>
            <w:r w:rsidR="003429F3" w:rsidRPr="00514D94">
              <w:rPr>
                <w:rFonts w:cstheme="minorHAnsi"/>
                <w:color w:val="000000" w:themeColor="text1"/>
                <w:sz w:val="20"/>
                <w:szCs w:val="20"/>
              </w:rPr>
              <w:t xml:space="preserve">Charging Points </w:t>
            </w:r>
          </w:p>
        </w:tc>
        <w:tc>
          <w:tcPr>
            <w:tcW w:w="5103" w:type="dxa"/>
            <w:tcBorders>
              <w:top w:val="single" w:sz="4" w:space="0" w:color="auto"/>
              <w:left w:val="single" w:sz="4" w:space="0" w:color="auto"/>
              <w:bottom w:val="single" w:sz="4" w:space="0" w:color="auto"/>
              <w:right w:val="single" w:sz="4" w:space="0" w:color="auto"/>
            </w:tcBorders>
          </w:tcPr>
          <w:p w14:paraId="4C6C64A7"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Install electric charging points in </w:t>
            </w:r>
          </w:p>
          <w:p w14:paraId="755E4344" w14:textId="77777777" w:rsidR="003429F3" w:rsidRPr="00514D94" w:rsidRDefault="003429F3" w:rsidP="00666934">
            <w:pPr>
              <w:pStyle w:val="ListParagraph"/>
              <w:numPr>
                <w:ilvl w:val="0"/>
                <w:numId w:val="87"/>
              </w:numPr>
              <w:rPr>
                <w:rFonts w:cstheme="minorHAnsi"/>
                <w:color w:val="000000" w:themeColor="text1"/>
                <w:sz w:val="20"/>
                <w:szCs w:val="20"/>
              </w:rPr>
            </w:pPr>
            <w:r w:rsidRPr="00514D94">
              <w:rPr>
                <w:rFonts w:cstheme="minorHAnsi"/>
                <w:color w:val="000000" w:themeColor="text1"/>
                <w:sz w:val="20"/>
                <w:szCs w:val="20"/>
              </w:rPr>
              <w:t>Council car parks</w:t>
            </w:r>
          </w:p>
          <w:p w14:paraId="3C47776C" w14:textId="77777777" w:rsidR="003429F3" w:rsidRPr="00514D94" w:rsidRDefault="003429F3" w:rsidP="00666934">
            <w:pPr>
              <w:pStyle w:val="ListParagraph"/>
              <w:numPr>
                <w:ilvl w:val="0"/>
                <w:numId w:val="87"/>
              </w:numPr>
              <w:rPr>
                <w:rFonts w:cstheme="minorHAnsi"/>
                <w:color w:val="000000" w:themeColor="text1"/>
                <w:sz w:val="20"/>
                <w:szCs w:val="20"/>
              </w:rPr>
            </w:pPr>
            <w:r w:rsidRPr="00514D94">
              <w:rPr>
                <w:rFonts w:cstheme="minorHAnsi"/>
                <w:color w:val="000000" w:themeColor="text1"/>
                <w:sz w:val="20"/>
                <w:szCs w:val="20"/>
              </w:rPr>
              <w:t>Leisure centres</w:t>
            </w:r>
          </w:p>
          <w:p w14:paraId="1CBD3D7B" w14:textId="4614977F" w:rsidR="003429F3" w:rsidRPr="00514D94" w:rsidRDefault="003429F3" w:rsidP="00666934">
            <w:pPr>
              <w:pStyle w:val="ListParagraph"/>
              <w:numPr>
                <w:ilvl w:val="0"/>
                <w:numId w:val="87"/>
              </w:numPr>
              <w:rPr>
                <w:rFonts w:cstheme="minorHAnsi"/>
                <w:color w:val="000000" w:themeColor="text1"/>
                <w:sz w:val="20"/>
                <w:szCs w:val="20"/>
              </w:rPr>
            </w:pPr>
            <w:r w:rsidRPr="00514D94">
              <w:rPr>
                <w:rFonts w:cstheme="minorHAnsi"/>
                <w:color w:val="000000" w:themeColor="text1"/>
                <w:sz w:val="20"/>
                <w:szCs w:val="20"/>
              </w:rPr>
              <w:t xml:space="preserve">Lamp columns (trials) </w:t>
            </w:r>
          </w:p>
          <w:p w14:paraId="22EC69F5" w14:textId="77777777" w:rsidR="003429F3" w:rsidRPr="00514D94" w:rsidRDefault="003429F3" w:rsidP="00666934">
            <w:pPr>
              <w:pStyle w:val="ListParagraph"/>
              <w:numPr>
                <w:ilvl w:val="0"/>
                <w:numId w:val="87"/>
              </w:numPr>
              <w:rPr>
                <w:rFonts w:cstheme="minorHAnsi"/>
                <w:color w:val="000000" w:themeColor="text1"/>
                <w:sz w:val="20"/>
                <w:szCs w:val="20"/>
              </w:rPr>
            </w:pPr>
            <w:r w:rsidRPr="00514D94">
              <w:rPr>
                <w:rFonts w:cstheme="minorHAnsi"/>
                <w:color w:val="000000" w:themeColor="text1"/>
                <w:sz w:val="20"/>
                <w:szCs w:val="20"/>
              </w:rPr>
              <w:t xml:space="preserve">Business premises </w:t>
            </w:r>
          </w:p>
          <w:p w14:paraId="62A9A069" w14:textId="77777777" w:rsidR="003429F3" w:rsidRPr="00514D94" w:rsidRDefault="003429F3" w:rsidP="00666934">
            <w:pPr>
              <w:pStyle w:val="ListParagraph"/>
              <w:numPr>
                <w:ilvl w:val="0"/>
                <w:numId w:val="87"/>
              </w:numPr>
              <w:rPr>
                <w:rFonts w:cstheme="minorHAnsi"/>
                <w:color w:val="000000" w:themeColor="text1"/>
                <w:sz w:val="20"/>
                <w:szCs w:val="20"/>
              </w:rPr>
            </w:pPr>
            <w:r w:rsidRPr="00514D94">
              <w:rPr>
                <w:rFonts w:cstheme="minorHAnsi"/>
                <w:color w:val="000000" w:themeColor="text1"/>
                <w:sz w:val="20"/>
                <w:szCs w:val="20"/>
              </w:rPr>
              <w:t xml:space="preserve">Taxi ranks </w:t>
            </w:r>
          </w:p>
          <w:p w14:paraId="126A6EE3" w14:textId="207BD621"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Business, Transport</w:t>
            </w:r>
          </w:p>
        </w:tc>
        <w:tc>
          <w:tcPr>
            <w:tcW w:w="2835" w:type="dxa"/>
            <w:tcBorders>
              <w:top w:val="single" w:sz="4" w:space="0" w:color="auto"/>
              <w:left w:val="single" w:sz="4" w:space="0" w:color="auto"/>
              <w:bottom w:val="single" w:sz="4" w:space="0" w:color="auto"/>
              <w:right w:val="single" w:sz="4" w:space="0" w:color="auto"/>
            </w:tcBorders>
          </w:tcPr>
          <w:p w14:paraId="49D27EBD" w14:textId="4D76D693"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First </w:t>
            </w:r>
            <w:r w:rsidR="00630E14" w:rsidRPr="00514D94">
              <w:rPr>
                <w:rFonts w:cstheme="minorHAnsi"/>
                <w:color w:val="000000" w:themeColor="text1"/>
                <w:sz w:val="20"/>
                <w:szCs w:val="20"/>
              </w:rPr>
              <w:t xml:space="preserve">car park </w:t>
            </w:r>
            <w:r w:rsidRPr="00514D94">
              <w:rPr>
                <w:rFonts w:cstheme="minorHAnsi"/>
                <w:color w:val="000000" w:themeColor="text1"/>
                <w:sz w:val="20"/>
                <w:szCs w:val="20"/>
              </w:rPr>
              <w:t>project</w:t>
            </w:r>
          </w:p>
          <w:p w14:paraId="2B54EED4" w14:textId="3CCF5FB3"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All suitable</w:t>
            </w:r>
            <w:r w:rsidR="00630E14" w:rsidRPr="00514D94">
              <w:rPr>
                <w:rFonts w:cstheme="minorHAnsi"/>
                <w:color w:val="000000" w:themeColor="text1"/>
                <w:sz w:val="20"/>
                <w:szCs w:val="20"/>
              </w:rPr>
              <w:t xml:space="preserve"> car parks</w:t>
            </w:r>
            <w:r w:rsidRPr="00514D94">
              <w:rPr>
                <w:rFonts w:cstheme="minorHAnsi"/>
                <w:color w:val="000000" w:themeColor="text1"/>
                <w:sz w:val="20"/>
                <w:szCs w:val="20"/>
              </w:rPr>
              <w:t xml:space="preserve"> </w:t>
            </w:r>
          </w:p>
          <w:p w14:paraId="745B1082" w14:textId="77777777" w:rsidR="003429F3" w:rsidRPr="00514D94" w:rsidRDefault="003429F3" w:rsidP="003429F3">
            <w:pPr>
              <w:rPr>
                <w:rFonts w:cstheme="minorHAnsi"/>
                <w:color w:val="000000" w:themeColor="text1"/>
                <w:sz w:val="20"/>
                <w:szCs w:val="20"/>
              </w:rPr>
            </w:pPr>
          </w:p>
          <w:p w14:paraId="64952EBB" w14:textId="6317C76D"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First</w:t>
            </w:r>
            <w:r w:rsidR="00630E14" w:rsidRPr="00514D94">
              <w:rPr>
                <w:rFonts w:cstheme="minorHAnsi"/>
                <w:color w:val="000000" w:themeColor="text1"/>
                <w:sz w:val="20"/>
                <w:szCs w:val="20"/>
              </w:rPr>
              <w:t xml:space="preserve"> leisure centre</w:t>
            </w:r>
          </w:p>
          <w:p w14:paraId="4A2E9E2A" w14:textId="6D5F6B54"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All </w:t>
            </w:r>
            <w:r w:rsidR="00630E14" w:rsidRPr="00514D94">
              <w:rPr>
                <w:rFonts w:cstheme="minorHAnsi"/>
                <w:color w:val="000000" w:themeColor="text1"/>
                <w:sz w:val="20"/>
                <w:szCs w:val="20"/>
              </w:rPr>
              <w:t>leisure centres</w:t>
            </w:r>
          </w:p>
          <w:p w14:paraId="182CB8BC" w14:textId="7976901D"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5483A717" w14:textId="7E55AEF3"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2020/21</w:t>
            </w:r>
          </w:p>
          <w:p w14:paraId="59ADEF40" w14:textId="6330B2FA"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2023</w:t>
            </w:r>
          </w:p>
          <w:p w14:paraId="362FA3DC" w14:textId="77777777" w:rsidR="00630E14" w:rsidRPr="00514D94" w:rsidRDefault="00630E14" w:rsidP="003429F3">
            <w:pPr>
              <w:rPr>
                <w:rFonts w:cstheme="minorHAnsi"/>
                <w:color w:val="000000" w:themeColor="text1"/>
                <w:sz w:val="20"/>
                <w:szCs w:val="20"/>
              </w:rPr>
            </w:pPr>
          </w:p>
          <w:p w14:paraId="6E11B4B8" w14:textId="74993FC0"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2020/21</w:t>
            </w:r>
          </w:p>
          <w:p w14:paraId="384EEA16" w14:textId="185717C3"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2022</w:t>
            </w:r>
          </w:p>
          <w:p w14:paraId="06B7B59B" w14:textId="46771AF2"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 </w:t>
            </w:r>
          </w:p>
        </w:tc>
        <w:tc>
          <w:tcPr>
            <w:tcW w:w="1479" w:type="dxa"/>
            <w:tcBorders>
              <w:top w:val="single" w:sz="4" w:space="0" w:color="auto"/>
              <w:left w:val="single" w:sz="4" w:space="0" w:color="auto"/>
              <w:bottom w:val="single" w:sz="4" w:space="0" w:color="auto"/>
              <w:right w:val="single" w:sz="4" w:space="0" w:color="auto"/>
            </w:tcBorders>
          </w:tcPr>
          <w:p w14:paraId="50BE9C5A" w14:textId="45FE19D4" w:rsidR="003429F3" w:rsidRPr="00514D94" w:rsidRDefault="001F51D8"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3429F3" w:rsidRPr="00514D94">
              <w:rPr>
                <w:rFonts w:cstheme="minorHAnsi"/>
                <w:color w:val="000000" w:themeColor="text1"/>
                <w:sz w:val="20"/>
                <w:szCs w:val="20"/>
              </w:rPr>
              <w:t>, Reading UK, Taxi Assoc, Leisure provider</w:t>
            </w:r>
          </w:p>
        </w:tc>
      </w:tr>
      <w:tr w:rsidR="00514D94" w:rsidRPr="00514D94" w14:paraId="6FBA765A" w14:textId="77777777" w:rsidTr="0044710D">
        <w:tc>
          <w:tcPr>
            <w:tcW w:w="2689" w:type="dxa"/>
            <w:tcBorders>
              <w:top w:val="single" w:sz="4" w:space="0" w:color="auto"/>
              <w:left w:val="single" w:sz="4" w:space="0" w:color="auto"/>
              <w:bottom w:val="single" w:sz="4" w:space="0" w:color="auto"/>
              <w:right w:val="single" w:sz="4" w:space="0" w:color="auto"/>
            </w:tcBorders>
          </w:tcPr>
          <w:p w14:paraId="6F234815" w14:textId="41BC32D5"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T16: </w:t>
            </w:r>
            <w:r w:rsidR="003429F3" w:rsidRPr="00514D94">
              <w:rPr>
                <w:rFonts w:cstheme="minorHAnsi"/>
                <w:color w:val="000000" w:themeColor="text1"/>
                <w:sz w:val="20"/>
                <w:szCs w:val="20"/>
              </w:rPr>
              <w:t xml:space="preserve">Increase new electric vehicles uptake </w:t>
            </w:r>
          </w:p>
        </w:tc>
        <w:tc>
          <w:tcPr>
            <w:tcW w:w="5103" w:type="dxa"/>
            <w:tcBorders>
              <w:top w:val="single" w:sz="4" w:space="0" w:color="auto"/>
              <w:left w:val="single" w:sz="4" w:space="0" w:color="auto"/>
              <w:bottom w:val="single" w:sz="4" w:space="0" w:color="auto"/>
              <w:right w:val="single" w:sz="4" w:space="0" w:color="auto"/>
            </w:tcBorders>
          </w:tcPr>
          <w:p w14:paraId="66E887E2"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Work with vehicle sales outlets in Reading to increase EV uptake </w:t>
            </w:r>
          </w:p>
          <w:p w14:paraId="37913D7F" w14:textId="01B1D321"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Business</w:t>
            </w:r>
          </w:p>
        </w:tc>
        <w:tc>
          <w:tcPr>
            <w:tcW w:w="2835" w:type="dxa"/>
            <w:tcBorders>
              <w:top w:val="single" w:sz="4" w:space="0" w:color="auto"/>
              <w:left w:val="single" w:sz="4" w:space="0" w:color="auto"/>
              <w:bottom w:val="single" w:sz="4" w:space="0" w:color="auto"/>
              <w:right w:val="single" w:sz="4" w:space="0" w:color="auto"/>
            </w:tcBorders>
          </w:tcPr>
          <w:p w14:paraId="59F11251" w14:textId="085B8584" w:rsidR="003429F3" w:rsidRPr="00514D94" w:rsidRDefault="00630E14" w:rsidP="003429F3">
            <w:pPr>
              <w:rPr>
                <w:rFonts w:cstheme="minorHAnsi"/>
                <w:color w:val="000000" w:themeColor="text1"/>
                <w:sz w:val="20"/>
                <w:szCs w:val="20"/>
              </w:rPr>
            </w:pPr>
            <w:r w:rsidRPr="00514D94">
              <w:rPr>
                <w:rFonts w:cstheme="minorHAnsi"/>
                <w:color w:val="000000" w:themeColor="text1"/>
                <w:sz w:val="20"/>
                <w:szCs w:val="20"/>
              </w:rPr>
              <w:t>EV uptake compared to national benchmarks</w:t>
            </w:r>
          </w:p>
        </w:tc>
        <w:tc>
          <w:tcPr>
            <w:tcW w:w="1842" w:type="dxa"/>
            <w:tcBorders>
              <w:top w:val="single" w:sz="4" w:space="0" w:color="auto"/>
              <w:left w:val="single" w:sz="4" w:space="0" w:color="auto"/>
              <w:bottom w:val="single" w:sz="4" w:space="0" w:color="auto"/>
              <w:right w:val="single" w:sz="4" w:space="0" w:color="auto"/>
            </w:tcBorders>
          </w:tcPr>
          <w:p w14:paraId="10589DD2" w14:textId="1DFD4D4A"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Ongoing </w:t>
            </w:r>
          </w:p>
        </w:tc>
        <w:tc>
          <w:tcPr>
            <w:tcW w:w="1479" w:type="dxa"/>
            <w:tcBorders>
              <w:top w:val="single" w:sz="4" w:space="0" w:color="auto"/>
              <w:left w:val="single" w:sz="4" w:space="0" w:color="auto"/>
              <w:bottom w:val="single" w:sz="4" w:space="0" w:color="auto"/>
              <w:right w:val="single" w:sz="4" w:space="0" w:color="auto"/>
            </w:tcBorders>
          </w:tcPr>
          <w:p w14:paraId="198AE17C"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Reading UK</w:t>
            </w:r>
          </w:p>
          <w:p w14:paraId="32AB4673" w14:textId="7FF9151B"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RCAN </w:t>
            </w:r>
          </w:p>
        </w:tc>
      </w:tr>
      <w:tr w:rsidR="00514D94" w:rsidRPr="00514D94" w14:paraId="171C6F32" w14:textId="77777777" w:rsidTr="0044710D">
        <w:tc>
          <w:tcPr>
            <w:tcW w:w="2689" w:type="dxa"/>
            <w:tcBorders>
              <w:top w:val="single" w:sz="4" w:space="0" w:color="auto"/>
              <w:left w:val="single" w:sz="4" w:space="0" w:color="auto"/>
              <w:bottom w:val="single" w:sz="4" w:space="0" w:color="auto"/>
              <w:right w:val="single" w:sz="4" w:space="0" w:color="auto"/>
            </w:tcBorders>
          </w:tcPr>
          <w:p w14:paraId="765F23EB" w14:textId="49D595CF"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T17: </w:t>
            </w:r>
            <w:r w:rsidR="003429F3" w:rsidRPr="00514D94">
              <w:rPr>
                <w:rFonts w:cstheme="minorHAnsi"/>
                <w:color w:val="000000" w:themeColor="text1"/>
                <w:sz w:val="20"/>
                <w:szCs w:val="20"/>
              </w:rPr>
              <w:t xml:space="preserve">Establish and promote </w:t>
            </w:r>
            <w:proofErr w:type="spellStart"/>
            <w:r w:rsidR="003429F3" w:rsidRPr="00514D94">
              <w:rPr>
                <w:rFonts w:cstheme="minorHAnsi"/>
                <w:color w:val="000000" w:themeColor="text1"/>
                <w:sz w:val="20"/>
                <w:szCs w:val="20"/>
              </w:rPr>
              <w:t>eBikes</w:t>
            </w:r>
            <w:proofErr w:type="spellEnd"/>
            <w:r w:rsidR="003429F3" w:rsidRPr="00514D94">
              <w:rPr>
                <w:rFonts w:cstheme="minorHAnsi"/>
                <w:color w:val="000000" w:themeColor="text1"/>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14:paraId="3AF1D639" w14:textId="7F9DDA7D"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Identify charging locations for electrically assisted pedal cycles</w:t>
            </w:r>
          </w:p>
        </w:tc>
        <w:tc>
          <w:tcPr>
            <w:tcW w:w="2835" w:type="dxa"/>
            <w:tcBorders>
              <w:top w:val="single" w:sz="4" w:space="0" w:color="auto"/>
              <w:left w:val="single" w:sz="4" w:space="0" w:color="auto"/>
              <w:bottom w:val="single" w:sz="4" w:space="0" w:color="auto"/>
              <w:right w:val="single" w:sz="4" w:space="0" w:color="auto"/>
            </w:tcBorders>
          </w:tcPr>
          <w:p w14:paraId="6AB41941" w14:textId="599D6699" w:rsidR="003429F3" w:rsidRPr="00514D94" w:rsidRDefault="00630E14" w:rsidP="003429F3">
            <w:pPr>
              <w:rPr>
                <w:rFonts w:cstheme="minorHAnsi"/>
                <w:color w:val="000000" w:themeColor="text1"/>
                <w:sz w:val="20"/>
                <w:szCs w:val="20"/>
              </w:rPr>
            </w:pPr>
            <w:r w:rsidRPr="00514D94">
              <w:rPr>
                <w:rFonts w:cstheme="minorHAnsi"/>
                <w:color w:val="000000" w:themeColor="text1"/>
                <w:sz w:val="20"/>
                <w:szCs w:val="20"/>
              </w:rPr>
              <w:t>Develop s</w:t>
            </w:r>
            <w:r w:rsidR="003429F3" w:rsidRPr="00514D94">
              <w:rPr>
                <w:rFonts w:cstheme="minorHAnsi"/>
                <w:color w:val="000000" w:themeColor="text1"/>
                <w:sz w:val="20"/>
                <w:szCs w:val="20"/>
              </w:rPr>
              <w:t>trategy for location</w:t>
            </w:r>
          </w:p>
        </w:tc>
        <w:tc>
          <w:tcPr>
            <w:tcW w:w="1842" w:type="dxa"/>
            <w:tcBorders>
              <w:top w:val="single" w:sz="4" w:space="0" w:color="auto"/>
              <w:left w:val="single" w:sz="4" w:space="0" w:color="auto"/>
              <w:bottom w:val="single" w:sz="4" w:space="0" w:color="auto"/>
              <w:right w:val="single" w:sz="4" w:space="0" w:color="auto"/>
            </w:tcBorders>
          </w:tcPr>
          <w:p w14:paraId="1A39B692" w14:textId="0ED68BC8"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TBC </w:t>
            </w:r>
          </w:p>
        </w:tc>
        <w:tc>
          <w:tcPr>
            <w:tcW w:w="1479" w:type="dxa"/>
            <w:tcBorders>
              <w:top w:val="single" w:sz="4" w:space="0" w:color="auto"/>
              <w:left w:val="single" w:sz="4" w:space="0" w:color="auto"/>
              <w:bottom w:val="single" w:sz="4" w:space="0" w:color="auto"/>
              <w:right w:val="single" w:sz="4" w:space="0" w:color="auto"/>
            </w:tcBorders>
          </w:tcPr>
          <w:p w14:paraId="331DBE5B" w14:textId="504BCD85" w:rsidR="00F24AD7" w:rsidRPr="00514D94" w:rsidRDefault="001F51D8"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color w:val="000000" w:themeColor="text1"/>
                <w:sz w:val="20"/>
                <w:szCs w:val="20"/>
              </w:rPr>
              <w:t xml:space="preserve"> </w:t>
            </w:r>
            <w:r w:rsidR="00F24AD7" w:rsidRPr="00514D94">
              <w:rPr>
                <w:rFonts w:cstheme="minorHAnsi"/>
                <w:color w:val="000000" w:themeColor="text1"/>
                <w:sz w:val="20"/>
                <w:szCs w:val="20"/>
              </w:rPr>
              <w:t>Site owners</w:t>
            </w:r>
          </w:p>
        </w:tc>
      </w:tr>
      <w:tr w:rsidR="00514D94" w:rsidRPr="00514D94" w14:paraId="2DC9FEAC" w14:textId="77777777" w:rsidTr="0044710D">
        <w:tc>
          <w:tcPr>
            <w:tcW w:w="2689" w:type="dxa"/>
            <w:tcBorders>
              <w:top w:val="single" w:sz="4" w:space="0" w:color="auto"/>
              <w:left w:val="single" w:sz="4" w:space="0" w:color="auto"/>
              <w:bottom w:val="single" w:sz="4" w:space="0" w:color="auto"/>
              <w:right w:val="single" w:sz="4" w:space="0" w:color="auto"/>
            </w:tcBorders>
          </w:tcPr>
          <w:p w14:paraId="68EFE04C" w14:textId="4F6B039F"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T18: </w:t>
            </w:r>
            <w:r w:rsidR="003429F3" w:rsidRPr="00514D94">
              <w:rPr>
                <w:rFonts w:cstheme="minorHAnsi"/>
                <w:color w:val="000000" w:themeColor="text1"/>
                <w:sz w:val="20"/>
                <w:szCs w:val="20"/>
              </w:rPr>
              <w:t xml:space="preserve">Planning policy for EV charging in new properties </w:t>
            </w:r>
          </w:p>
        </w:tc>
        <w:tc>
          <w:tcPr>
            <w:tcW w:w="5103" w:type="dxa"/>
            <w:tcBorders>
              <w:top w:val="single" w:sz="4" w:space="0" w:color="auto"/>
              <w:left w:val="single" w:sz="4" w:space="0" w:color="auto"/>
              <w:bottom w:val="single" w:sz="4" w:space="0" w:color="auto"/>
              <w:right w:val="single" w:sz="4" w:space="0" w:color="auto"/>
            </w:tcBorders>
          </w:tcPr>
          <w:p w14:paraId="7F33A19E"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Monitor number of additional charging units installed in new properties </w:t>
            </w:r>
          </w:p>
          <w:p w14:paraId="557CA8D6" w14:textId="7ACC32B1"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w:t>
            </w:r>
          </w:p>
        </w:tc>
        <w:tc>
          <w:tcPr>
            <w:tcW w:w="2835" w:type="dxa"/>
            <w:tcBorders>
              <w:top w:val="single" w:sz="4" w:space="0" w:color="auto"/>
              <w:left w:val="single" w:sz="4" w:space="0" w:color="auto"/>
              <w:bottom w:val="single" w:sz="4" w:space="0" w:color="auto"/>
              <w:right w:val="single" w:sz="4" w:space="0" w:color="auto"/>
            </w:tcBorders>
          </w:tcPr>
          <w:p w14:paraId="06C199BB" w14:textId="3A4201AB" w:rsidR="003429F3" w:rsidRPr="00514D94" w:rsidRDefault="00630E14" w:rsidP="003429F3">
            <w:pPr>
              <w:rPr>
                <w:rFonts w:cstheme="minorHAnsi"/>
                <w:color w:val="000000" w:themeColor="text1"/>
                <w:sz w:val="20"/>
                <w:szCs w:val="20"/>
              </w:rPr>
            </w:pPr>
            <w:r w:rsidRPr="00514D94">
              <w:rPr>
                <w:rFonts w:cstheme="minorHAnsi"/>
                <w:color w:val="000000" w:themeColor="text1"/>
                <w:sz w:val="20"/>
                <w:szCs w:val="20"/>
              </w:rPr>
              <w:t>Monitor additional units in line with planning policy</w:t>
            </w:r>
          </w:p>
          <w:p w14:paraId="2A6602CB" w14:textId="77777777" w:rsidR="003429F3" w:rsidRPr="00514D94" w:rsidRDefault="003429F3" w:rsidP="003429F3">
            <w:pPr>
              <w:rPr>
                <w:rFonts w:cstheme="minorHAnsi"/>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685F28D" w14:textId="4C333DED"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Ongoing </w:t>
            </w:r>
          </w:p>
        </w:tc>
        <w:tc>
          <w:tcPr>
            <w:tcW w:w="1479" w:type="dxa"/>
            <w:tcBorders>
              <w:top w:val="single" w:sz="4" w:space="0" w:color="auto"/>
              <w:left w:val="single" w:sz="4" w:space="0" w:color="auto"/>
              <w:bottom w:val="single" w:sz="4" w:space="0" w:color="auto"/>
              <w:right w:val="single" w:sz="4" w:space="0" w:color="auto"/>
            </w:tcBorders>
          </w:tcPr>
          <w:p w14:paraId="6880E092" w14:textId="495763E4" w:rsidR="003429F3" w:rsidRPr="00514D94" w:rsidRDefault="001F51D8"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3429F3" w:rsidRPr="00514D94">
              <w:rPr>
                <w:rFonts w:cstheme="minorHAnsi"/>
                <w:color w:val="000000" w:themeColor="text1"/>
                <w:sz w:val="20"/>
                <w:szCs w:val="20"/>
              </w:rPr>
              <w:t xml:space="preserve"> </w:t>
            </w:r>
          </w:p>
          <w:p w14:paraId="7BB6C5AA" w14:textId="7CA15D9E" w:rsidR="00F24AD7" w:rsidRPr="00514D94" w:rsidRDefault="00F24AD7" w:rsidP="003429F3">
            <w:pPr>
              <w:rPr>
                <w:rFonts w:cstheme="minorHAnsi"/>
                <w:color w:val="000000" w:themeColor="text1"/>
                <w:sz w:val="20"/>
                <w:szCs w:val="20"/>
              </w:rPr>
            </w:pPr>
            <w:r w:rsidRPr="00514D94">
              <w:rPr>
                <w:rFonts w:cstheme="minorHAnsi"/>
                <w:color w:val="000000" w:themeColor="text1"/>
                <w:sz w:val="20"/>
                <w:szCs w:val="20"/>
              </w:rPr>
              <w:t>Developers</w:t>
            </w:r>
          </w:p>
        </w:tc>
      </w:tr>
      <w:tr w:rsidR="00514D94" w:rsidRPr="00514D94" w14:paraId="5A068FA0" w14:textId="77777777" w:rsidTr="0044710D">
        <w:tc>
          <w:tcPr>
            <w:tcW w:w="2689" w:type="dxa"/>
            <w:tcBorders>
              <w:top w:val="single" w:sz="4" w:space="0" w:color="auto"/>
              <w:left w:val="single" w:sz="4" w:space="0" w:color="auto"/>
              <w:bottom w:val="single" w:sz="4" w:space="0" w:color="auto"/>
              <w:right w:val="single" w:sz="4" w:space="0" w:color="auto"/>
            </w:tcBorders>
          </w:tcPr>
          <w:p w14:paraId="1BF4433D" w14:textId="2367F409"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T19: </w:t>
            </w:r>
            <w:r w:rsidR="003429F3" w:rsidRPr="00514D94">
              <w:rPr>
                <w:rFonts w:cstheme="minorHAnsi"/>
                <w:color w:val="000000" w:themeColor="text1"/>
                <w:sz w:val="20"/>
                <w:szCs w:val="20"/>
              </w:rPr>
              <w:t>Reduce emissions from the Taxi Fleet</w:t>
            </w:r>
          </w:p>
        </w:tc>
        <w:tc>
          <w:tcPr>
            <w:tcW w:w="5103" w:type="dxa"/>
            <w:tcBorders>
              <w:top w:val="single" w:sz="4" w:space="0" w:color="auto"/>
              <w:left w:val="single" w:sz="4" w:space="0" w:color="auto"/>
              <w:bottom w:val="single" w:sz="4" w:space="0" w:color="auto"/>
              <w:right w:val="single" w:sz="4" w:space="0" w:color="auto"/>
            </w:tcBorders>
          </w:tcPr>
          <w:p w14:paraId="04C433A9"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Require all taxis and private hire vehicles to be electric or hybrid by 2030</w:t>
            </w:r>
          </w:p>
        </w:tc>
        <w:tc>
          <w:tcPr>
            <w:tcW w:w="2835" w:type="dxa"/>
            <w:tcBorders>
              <w:top w:val="single" w:sz="4" w:space="0" w:color="auto"/>
              <w:left w:val="single" w:sz="4" w:space="0" w:color="auto"/>
              <w:bottom w:val="single" w:sz="4" w:space="0" w:color="auto"/>
              <w:right w:val="single" w:sz="4" w:space="0" w:color="auto"/>
            </w:tcBorders>
          </w:tcPr>
          <w:p w14:paraId="41563887" w14:textId="212D207B"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Improved Air quality, reduced carbon emissions</w:t>
            </w:r>
          </w:p>
        </w:tc>
        <w:tc>
          <w:tcPr>
            <w:tcW w:w="1842" w:type="dxa"/>
            <w:tcBorders>
              <w:top w:val="single" w:sz="4" w:space="0" w:color="auto"/>
              <w:left w:val="single" w:sz="4" w:space="0" w:color="auto"/>
              <w:bottom w:val="single" w:sz="4" w:space="0" w:color="auto"/>
              <w:right w:val="single" w:sz="4" w:space="0" w:color="auto"/>
            </w:tcBorders>
          </w:tcPr>
          <w:p w14:paraId="23C37A5F"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Beyond 2025</w:t>
            </w:r>
          </w:p>
        </w:tc>
        <w:tc>
          <w:tcPr>
            <w:tcW w:w="1479" w:type="dxa"/>
            <w:tcBorders>
              <w:top w:val="single" w:sz="4" w:space="0" w:color="auto"/>
              <w:left w:val="single" w:sz="4" w:space="0" w:color="auto"/>
              <w:bottom w:val="single" w:sz="4" w:space="0" w:color="auto"/>
              <w:right w:val="single" w:sz="4" w:space="0" w:color="auto"/>
            </w:tcBorders>
          </w:tcPr>
          <w:p w14:paraId="1D3A547F"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Reading BC</w:t>
            </w:r>
          </w:p>
          <w:p w14:paraId="61C858A3" w14:textId="0DE6F976"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Taxi and Private Hire Associations</w:t>
            </w:r>
          </w:p>
        </w:tc>
      </w:tr>
      <w:tr w:rsidR="00514D94" w:rsidRPr="00514D94" w14:paraId="40854B7E" w14:textId="77777777" w:rsidTr="0044710D">
        <w:tc>
          <w:tcPr>
            <w:tcW w:w="2689" w:type="dxa"/>
            <w:tcBorders>
              <w:top w:val="single" w:sz="4" w:space="0" w:color="auto"/>
              <w:left w:val="single" w:sz="4" w:space="0" w:color="auto"/>
              <w:bottom w:val="single" w:sz="4" w:space="0" w:color="auto"/>
              <w:right w:val="single" w:sz="4" w:space="0" w:color="auto"/>
            </w:tcBorders>
          </w:tcPr>
          <w:p w14:paraId="48C0C564" w14:textId="1727122B"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T20: </w:t>
            </w:r>
            <w:r w:rsidR="003429F3" w:rsidRPr="00514D94">
              <w:rPr>
                <w:rFonts w:cstheme="minorHAnsi"/>
                <w:color w:val="000000" w:themeColor="text1"/>
                <w:sz w:val="20"/>
                <w:szCs w:val="20"/>
              </w:rPr>
              <w:t>Improve Electric Vehicle Charging infrastructure</w:t>
            </w:r>
          </w:p>
        </w:tc>
        <w:tc>
          <w:tcPr>
            <w:tcW w:w="5103" w:type="dxa"/>
            <w:tcBorders>
              <w:top w:val="single" w:sz="4" w:space="0" w:color="auto"/>
              <w:left w:val="single" w:sz="4" w:space="0" w:color="auto"/>
              <w:bottom w:val="single" w:sz="4" w:space="0" w:color="auto"/>
              <w:right w:val="single" w:sz="4" w:space="0" w:color="auto"/>
            </w:tcBorders>
          </w:tcPr>
          <w:p w14:paraId="2661661F"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Develop and implement policy for appropriate provision of electric vehicle charging points across the borough</w:t>
            </w:r>
          </w:p>
          <w:p w14:paraId="0197701C" w14:textId="77777777" w:rsidR="003429F3" w:rsidRPr="00514D94" w:rsidRDefault="003429F3" w:rsidP="003429F3">
            <w:pPr>
              <w:rPr>
                <w:rFonts w:cstheme="minorHAnsi"/>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9B4822B"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Provision of EV charging installed as per the policy to accommodate anticipated increases in demand</w:t>
            </w:r>
          </w:p>
        </w:tc>
        <w:tc>
          <w:tcPr>
            <w:tcW w:w="1842" w:type="dxa"/>
            <w:tcBorders>
              <w:top w:val="single" w:sz="4" w:space="0" w:color="auto"/>
              <w:left w:val="single" w:sz="4" w:space="0" w:color="auto"/>
              <w:bottom w:val="single" w:sz="4" w:space="0" w:color="auto"/>
              <w:right w:val="single" w:sz="4" w:space="0" w:color="auto"/>
            </w:tcBorders>
          </w:tcPr>
          <w:p w14:paraId="0CF2749B"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2022</w:t>
            </w:r>
          </w:p>
        </w:tc>
        <w:tc>
          <w:tcPr>
            <w:tcW w:w="1479" w:type="dxa"/>
            <w:tcBorders>
              <w:top w:val="single" w:sz="4" w:space="0" w:color="auto"/>
              <w:left w:val="single" w:sz="4" w:space="0" w:color="auto"/>
              <w:bottom w:val="single" w:sz="4" w:space="0" w:color="auto"/>
              <w:right w:val="single" w:sz="4" w:space="0" w:color="auto"/>
            </w:tcBorders>
          </w:tcPr>
          <w:p w14:paraId="4C701A23"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Reading BC</w:t>
            </w:r>
          </w:p>
          <w:p w14:paraId="03A79F47"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Transport Operators</w:t>
            </w:r>
          </w:p>
          <w:p w14:paraId="50960776"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Third Party Landowners</w:t>
            </w:r>
          </w:p>
        </w:tc>
      </w:tr>
      <w:tr w:rsidR="00514D94" w:rsidRPr="00514D94" w14:paraId="45DC292C" w14:textId="77777777" w:rsidTr="0044710D">
        <w:tc>
          <w:tcPr>
            <w:tcW w:w="2689" w:type="dxa"/>
            <w:tcBorders>
              <w:top w:val="single" w:sz="4" w:space="0" w:color="auto"/>
              <w:left w:val="single" w:sz="4" w:space="0" w:color="auto"/>
              <w:bottom w:val="single" w:sz="4" w:space="0" w:color="auto"/>
              <w:right w:val="single" w:sz="4" w:space="0" w:color="auto"/>
            </w:tcBorders>
          </w:tcPr>
          <w:p w14:paraId="54AE040D" w14:textId="0A210513"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T21: </w:t>
            </w:r>
            <w:r w:rsidR="003429F3" w:rsidRPr="00514D94">
              <w:rPr>
                <w:rFonts w:cstheme="minorHAnsi"/>
                <w:color w:val="000000" w:themeColor="text1"/>
                <w:sz w:val="20"/>
                <w:szCs w:val="20"/>
              </w:rPr>
              <w:t>Deploy Intelligent Transport Systems to encourage change to low carbon transport</w:t>
            </w:r>
          </w:p>
        </w:tc>
        <w:tc>
          <w:tcPr>
            <w:tcW w:w="5103" w:type="dxa"/>
            <w:tcBorders>
              <w:top w:val="single" w:sz="4" w:space="0" w:color="auto"/>
              <w:left w:val="single" w:sz="4" w:space="0" w:color="auto"/>
              <w:bottom w:val="single" w:sz="4" w:space="0" w:color="auto"/>
              <w:right w:val="single" w:sz="4" w:space="0" w:color="auto"/>
            </w:tcBorders>
          </w:tcPr>
          <w:p w14:paraId="32DE5A6A"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Use technology and real-time data to improve safety, efficiency environmental performance and journey experience of users of the transport system, particularly at signal-controlled junctions</w:t>
            </w:r>
          </w:p>
        </w:tc>
        <w:tc>
          <w:tcPr>
            <w:tcW w:w="2835" w:type="dxa"/>
            <w:tcBorders>
              <w:top w:val="single" w:sz="4" w:space="0" w:color="auto"/>
              <w:left w:val="single" w:sz="4" w:space="0" w:color="auto"/>
              <w:bottom w:val="single" w:sz="4" w:space="0" w:color="auto"/>
              <w:right w:val="single" w:sz="4" w:space="0" w:color="auto"/>
            </w:tcBorders>
          </w:tcPr>
          <w:p w14:paraId="303A84E9" w14:textId="6BD150E2" w:rsidR="003429F3" w:rsidRPr="00514D94" w:rsidRDefault="0021617E" w:rsidP="003429F3">
            <w:pPr>
              <w:rPr>
                <w:rFonts w:cstheme="minorHAnsi"/>
                <w:color w:val="000000" w:themeColor="text1"/>
                <w:sz w:val="20"/>
                <w:szCs w:val="20"/>
              </w:rPr>
            </w:pPr>
            <w:r>
              <w:rPr>
                <w:rFonts w:cstheme="minorHAnsi"/>
                <w:color w:val="000000" w:themeColor="text1"/>
                <w:sz w:val="20"/>
                <w:szCs w:val="20"/>
              </w:rPr>
              <w:t>As per T4</w:t>
            </w:r>
          </w:p>
        </w:tc>
        <w:tc>
          <w:tcPr>
            <w:tcW w:w="1842" w:type="dxa"/>
            <w:tcBorders>
              <w:top w:val="single" w:sz="4" w:space="0" w:color="auto"/>
              <w:left w:val="single" w:sz="4" w:space="0" w:color="auto"/>
              <w:bottom w:val="single" w:sz="4" w:space="0" w:color="auto"/>
              <w:right w:val="single" w:sz="4" w:space="0" w:color="auto"/>
            </w:tcBorders>
          </w:tcPr>
          <w:p w14:paraId="5009B57C" w14:textId="77777777" w:rsidR="003429F3" w:rsidRPr="00514D94" w:rsidRDefault="003429F3" w:rsidP="003429F3">
            <w:pPr>
              <w:rPr>
                <w:rFonts w:cstheme="minorHAnsi"/>
                <w: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1479" w:type="dxa"/>
            <w:tcBorders>
              <w:top w:val="single" w:sz="4" w:space="0" w:color="auto"/>
              <w:left w:val="single" w:sz="4" w:space="0" w:color="auto"/>
              <w:bottom w:val="single" w:sz="4" w:space="0" w:color="auto"/>
              <w:right w:val="single" w:sz="4" w:space="0" w:color="auto"/>
            </w:tcBorders>
          </w:tcPr>
          <w:p w14:paraId="1F8443E5"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Reading BC</w:t>
            </w:r>
          </w:p>
          <w:p w14:paraId="302D669C"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Transport Operators</w:t>
            </w:r>
          </w:p>
        </w:tc>
      </w:tr>
      <w:tr w:rsidR="00514D94" w:rsidRPr="00514D94" w14:paraId="14D64CE8" w14:textId="77777777" w:rsidTr="0044710D">
        <w:tc>
          <w:tcPr>
            <w:tcW w:w="2689" w:type="dxa"/>
            <w:tcBorders>
              <w:top w:val="single" w:sz="4" w:space="0" w:color="auto"/>
              <w:left w:val="single" w:sz="4" w:space="0" w:color="auto"/>
              <w:bottom w:val="single" w:sz="4" w:space="0" w:color="auto"/>
              <w:right w:val="single" w:sz="4" w:space="0" w:color="auto"/>
            </w:tcBorders>
          </w:tcPr>
          <w:p w14:paraId="2A245B8C" w14:textId="4349B18E" w:rsidR="003429F3" w:rsidRPr="00514D94" w:rsidRDefault="005D0678" w:rsidP="003429F3">
            <w:pPr>
              <w:rPr>
                <w:rFonts w:cstheme="minorHAnsi"/>
                <w:color w:val="000000" w:themeColor="text1"/>
                <w:sz w:val="20"/>
                <w:szCs w:val="20"/>
              </w:rPr>
            </w:pPr>
            <w:r>
              <w:rPr>
                <w:rFonts w:cstheme="minorHAnsi"/>
                <w:color w:val="000000" w:themeColor="text1"/>
                <w:sz w:val="20"/>
                <w:szCs w:val="20"/>
              </w:rPr>
              <w:t xml:space="preserve">T22: </w:t>
            </w:r>
            <w:r w:rsidR="003429F3" w:rsidRPr="00514D94">
              <w:rPr>
                <w:rFonts w:cstheme="minorHAnsi"/>
                <w:color w:val="000000" w:themeColor="text1"/>
                <w:sz w:val="20"/>
                <w:szCs w:val="20"/>
              </w:rPr>
              <w:t>Embrace Smart Solutions to reduce use of carbon in transport</w:t>
            </w:r>
          </w:p>
        </w:tc>
        <w:tc>
          <w:tcPr>
            <w:tcW w:w="5103" w:type="dxa"/>
            <w:tcBorders>
              <w:top w:val="single" w:sz="4" w:space="0" w:color="auto"/>
              <w:left w:val="single" w:sz="4" w:space="0" w:color="auto"/>
              <w:bottom w:val="single" w:sz="4" w:space="0" w:color="auto"/>
              <w:right w:val="single" w:sz="4" w:space="0" w:color="auto"/>
            </w:tcBorders>
          </w:tcPr>
          <w:p w14:paraId="4FD8C62D"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 xml:space="preserve">Smarter Working – maximise benefits of flexible working patterns including working from home (to cut transport </w:t>
            </w:r>
            <w:r w:rsidRPr="00514D94">
              <w:rPr>
                <w:rFonts w:cstheme="minorHAnsi"/>
                <w:color w:val="000000" w:themeColor="text1"/>
                <w:sz w:val="20"/>
                <w:szCs w:val="20"/>
              </w:rPr>
              <w:lastRenderedPageBreak/>
              <w:t>demand) and more flexible working hours to encourage commuter travel outside of the peak periods</w:t>
            </w:r>
          </w:p>
          <w:p w14:paraId="4A378EA7" w14:textId="77777777" w:rsidR="003429F3" w:rsidRPr="00514D94" w:rsidRDefault="003429F3" w:rsidP="003429F3">
            <w:pPr>
              <w:rPr>
                <w:rFonts w:cstheme="minorHAnsi"/>
                <w:color w:val="000000" w:themeColor="text1"/>
                <w:sz w:val="20"/>
                <w:szCs w:val="20"/>
              </w:rPr>
            </w:pPr>
          </w:p>
          <w:p w14:paraId="5068827F"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Smart City Initiatives - Use different types of electronic Internet of Things (IoT) sensors to collect data and then use insights gained to manage assets, resources and services efficiently</w:t>
            </w:r>
          </w:p>
          <w:p w14:paraId="7857C172"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w:t>
            </w:r>
          </w:p>
        </w:tc>
        <w:tc>
          <w:tcPr>
            <w:tcW w:w="2835" w:type="dxa"/>
            <w:tcBorders>
              <w:top w:val="single" w:sz="4" w:space="0" w:color="auto"/>
              <w:left w:val="single" w:sz="4" w:space="0" w:color="auto"/>
              <w:bottom w:val="single" w:sz="4" w:space="0" w:color="auto"/>
              <w:right w:val="single" w:sz="4" w:space="0" w:color="auto"/>
            </w:tcBorders>
          </w:tcPr>
          <w:p w14:paraId="59A53C95" w14:textId="5A930188" w:rsidR="003429F3" w:rsidRPr="00514D94" w:rsidRDefault="00C47627" w:rsidP="003429F3">
            <w:pPr>
              <w:rPr>
                <w:rFonts w:cstheme="minorHAnsi"/>
                <w:color w:val="000000" w:themeColor="text1"/>
                <w:sz w:val="20"/>
                <w:szCs w:val="20"/>
              </w:rPr>
            </w:pPr>
            <w:r w:rsidRPr="00514D94">
              <w:rPr>
                <w:rFonts w:cstheme="minorHAnsi"/>
                <w:color w:val="000000" w:themeColor="text1"/>
                <w:sz w:val="20"/>
                <w:szCs w:val="20"/>
              </w:rPr>
              <w:lastRenderedPageBreak/>
              <w:t>Decrease car trips to</w:t>
            </w:r>
            <w:r>
              <w:rPr>
                <w:rFonts w:cstheme="minorHAnsi"/>
                <w:color w:val="000000" w:themeColor="text1"/>
                <w:sz w:val="20"/>
                <w:szCs w:val="20"/>
              </w:rPr>
              <w:t>/from</w:t>
            </w:r>
            <w:r w:rsidRPr="00514D94">
              <w:rPr>
                <w:rFonts w:cstheme="minorHAnsi"/>
                <w:color w:val="000000" w:themeColor="text1"/>
                <w:sz w:val="20"/>
                <w:szCs w:val="20"/>
              </w:rPr>
              <w:t xml:space="preserve"> Reading town centre by 9% from 22,100 (2019) to 20,000 </w:t>
            </w:r>
            <w:r w:rsidRPr="00514D94">
              <w:rPr>
                <w:rFonts w:cstheme="minorHAnsi"/>
                <w:color w:val="000000" w:themeColor="text1"/>
                <w:sz w:val="20"/>
                <w:szCs w:val="20"/>
              </w:rPr>
              <w:lastRenderedPageBreak/>
              <w:t>per day</w:t>
            </w:r>
            <w:r>
              <w:rPr>
                <w:rFonts w:cstheme="minorHAnsi"/>
                <w:color w:val="000000" w:themeColor="text1"/>
                <w:sz w:val="20"/>
                <w:szCs w:val="20"/>
              </w:rPr>
              <w:t xml:space="preserve"> (</w:t>
            </w:r>
            <w:proofErr w:type="spellStart"/>
            <w:r>
              <w:rPr>
                <w:rFonts w:cstheme="minorHAnsi"/>
                <w:color w:val="000000" w:themeColor="text1"/>
                <w:sz w:val="20"/>
                <w:szCs w:val="20"/>
              </w:rPr>
              <w:t>en</w:t>
            </w:r>
            <w:proofErr w:type="spellEnd"/>
            <w:r>
              <w:rPr>
                <w:rFonts w:cstheme="minorHAnsi"/>
                <w:color w:val="000000" w:themeColor="text1"/>
                <w:sz w:val="20"/>
                <w:szCs w:val="20"/>
              </w:rPr>
              <w:t xml:space="preserve"> route to a 26% target by 2036)</w:t>
            </w:r>
          </w:p>
        </w:tc>
        <w:tc>
          <w:tcPr>
            <w:tcW w:w="1842" w:type="dxa"/>
            <w:tcBorders>
              <w:top w:val="single" w:sz="4" w:space="0" w:color="auto"/>
              <w:left w:val="single" w:sz="4" w:space="0" w:color="auto"/>
              <w:bottom w:val="single" w:sz="4" w:space="0" w:color="auto"/>
              <w:right w:val="single" w:sz="4" w:space="0" w:color="auto"/>
            </w:tcBorders>
          </w:tcPr>
          <w:p w14:paraId="3311F7DF" w14:textId="77777777" w:rsidR="003429F3" w:rsidRPr="00514D94" w:rsidRDefault="003429F3" w:rsidP="003429F3">
            <w:pPr>
              <w:rPr>
                <w:rFonts w:cstheme="minorHAnsi"/>
                <w:i/>
                <w:color w:val="000000" w:themeColor="text1"/>
                <w:sz w:val="20"/>
                <w:szCs w:val="20"/>
              </w:rPr>
            </w:pPr>
            <w:r w:rsidRPr="00514D94">
              <w:rPr>
                <w:rFonts w:cstheme="minorHAnsi"/>
                <w:color w:val="000000" w:themeColor="text1"/>
                <w:sz w:val="20"/>
                <w:szCs w:val="20"/>
              </w:rPr>
              <w:lastRenderedPageBreak/>
              <w:t xml:space="preserve">2025 as part of the Local Transport </w:t>
            </w:r>
            <w:r w:rsidRPr="00514D94">
              <w:rPr>
                <w:rFonts w:cstheme="minorHAnsi"/>
                <w:color w:val="000000" w:themeColor="text1"/>
                <w:sz w:val="20"/>
                <w:szCs w:val="20"/>
              </w:rPr>
              <w:lastRenderedPageBreak/>
              <w:t>Plan targets through to 2036</w:t>
            </w:r>
          </w:p>
        </w:tc>
        <w:tc>
          <w:tcPr>
            <w:tcW w:w="1479" w:type="dxa"/>
            <w:tcBorders>
              <w:top w:val="single" w:sz="4" w:space="0" w:color="auto"/>
              <w:left w:val="single" w:sz="4" w:space="0" w:color="auto"/>
              <w:bottom w:val="single" w:sz="4" w:space="0" w:color="auto"/>
              <w:right w:val="single" w:sz="4" w:space="0" w:color="auto"/>
            </w:tcBorders>
          </w:tcPr>
          <w:p w14:paraId="535EF463" w14:textId="2C603E3F" w:rsidR="003429F3" w:rsidRDefault="003429F3" w:rsidP="003429F3">
            <w:pPr>
              <w:rPr>
                <w:rFonts w:cstheme="minorHAnsi"/>
                <w:color w:val="000000" w:themeColor="text1"/>
                <w:sz w:val="20"/>
                <w:szCs w:val="20"/>
              </w:rPr>
            </w:pPr>
            <w:r w:rsidRPr="00514D94">
              <w:rPr>
                <w:rFonts w:cstheme="minorHAnsi"/>
                <w:color w:val="000000" w:themeColor="text1"/>
                <w:sz w:val="20"/>
                <w:szCs w:val="20"/>
              </w:rPr>
              <w:lastRenderedPageBreak/>
              <w:t>Reading BC</w:t>
            </w:r>
          </w:p>
          <w:p w14:paraId="0340B861" w14:textId="77352A4F" w:rsidR="00135E80" w:rsidRPr="00514D94" w:rsidRDefault="00135E80" w:rsidP="003429F3">
            <w:pPr>
              <w:rPr>
                <w:rFonts w:cstheme="minorHAnsi"/>
                <w:color w:val="000000" w:themeColor="text1"/>
                <w:sz w:val="20"/>
                <w:szCs w:val="20"/>
              </w:rPr>
            </w:pPr>
            <w:r>
              <w:rPr>
                <w:rFonts w:cstheme="minorHAnsi"/>
                <w:color w:val="000000" w:themeColor="text1"/>
                <w:sz w:val="20"/>
                <w:szCs w:val="20"/>
              </w:rPr>
              <w:t>Employers</w:t>
            </w:r>
          </w:p>
          <w:p w14:paraId="7CD253A7"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lastRenderedPageBreak/>
              <w:t>Transport Operators</w:t>
            </w:r>
          </w:p>
          <w:p w14:paraId="2BE017C5"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Emergency Services</w:t>
            </w:r>
          </w:p>
          <w:p w14:paraId="4EFC9BD6"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Highways England</w:t>
            </w:r>
          </w:p>
          <w:p w14:paraId="4BF32E38" w14:textId="77777777" w:rsidR="003429F3" w:rsidRPr="00514D94" w:rsidRDefault="003429F3" w:rsidP="003429F3">
            <w:pPr>
              <w:rPr>
                <w:rFonts w:cstheme="minorHAnsi"/>
                <w:color w:val="000000" w:themeColor="text1"/>
                <w:sz w:val="20"/>
                <w:szCs w:val="20"/>
              </w:rPr>
            </w:pPr>
            <w:r w:rsidRPr="00514D94">
              <w:rPr>
                <w:rFonts w:cstheme="minorHAnsi"/>
                <w:color w:val="000000" w:themeColor="text1"/>
                <w:sz w:val="20"/>
                <w:szCs w:val="20"/>
              </w:rPr>
              <w:t>Motoring Organisations</w:t>
            </w:r>
          </w:p>
        </w:tc>
      </w:tr>
    </w:tbl>
    <w:p w14:paraId="7C51170D" w14:textId="112B7E06" w:rsidR="000B4933" w:rsidRPr="00514D94" w:rsidRDefault="008B533B" w:rsidP="000B4933">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lastRenderedPageBreak/>
        <w:t xml:space="preserve">Sub-category: </w:t>
      </w:r>
      <w:r w:rsidR="000B4933" w:rsidRPr="00514D94">
        <w:rPr>
          <w:rFonts w:asciiTheme="minorHAnsi" w:hAnsiTheme="minorHAnsi" w:cstheme="minorHAnsi"/>
          <w:b/>
          <w:bCs/>
          <w:color w:val="000000" w:themeColor="text1"/>
          <w:sz w:val="24"/>
          <w:szCs w:val="24"/>
        </w:rPr>
        <w:t xml:space="preserve">Adaptation, Communication &amp; Engagement </w:t>
      </w:r>
    </w:p>
    <w:tbl>
      <w:tblPr>
        <w:tblStyle w:val="TableGrid"/>
        <w:tblW w:w="0" w:type="auto"/>
        <w:tblLook w:val="04A0" w:firstRow="1" w:lastRow="0" w:firstColumn="1" w:lastColumn="0" w:noHBand="0" w:noVBand="1"/>
      </w:tblPr>
      <w:tblGrid>
        <w:gridCol w:w="2689"/>
        <w:gridCol w:w="5103"/>
        <w:gridCol w:w="2835"/>
        <w:gridCol w:w="1879"/>
        <w:gridCol w:w="1442"/>
      </w:tblGrid>
      <w:tr w:rsidR="006A236E" w:rsidRPr="00514D94" w14:paraId="2961A88B" w14:textId="77777777" w:rsidTr="0044710D">
        <w:trPr>
          <w:cantSplit/>
          <w:tblHeader/>
        </w:trPr>
        <w:tc>
          <w:tcPr>
            <w:tcW w:w="2689" w:type="dxa"/>
            <w:shd w:val="clear" w:color="auto" w:fill="D9E2F3" w:themeFill="accent1" w:themeFillTint="33"/>
            <w:hideMark/>
          </w:tcPr>
          <w:p w14:paraId="040484A9" w14:textId="0958E913"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103" w:type="dxa"/>
            <w:shd w:val="clear" w:color="auto" w:fill="D9E2F3" w:themeFill="accent1" w:themeFillTint="33"/>
            <w:hideMark/>
          </w:tcPr>
          <w:p w14:paraId="3C61EB96" w14:textId="77777777"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2835" w:type="dxa"/>
            <w:shd w:val="clear" w:color="auto" w:fill="D9E2F3" w:themeFill="accent1" w:themeFillTint="33"/>
          </w:tcPr>
          <w:p w14:paraId="1397A912" w14:textId="77777777"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879" w:type="dxa"/>
            <w:shd w:val="clear" w:color="auto" w:fill="D9E2F3" w:themeFill="accent1" w:themeFillTint="33"/>
            <w:hideMark/>
          </w:tcPr>
          <w:p w14:paraId="3C3DC745" w14:textId="77777777" w:rsidR="006A236E" w:rsidRPr="00514D94" w:rsidRDefault="006A236E" w:rsidP="00B5240A">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0" w:type="auto"/>
            <w:shd w:val="clear" w:color="auto" w:fill="D9E2F3" w:themeFill="accent1" w:themeFillTint="33"/>
          </w:tcPr>
          <w:p w14:paraId="29127098" w14:textId="77777777" w:rsidR="006A236E" w:rsidRPr="00514D94" w:rsidRDefault="006A236E" w:rsidP="00B5240A">
            <w:pPr>
              <w:rPr>
                <w:rFonts w:cstheme="minorHAnsi"/>
                <w:b/>
                <w:color w:val="000000" w:themeColor="text1"/>
                <w:sz w:val="20"/>
                <w:szCs w:val="20"/>
              </w:rPr>
            </w:pPr>
          </w:p>
          <w:p w14:paraId="4376387B" w14:textId="55B9F432" w:rsidR="006A236E" w:rsidRPr="00514D94" w:rsidRDefault="003417CB" w:rsidP="00B5240A">
            <w:pPr>
              <w:rPr>
                <w:rFonts w:cstheme="minorHAnsi"/>
                <w:b/>
                <w:color w:val="000000" w:themeColor="text1"/>
                <w:sz w:val="20"/>
                <w:szCs w:val="20"/>
              </w:rPr>
            </w:pPr>
            <w:r w:rsidRPr="00514D94">
              <w:rPr>
                <w:rFonts w:cstheme="minorHAnsi"/>
                <w:b/>
                <w:color w:val="000000" w:themeColor="text1"/>
                <w:sz w:val="20"/>
                <w:szCs w:val="20"/>
              </w:rPr>
              <w:t>D</w:t>
            </w:r>
            <w:r w:rsidR="006A236E" w:rsidRPr="00514D94">
              <w:rPr>
                <w:rFonts w:cstheme="minorHAnsi"/>
                <w:b/>
                <w:color w:val="000000" w:themeColor="text1"/>
                <w:sz w:val="20"/>
                <w:szCs w:val="20"/>
              </w:rPr>
              <w:t>elivery partners</w:t>
            </w:r>
          </w:p>
        </w:tc>
      </w:tr>
      <w:tr w:rsidR="00514D94" w:rsidRPr="00514D94" w14:paraId="04A5CE84" w14:textId="77777777" w:rsidTr="0044710D">
        <w:tc>
          <w:tcPr>
            <w:tcW w:w="2689" w:type="dxa"/>
            <w:tcBorders>
              <w:top w:val="single" w:sz="4" w:space="0" w:color="auto"/>
              <w:left w:val="single" w:sz="4" w:space="0" w:color="auto"/>
              <w:bottom w:val="single" w:sz="4" w:space="0" w:color="auto"/>
              <w:right w:val="single" w:sz="4" w:space="0" w:color="auto"/>
            </w:tcBorders>
          </w:tcPr>
          <w:p w14:paraId="4DEE4575" w14:textId="6FBB18E5" w:rsidR="008B533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T23: </w:t>
            </w:r>
            <w:r w:rsidR="008B533B" w:rsidRPr="00514D94">
              <w:rPr>
                <w:rFonts w:cstheme="minorHAnsi"/>
                <w:color w:val="000000" w:themeColor="text1"/>
                <w:sz w:val="20"/>
                <w:szCs w:val="20"/>
              </w:rPr>
              <w:t>Develop education, initiatives, promotion and advice to encourage low carbon travel choices</w:t>
            </w:r>
          </w:p>
        </w:tc>
        <w:tc>
          <w:tcPr>
            <w:tcW w:w="5103" w:type="dxa"/>
            <w:tcBorders>
              <w:top w:val="single" w:sz="4" w:space="0" w:color="auto"/>
              <w:left w:val="single" w:sz="4" w:space="0" w:color="auto"/>
              <w:bottom w:val="single" w:sz="4" w:space="0" w:color="auto"/>
              <w:right w:val="single" w:sz="4" w:space="0" w:color="auto"/>
            </w:tcBorders>
          </w:tcPr>
          <w:p w14:paraId="48EB7D88"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Undertake marketing activities promoting sustainable transport, including national events such as Bike Week, Clean Air Day, In Town Without My Car Day, and organising local events and activities</w:t>
            </w:r>
          </w:p>
          <w:p w14:paraId="0D3BB70E" w14:textId="77777777" w:rsidR="008B533B" w:rsidRPr="00514D94" w:rsidRDefault="008B533B" w:rsidP="00B5240A">
            <w:pPr>
              <w:rPr>
                <w:rFonts w:cstheme="minorHAnsi"/>
                <w:color w:val="000000" w:themeColor="text1"/>
                <w:sz w:val="20"/>
                <w:szCs w:val="20"/>
              </w:rPr>
            </w:pPr>
          </w:p>
          <w:p w14:paraId="46EA561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Provide up-to-date travel information to enable people to make informed travel choices including open data apps, real time passenger information and roadside Messaging Signs</w:t>
            </w:r>
          </w:p>
          <w:p w14:paraId="26F5D7E6" w14:textId="77777777" w:rsidR="008B533B" w:rsidRPr="00514D94" w:rsidRDefault="008B533B" w:rsidP="00B5240A">
            <w:pPr>
              <w:rPr>
                <w:rFonts w:cstheme="minorHAnsi"/>
                <w:color w:val="000000" w:themeColor="text1"/>
                <w:sz w:val="20"/>
                <w:szCs w:val="20"/>
              </w:rPr>
            </w:pPr>
          </w:p>
          <w:p w14:paraId="48AAF9D7"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Develop programme of training, education and initiatives to promote sustainable transport usage</w:t>
            </w:r>
          </w:p>
          <w:p w14:paraId="3A064523" w14:textId="77777777" w:rsidR="003865A5" w:rsidRPr="00514D94" w:rsidRDefault="003865A5" w:rsidP="00B5240A">
            <w:pPr>
              <w:rPr>
                <w:rFonts w:cstheme="minorHAnsi"/>
                <w:color w:val="000000" w:themeColor="text1"/>
                <w:sz w:val="20"/>
                <w:szCs w:val="20"/>
              </w:rPr>
            </w:pPr>
          </w:p>
          <w:p w14:paraId="1D973432" w14:textId="77777777" w:rsidR="003865A5" w:rsidRPr="00514D94" w:rsidRDefault="003865A5" w:rsidP="003865A5">
            <w:pPr>
              <w:rPr>
                <w:rFonts w:cstheme="minorHAnsi"/>
                <w:color w:val="000000" w:themeColor="text1"/>
                <w:sz w:val="20"/>
                <w:szCs w:val="20"/>
              </w:rPr>
            </w:pPr>
            <w:r w:rsidRPr="00514D94">
              <w:rPr>
                <w:rFonts w:cstheme="minorHAnsi"/>
                <w:color w:val="000000" w:themeColor="text1"/>
                <w:sz w:val="20"/>
                <w:szCs w:val="20"/>
              </w:rPr>
              <w:t>Roll-out Mode-shift STARS accreditation scheme to all schools in Reading to recognise efforts encouraging sustainable travel</w:t>
            </w:r>
          </w:p>
          <w:p w14:paraId="40684BBA" w14:textId="4CBA2BE5" w:rsidR="003865A5" w:rsidRPr="00514D94" w:rsidRDefault="003865A5" w:rsidP="003865A5">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Education, Health</w:t>
            </w:r>
          </w:p>
        </w:tc>
        <w:tc>
          <w:tcPr>
            <w:tcW w:w="2835" w:type="dxa"/>
            <w:tcBorders>
              <w:top w:val="single" w:sz="4" w:space="0" w:color="auto"/>
              <w:left w:val="single" w:sz="4" w:space="0" w:color="auto"/>
              <w:bottom w:val="single" w:sz="4" w:space="0" w:color="auto"/>
              <w:right w:val="single" w:sz="4" w:space="0" w:color="auto"/>
            </w:tcBorders>
          </w:tcPr>
          <w:p w14:paraId="65A20D0B" w14:textId="0AF93C46" w:rsidR="008B533B" w:rsidRPr="00514D94" w:rsidRDefault="0021617E" w:rsidP="00B5240A">
            <w:pPr>
              <w:rPr>
                <w:rFonts w:cstheme="minorHAnsi"/>
                <w:color w:val="000000" w:themeColor="text1"/>
                <w:sz w:val="20"/>
                <w:szCs w:val="20"/>
              </w:rPr>
            </w:pPr>
            <w:r>
              <w:rPr>
                <w:rFonts w:cstheme="minorHAnsi"/>
                <w:color w:val="000000" w:themeColor="text1"/>
                <w:sz w:val="20"/>
                <w:szCs w:val="20"/>
              </w:rPr>
              <w:t>As per T4</w:t>
            </w:r>
          </w:p>
          <w:p w14:paraId="3D112E05" w14:textId="77777777" w:rsidR="003865A5" w:rsidRPr="00514D94" w:rsidRDefault="003865A5" w:rsidP="00B5240A">
            <w:pPr>
              <w:rPr>
                <w:rFonts w:cstheme="minorHAnsi"/>
                <w:color w:val="000000" w:themeColor="text1"/>
                <w:sz w:val="20"/>
                <w:szCs w:val="20"/>
              </w:rPr>
            </w:pPr>
          </w:p>
          <w:p w14:paraId="68E07EF3" w14:textId="77777777" w:rsidR="003865A5" w:rsidRPr="00514D94" w:rsidRDefault="003865A5" w:rsidP="00B5240A">
            <w:pPr>
              <w:rPr>
                <w:rFonts w:cstheme="minorHAnsi"/>
                <w:color w:val="000000" w:themeColor="text1"/>
                <w:sz w:val="20"/>
                <w:szCs w:val="20"/>
              </w:rPr>
            </w:pPr>
          </w:p>
          <w:p w14:paraId="76DB41CC" w14:textId="77777777" w:rsidR="00434696" w:rsidRDefault="00434696" w:rsidP="00B5240A">
            <w:pPr>
              <w:rPr>
                <w:rFonts w:cstheme="minorHAnsi"/>
                <w:color w:val="000000" w:themeColor="text1"/>
                <w:sz w:val="20"/>
                <w:szCs w:val="20"/>
              </w:rPr>
            </w:pPr>
          </w:p>
          <w:p w14:paraId="1E9FA5B6" w14:textId="77777777" w:rsidR="00434696" w:rsidRDefault="00434696" w:rsidP="00B5240A">
            <w:pPr>
              <w:rPr>
                <w:rFonts w:cstheme="minorHAnsi"/>
                <w:color w:val="000000" w:themeColor="text1"/>
                <w:sz w:val="20"/>
                <w:szCs w:val="20"/>
              </w:rPr>
            </w:pPr>
          </w:p>
          <w:p w14:paraId="6B66B3C6" w14:textId="77777777" w:rsidR="00434696" w:rsidRDefault="00434696" w:rsidP="00B5240A">
            <w:pPr>
              <w:rPr>
                <w:rFonts w:cstheme="minorHAnsi"/>
                <w:color w:val="000000" w:themeColor="text1"/>
                <w:sz w:val="20"/>
                <w:szCs w:val="20"/>
              </w:rPr>
            </w:pPr>
          </w:p>
          <w:p w14:paraId="025CABAC" w14:textId="77777777" w:rsidR="00434696" w:rsidRDefault="00434696" w:rsidP="00B5240A">
            <w:pPr>
              <w:rPr>
                <w:rFonts w:cstheme="minorHAnsi"/>
                <w:color w:val="000000" w:themeColor="text1"/>
                <w:sz w:val="20"/>
                <w:szCs w:val="20"/>
              </w:rPr>
            </w:pPr>
          </w:p>
          <w:p w14:paraId="062BDDAD" w14:textId="77777777" w:rsidR="00434696" w:rsidRDefault="00434696" w:rsidP="00B5240A">
            <w:pPr>
              <w:rPr>
                <w:rFonts w:cstheme="minorHAnsi"/>
                <w:color w:val="000000" w:themeColor="text1"/>
                <w:sz w:val="20"/>
                <w:szCs w:val="20"/>
              </w:rPr>
            </w:pPr>
          </w:p>
          <w:p w14:paraId="53B40D37" w14:textId="77777777" w:rsidR="00434696" w:rsidRDefault="00434696" w:rsidP="00B5240A">
            <w:pPr>
              <w:rPr>
                <w:rFonts w:cstheme="minorHAnsi"/>
                <w:color w:val="000000" w:themeColor="text1"/>
                <w:sz w:val="20"/>
                <w:szCs w:val="20"/>
              </w:rPr>
            </w:pPr>
          </w:p>
          <w:p w14:paraId="7058AA5E" w14:textId="77777777" w:rsidR="00434696" w:rsidRDefault="00434696" w:rsidP="00B5240A">
            <w:pPr>
              <w:rPr>
                <w:rFonts w:cstheme="minorHAnsi"/>
                <w:color w:val="000000" w:themeColor="text1"/>
                <w:sz w:val="20"/>
                <w:szCs w:val="20"/>
              </w:rPr>
            </w:pPr>
          </w:p>
          <w:p w14:paraId="7735AA64" w14:textId="77777777" w:rsidR="00434696" w:rsidRDefault="00434696" w:rsidP="00B5240A">
            <w:pPr>
              <w:rPr>
                <w:rFonts w:cstheme="minorHAnsi"/>
                <w:color w:val="000000" w:themeColor="text1"/>
                <w:sz w:val="20"/>
                <w:szCs w:val="20"/>
              </w:rPr>
            </w:pPr>
          </w:p>
          <w:p w14:paraId="298916E2" w14:textId="77777777" w:rsidR="00434696" w:rsidRDefault="00434696" w:rsidP="00B5240A">
            <w:pPr>
              <w:rPr>
                <w:rFonts w:cstheme="minorHAnsi"/>
                <w:color w:val="000000" w:themeColor="text1"/>
                <w:sz w:val="20"/>
                <w:szCs w:val="20"/>
              </w:rPr>
            </w:pPr>
          </w:p>
          <w:p w14:paraId="216287B5" w14:textId="77777777" w:rsidR="00434696" w:rsidRDefault="00434696" w:rsidP="00B5240A">
            <w:pPr>
              <w:rPr>
                <w:rFonts w:cstheme="minorHAnsi"/>
                <w:color w:val="000000" w:themeColor="text1"/>
                <w:sz w:val="20"/>
                <w:szCs w:val="20"/>
              </w:rPr>
            </w:pPr>
          </w:p>
          <w:p w14:paraId="7E85BAF7" w14:textId="0B3F95CD" w:rsidR="003865A5" w:rsidRPr="00514D94" w:rsidRDefault="003865A5" w:rsidP="00B5240A">
            <w:pPr>
              <w:rPr>
                <w:rFonts w:cstheme="minorHAnsi"/>
                <w:color w:val="000000" w:themeColor="text1"/>
                <w:sz w:val="20"/>
                <w:szCs w:val="20"/>
              </w:rPr>
            </w:pPr>
            <w:r w:rsidRPr="00514D94">
              <w:rPr>
                <w:rFonts w:cstheme="minorHAnsi"/>
                <w:color w:val="000000" w:themeColor="text1"/>
                <w:sz w:val="20"/>
                <w:szCs w:val="20"/>
              </w:rPr>
              <w:t>Achieve 33% of all schools accredited (either Bronze, Silver or Gold) by 2025. Currently 2% in 2019.</w:t>
            </w:r>
          </w:p>
        </w:tc>
        <w:tc>
          <w:tcPr>
            <w:tcW w:w="1879" w:type="dxa"/>
            <w:tcBorders>
              <w:top w:val="single" w:sz="4" w:space="0" w:color="auto"/>
              <w:left w:val="single" w:sz="4" w:space="0" w:color="auto"/>
              <w:bottom w:val="single" w:sz="4" w:space="0" w:color="auto"/>
              <w:right w:val="single" w:sz="4" w:space="0" w:color="auto"/>
            </w:tcBorders>
          </w:tcPr>
          <w:p w14:paraId="6B629196"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 as part of the Local Transport Plan targets through to 2036</w:t>
            </w:r>
          </w:p>
        </w:tc>
        <w:tc>
          <w:tcPr>
            <w:tcW w:w="0" w:type="auto"/>
            <w:tcBorders>
              <w:top w:val="single" w:sz="4" w:space="0" w:color="auto"/>
              <w:left w:val="single" w:sz="4" w:space="0" w:color="auto"/>
              <w:bottom w:val="single" w:sz="4" w:space="0" w:color="auto"/>
              <w:right w:val="single" w:sz="4" w:space="0" w:color="auto"/>
            </w:tcBorders>
          </w:tcPr>
          <w:p w14:paraId="3F780B12"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7700B9D4"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Stakeholders</w:t>
            </w:r>
          </w:p>
          <w:p w14:paraId="202CF78A" w14:textId="77777777" w:rsidR="00B5240A" w:rsidRPr="00514D94" w:rsidRDefault="00B5240A" w:rsidP="00B5240A">
            <w:pPr>
              <w:rPr>
                <w:rFonts w:cstheme="minorHAnsi"/>
                <w:color w:val="000000" w:themeColor="text1"/>
                <w:sz w:val="20"/>
                <w:szCs w:val="20"/>
              </w:rPr>
            </w:pPr>
          </w:p>
          <w:p w14:paraId="2BC04269" w14:textId="77777777" w:rsidR="00B5240A" w:rsidRPr="00514D94" w:rsidRDefault="00B5240A" w:rsidP="00B5240A">
            <w:pPr>
              <w:rPr>
                <w:rFonts w:cstheme="minorHAnsi"/>
                <w:color w:val="000000" w:themeColor="text1"/>
                <w:sz w:val="20"/>
                <w:szCs w:val="20"/>
              </w:rPr>
            </w:pPr>
          </w:p>
          <w:p w14:paraId="3A2A1630" w14:textId="77777777" w:rsidR="00B5240A" w:rsidRPr="00514D94" w:rsidRDefault="00B5240A" w:rsidP="00B5240A">
            <w:pPr>
              <w:rPr>
                <w:rFonts w:cstheme="minorHAnsi"/>
                <w:color w:val="000000" w:themeColor="text1"/>
                <w:sz w:val="20"/>
                <w:szCs w:val="20"/>
              </w:rPr>
            </w:pPr>
          </w:p>
          <w:p w14:paraId="0FEF15A0" w14:textId="77777777" w:rsidR="00B5240A" w:rsidRPr="00514D94" w:rsidRDefault="00B5240A" w:rsidP="00B5240A">
            <w:pPr>
              <w:rPr>
                <w:rFonts w:cstheme="minorHAnsi"/>
                <w:color w:val="000000" w:themeColor="text1"/>
                <w:sz w:val="20"/>
                <w:szCs w:val="20"/>
              </w:rPr>
            </w:pPr>
          </w:p>
          <w:p w14:paraId="1C821769" w14:textId="77777777" w:rsidR="00B5240A" w:rsidRPr="00514D94" w:rsidRDefault="00B5240A" w:rsidP="00B5240A">
            <w:pPr>
              <w:rPr>
                <w:rFonts w:cstheme="minorHAnsi"/>
                <w:color w:val="000000" w:themeColor="text1"/>
                <w:sz w:val="20"/>
                <w:szCs w:val="20"/>
              </w:rPr>
            </w:pPr>
          </w:p>
          <w:p w14:paraId="10F56352" w14:textId="77777777" w:rsidR="0044710D" w:rsidRPr="00514D94" w:rsidRDefault="0044710D" w:rsidP="00B5240A">
            <w:pPr>
              <w:rPr>
                <w:rFonts w:cstheme="minorHAnsi"/>
                <w:color w:val="000000" w:themeColor="text1"/>
                <w:sz w:val="20"/>
                <w:szCs w:val="20"/>
              </w:rPr>
            </w:pPr>
          </w:p>
          <w:p w14:paraId="176C1E40" w14:textId="77777777" w:rsidR="00B5240A" w:rsidRPr="00514D94" w:rsidRDefault="00B5240A" w:rsidP="00B5240A">
            <w:pPr>
              <w:rPr>
                <w:rFonts w:cstheme="minorHAnsi"/>
                <w:color w:val="000000" w:themeColor="text1"/>
                <w:sz w:val="20"/>
                <w:szCs w:val="20"/>
              </w:rPr>
            </w:pPr>
            <w:r w:rsidRPr="00514D94">
              <w:rPr>
                <w:rFonts w:cstheme="minorHAnsi"/>
                <w:color w:val="000000" w:themeColor="text1"/>
                <w:sz w:val="20"/>
                <w:szCs w:val="20"/>
              </w:rPr>
              <w:t>Reading BC</w:t>
            </w:r>
          </w:p>
          <w:p w14:paraId="29D128B6" w14:textId="77777777" w:rsidR="00B5240A" w:rsidRPr="00514D94" w:rsidRDefault="00B5240A" w:rsidP="00B5240A">
            <w:pPr>
              <w:rPr>
                <w:rFonts w:cstheme="minorHAnsi"/>
                <w:color w:val="000000" w:themeColor="text1"/>
                <w:sz w:val="20"/>
                <w:szCs w:val="20"/>
              </w:rPr>
            </w:pPr>
            <w:r w:rsidRPr="00514D94">
              <w:rPr>
                <w:rFonts w:cstheme="minorHAnsi"/>
                <w:color w:val="000000" w:themeColor="text1"/>
                <w:sz w:val="20"/>
                <w:szCs w:val="20"/>
              </w:rPr>
              <w:t>School Communities</w:t>
            </w:r>
          </w:p>
          <w:p w14:paraId="58138F14" w14:textId="77777777" w:rsidR="00B5240A" w:rsidRPr="00514D94" w:rsidRDefault="00B5240A" w:rsidP="00B5240A">
            <w:pPr>
              <w:rPr>
                <w:rFonts w:cstheme="minorHAnsi"/>
                <w:color w:val="000000" w:themeColor="text1"/>
                <w:sz w:val="20"/>
                <w:szCs w:val="20"/>
              </w:rPr>
            </w:pPr>
            <w:proofErr w:type="spellStart"/>
            <w:r w:rsidRPr="00514D94">
              <w:rPr>
                <w:rFonts w:cstheme="minorHAnsi"/>
                <w:color w:val="000000" w:themeColor="text1"/>
                <w:sz w:val="20"/>
                <w:szCs w:val="20"/>
              </w:rPr>
              <w:t>Bikeability</w:t>
            </w:r>
            <w:proofErr w:type="spellEnd"/>
            <w:r w:rsidRPr="00514D94">
              <w:rPr>
                <w:rFonts w:cstheme="minorHAnsi"/>
                <w:color w:val="000000" w:themeColor="text1"/>
                <w:sz w:val="20"/>
                <w:szCs w:val="20"/>
              </w:rPr>
              <w:t xml:space="preserve"> Provider</w:t>
            </w:r>
          </w:p>
          <w:p w14:paraId="0164DE9E" w14:textId="77777777" w:rsidR="00B5240A" w:rsidRPr="00514D94" w:rsidRDefault="00B5240A" w:rsidP="00B5240A">
            <w:pPr>
              <w:rPr>
                <w:rFonts w:cstheme="minorHAnsi"/>
                <w:color w:val="000000" w:themeColor="text1"/>
                <w:sz w:val="20"/>
                <w:szCs w:val="20"/>
              </w:rPr>
            </w:pPr>
            <w:r w:rsidRPr="00514D94">
              <w:rPr>
                <w:rFonts w:cstheme="minorHAnsi"/>
                <w:color w:val="000000" w:themeColor="text1"/>
                <w:sz w:val="20"/>
                <w:szCs w:val="20"/>
              </w:rPr>
              <w:t>Thames Valley Police</w:t>
            </w:r>
          </w:p>
          <w:p w14:paraId="15BCF98A" w14:textId="77777777" w:rsidR="00B5240A" w:rsidRPr="00514D94" w:rsidRDefault="00B5240A" w:rsidP="00B5240A">
            <w:pPr>
              <w:rPr>
                <w:rFonts w:cstheme="minorHAnsi"/>
                <w:color w:val="000000" w:themeColor="text1"/>
                <w:sz w:val="20"/>
                <w:szCs w:val="20"/>
              </w:rPr>
            </w:pPr>
            <w:r w:rsidRPr="00514D94">
              <w:rPr>
                <w:rFonts w:cstheme="minorHAnsi"/>
                <w:color w:val="000000" w:themeColor="text1"/>
                <w:sz w:val="20"/>
                <w:szCs w:val="20"/>
              </w:rPr>
              <w:t>Local User Groups</w:t>
            </w:r>
          </w:p>
          <w:p w14:paraId="7B4D9ACF" w14:textId="30EFF95C" w:rsidR="00B5240A" w:rsidRPr="00514D94" w:rsidRDefault="00B5240A" w:rsidP="00B5240A">
            <w:pPr>
              <w:rPr>
                <w:rFonts w:cstheme="minorHAnsi"/>
                <w:color w:val="000000" w:themeColor="text1"/>
                <w:sz w:val="20"/>
                <w:szCs w:val="20"/>
              </w:rPr>
            </w:pPr>
            <w:r w:rsidRPr="00514D94">
              <w:rPr>
                <w:rFonts w:cstheme="minorHAnsi"/>
                <w:color w:val="000000" w:themeColor="text1"/>
                <w:sz w:val="20"/>
                <w:szCs w:val="20"/>
              </w:rPr>
              <w:t>Residents</w:t>
            </w:r>
          </w:p>
        </w:tc>
      </w:tr>
      <w:tr w:rsidR="00514D94" w:rsidRPr="00514D94" w14:paraId="6C4C7CEA" w14:textId="77777777" w:rsidTr="0044710D">
        <w:tc>
          <w:tcPr>
            <w:tcW w:w="2689" w:type="dxa"/>
            <w:tcBorders>
              <w:top w:val="single" w:sz="4" w:space="0" w:color="auto"/>
              <w:left w:val="single" w:sz="4" w:space="0" w:color="auto"/>
              <w:bottom w:val="single" w:sz="4" w:space="0" w:color="auto"/>
              <w:right w:val="single" w:sz="4" w:space="0" w:color="auto"/>
            </w:tcBorders>
          </w:tcPr>
          <w:p w14:paraId="67F04656" w14:textId="55A5C263" w:rsidR="008B533B" w:rsidRPr="00514D94" w:rsidRDefault="005D0678" w:rsidP="00B5240A">
            <w:pPr>
              <w:rPr>
                <w:rFonts w:cstheme="minorHAnsi"/>
                <w:color w:val="000000" w:themeColor="text1"/>
                <w:sz w:val="20"/>
                <w:szCs w:val="20"/>
              </w:rPr>
            </w:pPr>
            <w:r>
              <w:rPr>
                <w:rFonts w:cstheme="minorHAnsi"/>
                <w:color w:val="000000" w:themeColor="text1"/>
                <w:sz w:val="20"/>
                <w:szCs w:val="20"/>
              </w:rPr>
              <w:t xml:space="preserve">T24: </w:t>
            </w:r>
            <w:r w:rsidR="008B533B" w:rsidRPr="00514D94">
              <w:rPr>
                <w:rFonts w:cstheme="minorHAnsi"/>
                <w:color w:val="000000" w:themeColor="text1"/>
                <w:sz w:val="20"/>
                <w:szCs w:val="20"/>
              </w:rPr>
              <w:t>Research and plan for Carbon Reduction and Climate Change Adaptation</w:t>
            </w:r>
          </w:p>
        </w:tc>
        <w:tc>
          <w:tcPr>
            <w:tcW w:w="5103" w:type="dxa"/>
            <w:tcBorders>
              <w:top w:val="single" w:sz="4" w:space="0" w:color="auto"/>
              <w:left w:val="single" w:sz="4" w:space="0" w:color="auto"/>
              <w:bottom w:val="single" w:sz="4" w:space="0" w:color="auto"/>
              <w:right w:val="single" w:sz="4" w:space="0" w:color="auto"/>
            </w:tcBorders>
          </w:tcPr>
          <w:p w14:paraId="07C74DC7"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Participate in research programmes investigating the carbon footprint related to transport and the air quality impact of transport</w:t>
            </w:r>
          </w:p>
          <w:p w14:paraId="03FF7A6D" w14:textId="77777777" w:rsidR="008B533B" w:rsidRPr="00514D94" w:rsidRDefault="008B533B" w:rsidP="00B5240A">
            <w:pPr>
              <w:rPr>
                <w:rFonts w:cstheme="minorHAnsi"/>
                <w:color w:val="000000" w:themeColor="text1"/>
                <w:sz w:val="20"/>
                <w:szCs w:val="20"/>
              </w:rPr>
            </w:pPr>
          </w:p>
          <w:p w14:paraId="7B0864BC" w14:textId="0105BEC9"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lastRenderedPageBreak/>
              <w:t>Design climate adaptation into the planning and operation of transport network to improve resilience to climate change impacts</w:t>
            </w:r>
          </w:p>
          <w:p w14:paraId="7E4971C2"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Adaptation</w:t>
            </w:r>
          </w:p>
        </w:tc>
        <w:tc>
          <w:tcPr>
            <w:tcW w:w="2835" w:type="dxa"/>
            <w:tcBorders>
              <w:top w:val="single" w:sz="4" w:space="0" w:color="auto"/>
              <w:left w:val="single" w:sz="4" w:space="0" w:color="auto"/>
              <w:bottom w:val="single" w:sz="4" w:space="0" w:color="auto"/>
              <w:right w:val="single" w:sz="4" w:space="0" w:color="auto"/>
            </w:tcBorders>
          </w:tcPr>
          <w:p w14:paraId="629E24FF"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lastRenderedPageBreak/>
              <w:t>Research completed and recommendations made</w:t>
            </w:r>
          </w:p>
          <w:p w14:paraId="67FE3ED9" w14:textId="77777777" w:rsidR="008B533B" w:rsidRPr="00514D94" w:rsidRDefault="008B533B" w:rsidP="00B5240A">
            <w:pPr>
              <w:rPr>
                <w:rFonts w:cstheme="minorHAnsi"/>
                <w:color w:val="000000" w:themeColor="text1"/>
                <w:sz w:val="20"/>
                <w:szCs w:val="20"/>
              </w:rPr>
            </w:pPr>
          </w:p>
          <w:p w14:paraId="1FBE0079"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lastRenderedPageBreak/>
              <w:t>Climate Change Adaptation key consideration in planning of all schemes</w:t>
            </w:r>
          </w:p>
        </w:tc>
        <w:tc>
          <w:tcPr>
            <w:tcW w:w="1879" w:type="dxa"/>
            <w:tcBorders>
              <w:top w:val="single" w:sz="4" w:space="0" w:color="auto"/>
              <w:left w:val="single" w:sz="4" w:space="0" w:color="auto"/>
              <w:bottom w:val="single" w:sz="4" w:space="0" w:color="auto"/>
              <w:right w:val="single" w:sz="4" w:space="0" w:color="auto"/>
            </w:tcBorders>
          </w:tcPr>
          <w:p w14:paraId="5724DC2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lastRenderedPageBreak/>
              <w:t>2022</w:t>
            </w:r>
          </w:p>
          <w:p w14:paraId="3C1F895B" w14:textId="77777777" w:rsidR="008B533B" w:rsidRPr="00514D94" w:rsidRDefault="008B533B" w:rsidP="00B5240A">
            <w:pPr>
              <w:rPr>
                <w:rFonts w:cstheme="minorHAnsi"/>
                <w:color w:val="000000" w:themeColor="text1"/>
                <w:sz w:val="20"/>
                <w:szCs w:val="20"/>
              </w:rPr>
            </w:pPr>
          </w:p>
          <w:p w14:paraId="20E54E30" w14:textId="77777777" w:rsidR="008B533B" w:rsidRPr="00514D94" w:rsidRDefault="008B533B" w:rsidP="00B5240A">
            <w:pPr>
              <w:rPr>
                <w:rFonts w:cstheme="minorHAnsi"/>
                <w:color w:val="000000" w:themeColor="text1"/>
                <w:sz w:val="20"/>
                <w:szCs w:val="20"/>
              </w:rPr>
            </w:pPr>
          </w:p>
          <w:p w14:paraId="17F55105"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2025 and beyond</w:t>
            </w:r>
          </w:p>
        </w:tc>
        <w:tc>
          <w:tcPr>
            <w:tcW w:w="0" w:type="auto"/>
            <w:tcBorders>
              <w:top w:val="single" w:sz="4" w:space="0" w:color="auto"/>
              <w:left w:val="single" w:sz="4" w:space="0" w:color="auto"/>
              <w:bottom w:val="single" w:sz="4" w:space="0" w:color="auto"/>
              <w:right w:val="single" w:sz="4" w:space="0" w:color="auto"/>
            </w:tcBorders>
          </w:tcPr>
          <w:p w14:paraId="3931EE87"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Reading BC</w:t>
            </w:r>
          </w:p>
          <w:p w14:paraId="4B989658"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Transport operators</w:t>
            </w:r>
          </w:p>
          <w:p w14:paraId="37CC9DFD"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lastRenderedPageBreak/>
              <w:t>University of Reading</w:t>
            </w:r>
          </w:p>
          <w:p w14:paraId="3FD5BB97" w14:textId="77777777" w:rsidR="008B533B" w:rsidRPr="00514D94" w:rsidRDefault="008B533B" w:rsidP="00B5240A">
            <w:pPr>
              <w:rPr>
                <w:rFonts w:cstheme="minorHAnsi"/>
                <w:color w:val="000000" w:themeColor="text1"/>
                <w:sz w:val="20"/>
                <w:szCs w:val="20"/>
              </w:rPr>
            </w:pPr>
            <w:proofErr w:type="spellStart"/>
            <w:r w:rsidRPr="00514D94">
              <w:rPr>
                <w:rFonts w:cstheme="minorHAnsi"/>
                <w:color w:val="000000" w:themeColor="text1"/>
                <w:sz w:val="20"/>
                <w:szCs w:val="20"/>
              </w:rPr>
              <w:t>DfT</w:t>
            </w:r>
            <w:proofErr w:type="spellEnd"/>
          </w:p>
          <w:p w14:paraId="058A710B" w14:textId="77777777" w:rsidR="008B533B" w:rsidRPr="00514D94" w:rsidRDefault="008B533B" w:rsidP="00B5240A">
            <w:pPr>
              <w:rPr>
                <w:rFonts w:cstheme="minorHAnsi"/>
                <w:color w:val="000000" w:themeColor="text1"/>
                <w:sz w:val="20"/>
                <w:szCs w:val="20"/>
              </w:rPr>
            </w:pPr>
            <w:r w:rsidRPr="00514D94">
              <w:rPr>
                <w:rFonts w:cstheme="minorHAnsi"/>
                <w:color w:val="000000" w:themeColor="text1"/>
                <w:sz w:val="20"/>
                <w:szCs w:val="20"/>
              </w:rPr>
              <w:t>Other Stakeholders</w:t>
            </w:r>
          </w:p>
        </w:tc>
      </w:tr>
    </w:tbl>
    <w:p w14:paraId="216014AF" w14:textId="77777777" w:rsidR="00005CF7" w:rsidRPr="00514D94" w:rsidRDefault="00005CF7" w:rsidP="000B4933">
      <w:pPr>
        <w:rPr>
          <w:rFonts w:cstheme="minorHAnsi"/>
          <w:color w:val="000000" w:themeColor="text1"/>
          <w:sz w:val="20"/>
          <w:szCs w:val="20"/>
        </w:rPr>
        <w:sectPr w:rsidR="00005CF7" w:rsidRPr="00514D94" w:rsidSect="0094102C">
          <w:pgSz w:w="16838" w:h="11906" w:orient="landscape"/>
          <w:pgMar w:top="1077" w:right="1440" w:bottom="1077" w:left="1440" w:header="709" w:footer="709" w:gutter="0"/>
          <w:cols w:space="708"/>
          <w:docGrid w:linePitch="360"/>
        </w:sectPr>
      </w:pPr>
    </w:p>
    <w:p w14:paraId="231F33CD" w14:textId="78D47549" w:rsidR="00651838" w:rsidRPr="00514D94" w:rsidRDefault="00651838" w:rsidP="00651838">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pPr>
      <w:r w:rsidRPr="00514D94">
        <w:rPr>
          <w:rFonts w:cs="Arial"/>
          <w:b/>
          <w:bCs/>
          <w:color w:val="000000" w:themeColor="text1"/>
          <w:sz w:val="24"/>
          <w:szCs w:val="24"/>
          <w:lang w:val="en-US"/>
        </w:rPr>
        <w:lastRenderedPageBreak/>
        <w:t xml:space="preserve">READING CLIMATE </w:t>
      </w:r>
      <w:r w:rsidR="00553006">
        <w:rPr>
          <w:rFonts w:cs="Arial"/>
          <w:b/>
          <w:bCs/>
          <w:color w:val="000000" w:themeColor="text1"/>
          <w:sz w:val="24"/>
          <w:szCs w:val="24"/>
          <w:lang w:val="en-US"/>
        </w:rPr>
        <w:t>EMERGENCY</w:t>
      </w:r>
      <w:r w:rsidRPr="00514D94">
        <w:rPr>
          <w:rFonts w:cs="Arial"/>
          <w:b/>
          <w:bCs/>
          <w:color w:val="000000" w:themeColor="text1"/>
          <w:sz w:val="24"/>
          <w:szCs w:val="24"/>
          <w:lang w:val="en-US"/>
        </w:rPr>
        <w:t xml:space="preserve"> STRATEGY: RESOURCES THEME ACTION PLAN</w:t>
      </w:r>
    </w:p>
    <w:p w14:paraId="7F12FE69" w14:textId="77777777" w:rsidR="00651838" w:rsidRPr="00514D94" w:rsidRDefault="00651838" w:rsidP="00651838">
      <w:pPr>
        <w:pBdr>
          <w:top w:val="single" w:sz="4" w:space="1" w:color="auto"/>
          <w:left w:val="single" w:sz="4" w:space="4" w:color="auto"/>
          <w:bottom w:val="single" w:sz="4" w:space="1" w:color="auto"/>
          <w:right w:val="single" w:sz="4" w:space="4" w:color="auto"/>
        </w:pBdr>
        <w:rPr>
          <w:b/>
          <w:color w:val="000000" w:themeColor="text1"/>
        </w:rPr>
      </w:pPr>
      <w:r w:rsidRPr="00514D94">
        <w:rPr>
          <w:b/>
          <w:color w:val="000000" w:themeColor="text1"/>
        </w:rPr>
        <w:t>Resources, consumption and climate change</w:t>
      </w:r>
    </w:p>
    <w:p w14:paraId="16B6F22A" w14:textId="7777777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Whether it’s a car or a sandwich, every item we buy, use, consume and discard has a carbon footprint. This may be direct, for example the energy used by electrical appliances, or indirect, including the energy consumed in mining raw materials, shipping components and finished products, fuelling production processes and processing items discarded as waste. As a society we are accustomed to being able to easily buy whatever we need whenever we want and to replace it whenever a more appealing version comes along. These patterns of consumption are well established and deeply embedded into society; indeed, our entire economic model relies on them.</w:t>
      </w:r>
    </w:p>
    <w:p w14:paraId="0374FE04" w14:textId="15196DDB"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 xml:space="preserve">Most of us are by now aware of the consequences of unbridled consumerism and many of us are already making efforts to change our behaviour. Thanks to the broadcast media and individual influencers we now realise that consumer products cause deforestation, habitat destruction, pollution and increased carbon emissions. The more we understand the impact that our purchases have on the local and global environment, the more we are motivated to make choices that have lower environmental impact; however, the market needs to respond by putting low-carbon products into mainstream markets and making them affordable. Consumers cannot change their behaviour unless supported by the suppliers of goods and services providing more sustainable alternatives. </w:t>
      </w:r>
    </w:p>
    <w:p w14:paraId="3A41A13E" w14:textId="7777777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The creation of waste impacts on climate change in numerous ways: the disposal of materials leads to the use of virgin materials for replacement products; the decomposition of waste releases greenhouse gases directly; the transportation and processing of waste uses energy. Extending the useful life of products is one way to reduce their contribution to carbon emissions, as is designing out waste in their manufacture and operation, but every product will one day reach the end of its useful life and become no more than the sum of its components.</w:t>
      </w:r>
    </w:p>
    <w:p w14:paraId="02D38D70" w14:textId="7777777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As a town, we aim to increase the pace of this transition by focusing on the most significant sources of environmental harm. We have set ambitious targets to reduce use of key resources and minimise waste. The action plan considers the challenge from three perspectives: materials and material flows, alternative systems of consumption and behaviour change interventions.</w:t>
      </w:r>
    </w:p>
    <w:p w14:paraId="08E5A0DD" w14:textId="77777777" w:rsidR="00651838" w:rsidRPr="00514D94" w:rsidRDefault="00651838" w:rsidP="00651838">
      <w:pPr>
        <w:pBdr>
          <w:top w:val="single" w:sz="4" w:space="1" w:color="auto"/>
          <w:left w:val="single" w:sz="4" w:space="4" w:color="auto"/>
          <w:bottom w:val="single" w:sz="4" w:space="1" w:color="auto"/>
          <w:right w:val="single" w:sz="4" w:space="4" w:color="auto"/>
        </w:pBdr>
        <w:rPr>
          <w:b/>
          <w:color w:val="000000" w:themeColor="text1"/>
        </w:rPr>
      </w:pPr>
      <w:r w:rsidRPr="00514D94">
        <w:rPr>
          <w:b/>
          <w:color w:val="000000" w:themeColor="text1"/>
        </w:rPr>
        <w:t>Progress to date</w:t>
      </w:r>
    </w:p>
    <w:p w14:paraId="6C58E0FA" w14:textId="6087D89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 xml:space="preserve">Reading has excellent facilities for recycling plastic, paper and card, metals and glass, with high recovery rates that return valuable materials back to the economy; however, collection rates are well below national averages and too many recycling bins </w:t>
      </w:r>
      <w:proofErr w:type="gramStart"/>
      <w:r w:rsidRPr="00514D94">
        <w:rPr>
          <w:color w:val="000000" w:themeColor="text1"/>
        </w:rPr>
        <w:t>have to</w:t>
      </w:r>
      <w:proofErr w:type="gramEnd"/>
      <w:r w:rsidRPr="00514D94">
        <w:rPr>
          <w:color w:val="000000" w:themeColor="text1"/>
        </w:rPr>
        <w:t xml:space="preserve"> be diverted to general waste because of contamination. Better education is needed to ensure people know what can be recycled and collection infrastructure is being improved so that people are encouraged to recycle more.</w:t>
      </w:r>
      <w:r w:rsidR="008620A0">
        <w:rPr>
          <w:color w:val="000000" w:themeColor="text1"/>
        </w:rPr>
        <w:t xml:space="preserve"> Reading Borough Council will be introducing domestic food waste collection from 2020-21 as part of its drive to increase recycling rates from their current level of around 32% to nearer the national 2020 target of 50%. </w:t>
      </w:r>
      <w:r w:rsidRPr="00514D94">
        <w:rPr>
          <w:color w:val="000000" w:themeColor="text1"/>
        </w:rPr>
        <w:t xml:space="preserve">Reading’s general waste does not go to landfill – it is </w:t>
      </w:r>
      <w:proofErr w:type="gramStart"/>
      <w:r w:rsidRPr="00514D94">
        <w:rPr>
          <w:color w:val="000000" w:themeColor="text1"/>
        </w:rPr>
        <w:t>incinerated</w:t>
      </w:r>
      <w:proofErr w:type="gramEnd"/>
      <w:r w:rsidRPr="00514D94">
        <w:rPr>
          <w:color w:val="000000" w:themeColor="text1"/>
        </w:rPr>
        <w:t xml:space="preserve"> and the energy captured to create electricity – however this destroys materials that might otherwise have been conserved or reused.</w:t>
      </w:r>
    </w:p>
    <w:p w14:paraId="28BBCB7A" w14:textId="77777777" w:rsidR="00651838" w:rsidRPr="00514D94" w:rsidRDefault="00651838" w:rsidP="00651838">
      <w:pPr>
        <w:pBdr>
          <w:top w:val="single" w:sz="4" w:space="1" w:color="auto"/>
          <w:left w:val="single" w:sz="4" w:space="4" w:color="auto"/>
          <w:bottom w:val="single" w:sz="4" w:space="1" w:color="auto"/>
          <w:right w:val="single" w:sz="4" w:space="4" w:color="auto"/>
        </w:pBdr>
        <w:rPr>
          <w:b/>
          <w:color w:val="000000" w:themeColor="text1"/>
        </w:rPr>
      </w:pPr>
      <w:r w:rsidRPr="00514D94">
        <w:rPr>
          <w:b/>
          <w:color w:val="000000" w:themeColor="text1"/>
        </w:rPr>
        <w:t>Priorities on the pathway to net zero</w:t>
      </w:r>
    </w:p>
    <w:p w14:paraId="4779CAD5" w14:textId="7777777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The top priorities for the resources theme are:</w:t>
      </w:r>
    </w:p>
    <w:p w14:paraId="26671A1B" w14:textId="77777777" w:rsidR="00651838" w:rsidRPr="00514D94" w:rsidRDefault="00651838" w:rsidP="00C0438F">
      <w:pPr>
        <w:pStyle w:val="ListParagraph"/>
        <w:numPr>
          <w:ilvl w:val="0"/>
          <w:numId w:val="24"/>
        </w:num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To use and consume less ‘stuff’</w:t>
      </w:r>
    </w:p>
    <w:p w14:paraId="5C6157A5" w14:textId="77777777" w:rsidR="00651838" w:rsidRPr="00514D94" w:rsidRDefault="00651838" w:rsidP="00C0438F">
      <w:pPr>
        <w:pStyle w:val="ListParagraph"/>
        <w:numPr>
          <w:ilvl w:val="0"/>
          <w:numId w:val="24"/>
        </w:num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To make more efficient use of that which we do use and consume</w:t>
      </w:r>
    </w:p>
    <w:p w14:paraId="1D6C4CFB" w14:textId="77777777" w:rsidR="00651838" w:rsidRPr="00514D94" w:rsidRDefault="00651838" w:rsidP="00C0438F">
      <w:pPr>
        <w:pStyle w:val="ListParagraph"/>
        <w:numPr>
          <w:ilvl w:val="0"/>
          <w:numId w:val="24"/>
        </w:num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To reduce waste and develop Reading’s ‘circular economy’</w:t>
      </w:r>
    </w:p>
    <w:p w14:paraId="5ED1EC35" w14:textId="32F2217F"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lastRenderedPageBreak/>
        <w:t>The over-arching ambition of this section of the plan is to enable the people of Reading to live well while using fewer resources and creating less waste. Some fear that using fewer resources means a reduced standard of living when the converse is likely to be true: using resources more efficiently and minimising waste has the potential to increase access and reduce costs, cutting the risk that increased scarcity will drive up prices. The increase of swapping and sharing could lead to increased community cohesion and the development of new business models would create opportunities for local businesses to compete more effectively with national and multinational companies.</w:t>
      </w:r>
    </w:p>
    <w:p w14:paraId="365FA1D8" w14:textId="7777777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 xml:space="preserve">Even after reducing resource use and increasing efficiency there will still be residual waste to deal with, and the challenge is to avoid these materials reaching the waste stream at all. The problem of single-use plastics has been widely documented; by minimising their use we can reduce both carbon emissions and environmental pollution. For all materials, the aim should be to minimise single use and retain them in the economy for as long as possible at the highest possible quality and value. This is a key principle of the Circular Economy and applying this principle </w:t>
      </w:r>
      <w:proofErr w:type="gramStart"/>
      <w:r w:rsidRPr="00514D94">
        <w:rPr>
          <w:color w:val="000000" w:themeColor="text1"/>
        </w:rPr>
        <w:t>opens up</w:t>
      </w:r>
      <w:proofErr w:type="gramEnd"/>
      <w:r w:rsidRPr="00514D94">
        <w:rPr>
          <w:color w:val="000000" w:themeColor="text1"/>
        </w:rPr>
        <w:t xml:space="preserve"> innovative systems of consumption like peer-to-peer lending and sharing, as well as repair and reuse. </w:t>
      </w:r>
    </w:p>
    <w:p w14:paraId="0DD0A73A" w14:textId="7777777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 xml:space="preserve">To achieve ‘zero waste’, it is necessary to establish markets based on the value of materials that would otherwise be considered as waste. As well as continued focus on moving towards zero waste in the household collection waste stream, a focus is also needed on commercial waste, including construction and other industrial processes. The Circular Economy makes waste from one process into feedstock for another, </w:t>
      </w:r>
      <w:proofErr w:type="gramStart"/>
      <w:r w:rsidRPr="00514D94">
        <w:rPr>
          <w:color w:val="000000" w:themeColor="text1"/>
        </w:rPr>
        <w:t>opening up</w:t>
      </w:r>
      <w:proofErr w:type="gramEnd"/>
      <w:r w:rsidRPr="00514D94">
        <w:rPr>
          <w:color w:val="000000" w:themeColor="text1"/>
        </w:rPr>
        <w:t xml:space="preserve"> opportunities for businesses to collaborate and entrepreneurs to find new applications for discarded materials.</w:t>
      </w:r>
    </w:p>
    <w:p w14:paraId="18AC01B0" w14:textId="781A9383"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Food - which is estimated to account for around 20% of the UK’s greenhouse gas emissions</w:t>
      </w:r>
      <w:r w:rsidRPr="00514D94">
        <w:rPr>
          <w:rStyle w:val="FootnoteReference"/>
          <w:color w:val="000000" w:themeColor="text1"/>
        </w:rPr>
        <w:footnoteReference w:id="13"/>
      </w:r>
      <w:r w:rsidRPr="00514D94">
        <w:rPr>
          <w:color w:val="000000" w:themeColor="text1"/>
        </w:rPr>
        <w:t xml:space="preserve"> - is an emotive subject that has come under increasing scrutiny. What is beyond doubt is that food waste is a major issue. Waste in the supply chain and in the home needs to be minimised and residual food waste that does arise needs to be dealt with appropriately</w:t>
      </w:r>
      <w:r w:rsidR="00C87EF9" w:rsidRPr="00514D94">
        <w:rPr>
          <w:color w:val="000000" w:themeColor="text1"/>
        </w:rPr>
        <w:t>, with residues returned to the soil locally where possible</w:t>
      </w:r>
      <w:r w:rsidRPr="00514D94">
        <w:rPr>
          <w:color w:val="000000" w:themeColor="text1"/>
        </w:rPr>
        <w:t>. The provenance of food also needs to be considered – eating local and seasonal reduces the need for energy-intensive cultivation methods and reduces transport emissions. Finally, there is growing recognition that some types of meat production are fuelling climate change and that moving to a more plant-based diet can help both reduce emissions as well as being a healthier and more efficient source of nutrition in terms of resources per calorie. While it is beyond the remit of this action plan to dictate what people eat, it is appropriate to support and enable people to make informed choices about their diet.</w:t>
      </w:r>
    </w:p>
    <w:p w14:paraId="19C97776" w14:textId="77777777"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The provision of information, education, and skills to support people to make informed and responsible purchasing and consumption choices is crucial across the theme. People need easy access to good information, not just about the environmental impacts of different choices but also where to find help and support and how to access services.</w:t>
      </w:r>
    </w:p>
    <w:p w14:paraId="60F89805" w14:textId="2278C6C3" w:rsidR="00651838" w:rsidRPr="00514D94" w:rsidRDefault="00651838" w:rsidP="00651838">
      <w:pPr>
        <w:pBdr>
          <w:top w:val="single" w:sz="4" w:space="1" w:color="auto"/>
          <w:left w:val="single" w:sz="4" w:space="4" w:color="auto"/>
          <w:bottom w:val="single" w:sz="4" w:space="1" w:color="auto"/>
          <w:right w:val="single" w:sz="4" w:space="4" w:color="auto"/>
        </w:pBdr>
        <w:rPr>
          <w:color w:val="000000" w:themeColor="text1"/>
        </w:rPr>
      </w:pPr>
      <w:r w:rsidRPr="00514D94">
        <w:rPr>
          <w:color w:val="000000" w:themeColor="text1"/>
        </w:rPr>
        <w:t xml:space="preserve">Iconic, high profile action can galvanise activity and increase motivation and for this reason we have selected festivals as a visible symbol of our ambition. Reading Festival has been singled out in the past as a symbol of </w:t>
      </w:r>
      <w:proofErr w:type="gramStart"/>
      <w:r w:rsidRPr="00514D94">
        <w:rPr>
          <w:color w:val="000000" w:themeColor="text1"/>
        </w:rPr>
        <w:t>waste</w:t>
      </w:r>
      <w:proofErr w:type="gramEnd"/>
      <w:r w:rsidRPr="00514D94">
        <w:rPr>
          <w:color w:val="000000" w:themeColor="text1"/>
        </w:rPr>
        <w:t xml:space="preserve"> but Reading hosts a wide range of festivals and events which share common challenges. As well as setting the bold ambition that Reading Festival will become zero waste, we </w:t>
      </w:r>
      <w:r w:rsidR="003D3E3B">
        <w:rPr>
          <w:color w:val="000000" w:themeColor="text1"/>
        </w:rPr>
        <w:t xml:space="preserve">plan to </w:t>
      </w:r>
      <w:r w:rsidRPr="00514D94">
        <w:rPr>
          <w:color w:val="000000" w:themeColor="text1"/>
        </w:rPr>
        <w:t>conven</w:t>
      </w:r>
      <w:r w:rsidR="003D3E3B">
        <w:rPr>
          <w:color w:val="000000" w:themeColor="text1"/>
        </w:rPr>
        <w:t xml:space="preserve">e </w:t>
      </w:r>
      <w:r w:rsidRPr="00514D94">
        <w:rPr>
          <w:color w:val="000000" w:themeColor="text1"/>
        </w:rPr>
        <w:t xml:space="preserve">all events organisers </w:t>
      </w:r>
      <w:r w:rsidR="003D3E3B">
        <w:rPr>
          <w:color w:val="000000" w:themeColor="text1"/>
        </w:rPr>
        <w:t xml:space="preserve">and venue operators </w:t>
      </w:r>
      <w:r w:rsidRPr="00514D94">
        <w:rPr>
          <w:color w:val="000000" w:themeColor="text1"/>
        </w:rPr>
        <w:t>to encourage a collaborative approach to reducing waste.</w:t>
      </w:r>
    </w:p>
    <w:p w14:paraId="3BECF3D3" w14:textId="77777777" w:rsidR="00651838" w:rsidRPr="00514D94" w:rsidRDefault="00651838" w:rsidP="00651838">
      <w:pPr>
        <w:rPr>
          <w:color w:val="000000" w:themeColor="text1"/>
          <w:sz w:val="24"/>
          <w:szCs w:val="24"/>
        </w:rPr>
        <w:sectPr w:rsidR="00651838" w:rsidRPr="00514D94" w:rsidSect="0094102C">
          <w:pgSz w:w="11906" w:h="16838"/>
          <w:pgMar w:top="1440" w:right="1077" w:bottom="1440" w:left="1077" w:header="709" w:footer="709" w:gutter="0"/>
          <w:cols w:space="708"/>
          <w:docGrid w:linePitch="360"/>
        </w:sectPr>
      </w:pPr>
    </w:p>
    <w:p w14:paraId="0C52B0BC" w14:textId="16FC3E02" w:rsidR="00651838" w:rsidRDefault="00514D94" w:rsidP="00651838">
      <w:pPr>
        <w:rPr>
          <w:i/>
          <w:color w:val="000000" w:themeColor="text1"/>
          <w:sz w:val="24"/>
          <w:szCs w:val="24"/>
        </w:rPr>
      </w:pPr>
      <w:r w:rsidRPr="00514D94">
        <w:rPr>
          <w:b/>
          <w:bCs/>
          <w:color w:val="000000" w:themeColor="text1"/>
          <w:sz w:val="24"/>
          <w:szCs w:val="24"/>
        </w:rPr>
        <w:lastRenderedPageBreak/>
        <w:t>Resources</w:t>
      </w:r>
      <w:r w:rsidR="003D3E3B">
        <w:rPr>
          <w:b/>
          <w:bCs/>
          <w:color w:val="000000" w:themeColor="text1"/>
          <w:sz w:val="24"/>
          <w:szCs w:val="24"/>
        </w:rPr>
        <w:t xml:space="preserve"> </w:t>
      </w:r>
      <w:r w:rsidR="009C2C06">
        <w:rPr>
          <w:b/>
          <w:bCs/>
          <w:color w:val="000000" w:themeColor="text1"/>
          <w:sz w:val="24"/>
          <w:szCs w:val="24"/>
        </w:rPr>
        <w:t>T</w:t>
      </w:r>
      <w:r w:rsidR="003D3E3B">
        <w:rPr>
          <w:b/>
          <w:bCs/>
          <w:color w:val="000000" w:themeColor="text1"/>
          <w:sz w:val="24"/>
          <w:szCs w:val="24"/>
        </w:rPr>
        <w:t xml:space="preserve">heme </w:t>
      </w:r>
      <w:r w:rsidR="009C2C06">
        <w:rPr>
          <w:b/>
          <w:bCs/>
          <w:color w:val="000000" w:themeColor="text1"/>
          <w:sz w:val="24"/>
          <w:szCs w:val="24"/>
        </w:rPr>
        <w:t>A</w:t>
      </w:r>
      <w:r w:rsidR="003D3E3B">
        <w:rPr>
          <w:b/>
          <w:bCs/>
          <w:color w:val="000000" w:themeColor="text1"/>
          <w:sz w:val="24"/>
          <w:szCs w:val="24"/>
        </w:rPr>
        <w:t xml:space="preserve">ction </w:t>
      </w:r>
      <w:r w:rsidR="009C2C06">
        <w:rPr>
          <w:b/>
          <w:bCs/>
          <w:color w:val="000000" w:themeColor="text1"/>
          <w:sz w:val="24"/>
          <w:szCs w:val="24"/>
        </w:rPr>
        <w:t>P</w:t>
      </w:r>
      <w:r w:rsidR="003D3E3B">
        <w:rPr>
          <w:b/>
          <w:bCs/>
          <w:color w:val="000000" w:themeColor="text1"/>
          <w:sz w:val="24"/>
          <w:szCs w:val="24"/>
        </w:rPr>
        <w:t>lan</w:t>
      </w:r>
      <w:r w:rsidR="00651838" w:rsidRPr="00514D94">
        <w:rPr>
          <w:b/>
          <w:bCs/>
          <w:color w:val="000000" w:themeColor="text1"/>
          <w:sz w:val="24"/>
          <w:szCs w:val="24"/>
        </w:rPr>
        <w:t>:</w:t>
      </w:r>
      <w:r w:rsidR="00651838" w:rsidRPr="00514D94">
        <w:rPr>
          <w:color w:val="000000" w:themeColor="text1"/>
          <w:sz w:val="24"/>
          <w:szCs w:val="24"/>
        </w:rPr>
        <w:t xml:space="preserve"> </w:t>
      </w:r>
      <w:r w:rsidR="003D3E3B" w:rsidRPr="003D3E3B">
        <w:rPr>
          <w:i/>
          <w:color w:val="000000" w:themeColor="text1"/>
          <w:sz w:val="24"/>
          <w:szCs w:val="24"/>
        </w:rPr>
        <w:t xml:space="preserve">our aim </w:t>
      </w:r>
      <w:r w:rsidR="003D3E3B">
        <w:rPr>
          <w:i/>
          <w:color w:val="000000" w:themeColor="text1"/>
          <w:sz w:val="24"/>
          <w:szCs w:val="24"/>
        </w:rPr>
        <w:t xml:space="preserve">for 2025 </w:t>
      </w:r>
      <w:r w:rsidR="003D3E3B" w:rsidRPr="003D3E3B">
        <w:rPr>
          <w:i/>
          <w:color w:val="000000" w:themeColor="text1"/>
          <w:sz w:val="24"/>
          <w:szCs w:val="24"/>
        </w:rPr>
        <w:t>is that</w:t>
      </w:r>
      <w:r w:rsidR="003D3E3B">
        <w:rPr>
          <w:color w:val="000000" w:themeColor="text1"/>
          <w:sz w:val="24"/>
          <w:szCs w:val="24"/>
        </w:rPr>
        <w:t xml:space="preserve"> </w:t>
      </w:r>
      <w:r w:rsidR="00651838" w:rsidRPr="0033247D">
        <w:rPr>
          <w:i/>
          <w:color w:val="000000" w:themeColor="text1"/>
          <w:sz w:val="24"/>
          <w:szCs w:val="24"/>
        </w:rPr>
        <w:t xml:space="preserve">Reading is working strenuously to become a </w:t>
      </w:r>
      <w:proofErr w:type="gramStart"/>
      <w:r w:rsidR="00651838" w:rsidRPr="0033247D">
        <w:rPr>
          <w:i/>
          <w:color w:val="000000" w:themeColor="text1"/>
          <w:sz w:val="24"/>
          <w:szCs w:val="24"/>
        </w:rPr>
        <w:t>zero waste</w:t>
      </w:r>
      <w:proofErr w:type="gramEnd"/>
      <w:r w:rsidR="00651838" w:rsidRPr="0033247D">
        <w:rPr>
          <w:i/>
          <w:color w:val="000000" w:themeColor="text1"/>
          <w:sz w:val="24"/>
          <w:szCs w:val="24"/>
        </w:rPr>
        <w:t xml:space="preserve"> town by 2030. We continuously innovate to find new ways of using resources more efficiently and thereby minimise our contribution to climate change. It is easy for everybody to access information and services to help them </w:t>
      </w:r>
      <w:r w:rsidR="00651838" w:rsidRPr="0033247D">
        <w:rPr>
          <w:i/>
          <w:color w:val="000000" w:themeColor="text1"/>
          <w:sz w:val="24"/>
          <w:szCs w:val="24"/>
          <w:lang w:val="en-US"/>
        </w:rPr>
        <w:t>reduce waste and repurpose things they no longer need</w:t>
      </w:r>
      <w:r w:rsidR="00651838" w:rsidRPr="0033247D">
        <w:rPr>
          <w:i/>
          <w:color w:val="000000" w:themeColor="text1"/>
          <w:sz w:val="24"/>
          <w:szCs w:val="24"/>
        </w:rPr>
        <w:t>.</w:t>
      </w:r>
    </w:p>
    <w:p w14:paraId="6804B4C8" w14:textId="4110EB70" w:rsidR="00E901EB" w:rsidRPr="003D3E3B" w:rsidRDefault="00E901EB" w:rsidP="003D3E3B">
      <w:pPr>
        <w:pStyle w:val="Heading1"/>
        <w:spacing w:before="0"/>
        <w:rPr>
          <w:rFonts w:asciiTheme="minorHAnsi" w:hAnsiTheme="minorHAnsi"/>
          <w:bCs/>
          <w:color w:val="000000" w:themeColor="text1"/>
          <w:sz w:val="20"/>
          <w:szCs w:val="20"/>
        </w:rPr>
      </w:pPr>
      <w:r w:rsidRPr="00E901EB">
        <w:rPr>
          <w:rFonts w:asciiTheme="minorHAnsi" w:hAnsiTheme="minorHAnsi"/>
          <w:color w:val="000000" w:themeColor="text1"/>
          <w:sz w:val="20"/>
          <w:szCs w:val="20"/>
        </w:rPr>
        <w:t>NB Some of the actions included in the action plans below, and the scale and pace at which they can be progressed, will be subject to the prevailing national policy context and/or the provision of additional powers and resources by central government, as made clear in Reading’s climate emergency declaration (see section 3.2 above).</w:t>
      </w:r>
    </w:p>
    <w:p w14:paraId="5B52CFEC" w14:textId="77777777" w:rsidR="00651838" w:rsidRPr="00514D94" w:rsidRDefault="00651838" w:rsidP="00651838">
      <w:pPr>
        <w:pStyle w:val="Heading1"/>
        <w:rPr>
          <w:rFonts w:asciiTheme="minorHAnsi" w:hAnsiTheme="minorHAnsi"/>
          <w:b/>
          <w:bCs/>
          <w:color w:val="000000" w:themeColor="text1"/>
          <w:sz w:val="24"/>
          <w:szCs w:val="24"/>
        </w:rPr>
      </w:pPr>
      <w:r w:rsidRPr="00514D94">
        <w:rPr>
          <w:rFonts w:asciiTheme="minorHAnsi" w:hAnsiTheme="minorHAnsi"/>
          <w:b/>
          <w:bCs/>
          <w:color w:val="000000" w:themeColor="text1"/>
          <w:sz w:val="24"/>
          <w:szCs w:val="24"/>
        </w:rPr>
        <w:t>Sub category: Material Streams</w:t>
      </w:r>
    </w:p>
    <w:tbl>
      <w:tblPr>
        <w:tblStyle w:val="TableGrid"/>
        <w:tblW w:w="0" w:type="auto"/>
        <w:tblLook w:val="04A0" w:firstRow="1" w:lastRow="0" w:firstColumn="1" w:lastColumn="0" w:noHBand="0" w:noVBand="1"/>
      </w:tblPr>
      <w:tblGrid>
        <w:gridCol w:w="1842"/>
        <w:gridCol w:w="4578"/>
        <w:gridCol w:w="3439"/>
        <w:gridCol w:w="1420"/>
        <w:gridCol w:w="2669"/>
      </w:tblGrid>
      <w:tr w:rsidR="00281797" w:rsidRPr="00514D94" w14:paraId="1B970CA5" w14:textId="77777777" w:rsidTr="003429F3">
        <w:trPr>
          <w:tblHeader/>
        </w:trPr>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FF7059" w14:textId="0DFBC355"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85B11D"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E89ADF"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Target &amp; measure/ milestone </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8A483B"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01FCDD" w14:textId="77777777" w:rsidR="00651838" w:rsidRPr="00514D94" w:rsidRDefault="00651838" w:rsidP="003429F3">
            <w:pPr>
              <w:rPr>
                <w:rFonts w:cstheme="minorHAnsi"/>
                <w:b/>
                <w:color w:val="000000" w:themeColor="text1"/>
                <w:sz w:val="20"/>
                <w:szCs w:val="20"/>
              </w:rPr>
            </w:pPr>
          </w:p>
          <w:p w14:paraId="6C4E86D2" w14:textId="77777777" w:rsidR="00651838" w:rsidRPr="00514D94" w:rsidRDefault="00651838"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281797" w:rsidRPr="00514D94" w14:paraId="3B42543F" w14:textId="77777777" w:rsidTr="0033247D">
        <w:trPr>
          <w:cantSplit/>
          <w:trHeight w:val="2253"/>
        </w:trPr>
        <w:tc>
          <w:tcPr>
            <w:tcW w:w="0" w:type="auto"/>
            <w:tcBorders>
              <w:top w:val="single" w:sz="4" w:space="0" w:color="auto"/>
              <w:left w:val="single" w:sz="4" w:space="0" w:color="auto"/>
              <w:bottom w:val="single" w:sz="4" w:space="0" w:color="auto"/>
              <w:right w:val="single" w:sz="4" w:space="0" w:color="auto"/>
            </w:tcBorders>
          </w:tcPr>
          <w:p w14:paraId="0CCCCE37" w14:textId="14B066EF"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R1: </w:t>
            </w:r>
            <w:r w:rsidR="00651838" w:rsidRPr="00514D94">
              <w:rPr>
                <w:rFonts w:cstheme="minorHAnsi"/>
                <w:b/>
                <w:bCs/>
                <w:color w:val="000000" w:themeColor="text1"/>
                <w:sz w:val="20"/>
                <w:szCs w:val="20"/>
              </w:rPr>
              <w:t>Plastics:</w:t>
            </w:r>
          </w:p>
          <w:p w14:paraId="280FD74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Plastic-Free Accreditation </w:t>
            </w:r>
          </w:p>
        </w:tc>
        <w:tc>
          <w:tcPr>
            <w:tcW w:w="0" w:type="auto"/>
            <w:tcBorders>
              <w:top w:val="single" w:sz="4" w:space="0" w:color="auto"/>
              <w:left w:val="single" w:sz="4" w:space="0" w:color="auto"/>
              <w:bottom w:val="single" w:sz="4" w:space="0" w:color="auto"/>
              <w:right w:val="single" w:sz="4" w:space="0" w:color="auto"/>
            </w:tcBorders>
          </w:tcPr>
          <w:p w14:paraId="02C229E4" w14:textId="77777777" w:rsidR="00651838" w:rsidRPr="00514D94" w:rsidRDefault="00651838" w:rsidP="00666934">
            <w:pPr>
              <w:pStyle w:val="ListParagraph"/>
              <w:numPr>
                <w:ilvl w:val="0"/>
                <w:numId w:val="65"/>
              </w:numPr>
              <w:ind w:left="175" w:hanging="175"/>
              <w:rPr>
                <w:rFonts w:cstheme="minorHAnsi"/>
                <w:color w:val="000000" w:themeColor="text1"/>
                <w:sz w:val="20"/>
                <w:szCs w:val="20"/>
              </w:rPr>
            </w:pPr>
            <w:r w:rsidRPr="00514D94">
              <w:rPr>
                <w:rFonts w:cstheme="minorHAnsi"/>
                <w:color w:val="000000" w:themeColor="text1"/>
                <w:sz w:val="20"/>
                <w:szCs w:val="20"/>
              </w:rPr>
              <w:t>Gain Plastic-Free Community accreditation for Reading</w:t>
            </w:r>
          </w:p>
          <w:p w14:paraId="6DCDCFAA" w14:textId="77777777" w:rsidR="00651838" w:rsidRPr="00514D94" w:rsidRDefault="00651838" w:rsidP="00666934">
            <w:pPr>
              <w:pStyle w:val="ListParagraph"/>
              <w:numPr>
                <w:ilvl w:val="0"/>
                <w:numId w:val="65"/>
              </w:numPr>
              <w:ind w:left="175" w:hanging="142"/>
              <w:rPr>
                <w:rFonts w:cstheme="minorHAnsi"/>
                <w:color w:val="000000" w:themeColor="text1"/>
                <w:sz w:val="20"/>
                <w:szCs w:val="20"/>
              </w:rPr>
            </w:pPr>
            <w:r w:rsidRPr="00514D94">
              <w:rPr>
                <w:rFonts w:cstheme="minorHAnsi"/>
                <w:color w:val="000000" w:themeColor="text1"/>
                <w:sz w:val="20"/>
                <w:szCs w:val="20"/>
              </w:rPr>
              <w:t xml:space="preserve">Adopt the </w:t>
            </w:r>
            <w:hyperlink r:id="rId23" w:history="1">
              <w:r w:rsidRPr="00514D94">
                <w:rPr>
                  <w:rStyle w:val="Hyperlink"/>
                  <w:rFonts w:asciiTheme="minorHAnsi" w:hAnsiTheme="minorHAnsi" w:cstheme="minorHAnsi"/>
                  <w:color w:val="000000" w:themeColor="text1"/>
                  <w:sz w:val="20"/>
                  <w:szCs w:val="20"/>
                </w:rPr>
                <w:t>Surfers Against Sewage</w:t>
              </w:r>
            </w:hyperlink>
            <w:r w:rsidRPr="00514D94">
              <w:rPr>
                <w:rFonts w:cstheme="minorHAnsi"/>
                <w:color w:val="000000" w:themeColor="text1"/>
                <w:sz w:val="20"/>
                <w:szCs w:val="20"/>
              </w:rPr>
              <w:t xml:space="preserve"> Plastic-Free Community methodology which includes dedicated tools for businesses and schools</w:t>
            </w:r>
          </w:p>
          <w:p w14:paraId="0BA4A3AD" w14:textId="11F327B8" w:rsidR="00651838" w:rsidRPr="00514D94" w:rsidRDefault="00651838" w:rsidP="00666934">
            <w:pPr>
              <w:pStyle w:val="ListParagraph"/>
              <w:numPr>
                <w:ilvl w:val="0"/>
                <w:numId w:val="65"/>
              </w:numPr>
              <w:ind w:left="175" w:hanging="142"/>
              <w:rPr>
                <w:rFonts w:cstheme="minorHAnsi"/>
                <w:color w:val="000000" w:themeColor="text1"/>
                <w:sz w:val="20"/>
                <w:szCs w:val="20"/>
              </w:rPr>
            </w:pPr>
            <w:r w:rsidRPr="00514D94">
              <w:rPr>
                <w:rFonts w:cstheme="minorHAnsi"/>
                <w:color w:val="000000" w:themeColor="text1"/>
                <w:sz w:val="20"/>
                <w:szCs w:val="20"/>
              </w:rPr>
              <w:t>RBC to lead the way by becoming</w:t>
            </w:r>
            <w:r w:rsidR="00B42CB1">
              <w:rPr>
                <w:rFonts w:cstheme="minorHAnsi"/>
                <w:color w:val="000000" w:themeColor="text1"/>
                <w:sz w:val="20"/>
                <w:szCs w:val="20"/>
              </w:rPr>
              <w:t xml:space="preserve"> avoidable</w:t>
            </w:r>
            <w:r w:rsidRPr="00514D94">
              <w:rPr>
                <w:rFonts w:cstheme="minorHAnsi"/>
                <w:color w:val="000000" w:themeColor="text1"/>
                <w:sz w:val="20"/>
                <w:szCs w:val="20"/>
              </w:rPr>
              <w:t xml:space="preserve"> single-use plastic-free across all its operations including public buildings and venues</w:t>
            </w:r>
          </w:p>
          <w:p w14:paraId="4627D214"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Community, Education</w:t>
            </w:r>
          </w:p>
        </w:tc>
        <w:tc>
          <w:tcPr>
            <w:tcW w:w="0" w:type="auto"/>
            <w:tcBorders>
              <w:top w:val="single" w:sz="4" w:space="0" w:color="auto"/>
              <w:left w:val="single" w:sz="4" w:space="0" w:color="auto"/>
              <w:bottom w:val="single" w:sz="4" w:space="0" w:color="auto"/>
              <w:right w:val="single" w:sz="4" w:space="0" w:color="auto"/>
            </w:tcBorders>
          </w:tcPr>
          <w:p w14:paraId="00B325E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First schools and businesses accredited by:</w:t>
            </w:r>
          </w:p>
          <w:p w14:paraId="73C0EFB1" w14:textId="77777777" w:rsidR="00651838" w:rsidRPr="00514D94" w:rsidRDefault="00651838" w:rsidP="003429F3">
            <w:pPr>
              <w:rPr>
                <w:rFonts w:cstheme="minorHAnsi"/>
                <w:color w:val="000000" w:themeColor="text1"/>
                <w:sz w:val="20"/>
                <w:szCs w:val="20"/>
              </w:rPr>
            </w:pPr>
          </w:p>
          <w:p w14:paraId="4BB85A0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Plastic-free community accreditation gained by:</w:t>
            </w:r>
          </w:p>
          <w:p w14:paraId="7A62A62A" w14:textId="77777777" w:rsidR="00651838" w:rsidRPr="00514D94" w:rsidRDefault="00651838" w:rsidP="003429F3">
            <w:pPr>
              <w:rPr>
                <w:rFonts w:cstheme="minorHAnsi"/>
                <w:color w:val="000000" w:themeColor="text1"/>
                <w:sz w:val="20"/>
                <w:szCs w:val="20"/>
              </w:rPr>
            </w:pPr>
          </w:p>
          <w:p w14:paraId="358DA17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Annual targets for #/% of schools and businesses to be set by:</w:t>
            </w:r>
          </w:p>
        </w:tc>
        <w:tc>
          <w:tcPr>
            <w:tcW w:w="0" w:type="auto"/>
            <w:tcBorders>
              <w:top w:val="single" w:sz="4" w:space="0" w:color="auto"/>
              <w:left w:val="single" w:sz="4" w:space="0" w:color="auto"/>
              <w:bottom w:val="single" w:sz="4" w:space="0" w:color="auto"/>
              <w:right w:val="single" w:sz="4" w:space="0" w:color="auto"/>
            </w:tcBorders>
          </w:tcPr>
          <w:p w14:paraId="1578A7D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July 2021</w:t>
            </w:r>
          </w:p>
          <w:p w14:paraId="50CC2A90" w14:textId="77777777" w:rsidR="00651838" w:rsidRPr="00514D94" w:rsidRDefault="00651838" w:rsidP="003429F3">
            <w:pPr>
              <w:rPr>
                <w:rFonts w:cstheme="minorHAnsi"/>
                <w:color w:val="000000" w:themeColor="text1"/>
                <w:sz w:val="20"/>
                <w:szCs w:val="20"/>
              </w:rPr>
            </w:pPr>
          </w:p>
          <w:p w14:paraId="4389C462" w14:textId="77777777" w:rsidR="00651838" w:rsidRPr="00514D94" w:rsidRDefault="00651838" w:rsidP="003429F3">
            <w:pPr>
              <w:rPr>
                <w:rFonts w:cstheme="minorHAnsi"/>
                <w:color w:val="000000" w:themeColor="text1"/>
                <w:sz w:val="20"/>
                <w:szCs w:val="20"/>
              </w:rPr>
            </w:pPr>
          </w:p>
          <w:p w14:paraId="173FB6ED" w14:textId="77777777" w:rsidR="00651838" w:rsidRPr="00514D94" w:rsidRDefault="00651838" w:rsidP="003429F3">
            <w:pPr>
              <w:rPr>
                <w:rFonts w:cstheme="minorHAnsi"/>
                <w:color w:val="000000" w:themeColor="text1"/>
                <w:sz w:val="20"/>
                <w:szCs w:val="20"/>
              </w:rPr>
            </w:pPr>
          </w:p>
          <w:p w14:paraId="025954F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December 2022</w:t>
            </w:r>
          </w:p>
          <w:p w14:paraId="381DBB1C" w14:textId="77777777" w:rsidR="00651838" w:rsidRPr="00514D94" w:rsidRDefault="00651838" w:rsidP="003429F3">
            <w:pPr>
              <w:rPr>
                <w:rFonts w:cstheme="minorHAnsi"/>
                <w:color w:val="000000" w:themeColor="text1"/>
                <w:sz w:val="20"/>
                <w:szCs w:val="20"/>
              </w:rPr>
            </w:pPr>
          </w:p>
          <w:p w14:paraId="1D11076E" w14:textId="215A4BAA"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July 2022</w:t>
            </w:r>
          </w:p>
        </w:tc>
        <w:tc>
          <w:tcPr>
            <w:tcW w:w="0" w:type="auto"/>
            <w:tcBorders>
              <w:top w:val="single" w:sz="4" w:space="0" w:color="auto"/>
              <w:left w:val="single" w:sz="4" w:space="0" w:color="auto"/>
              <w:bottom w:val="single" w:sz="4" w:space="0" w:color="auto"/>
              <w:right w:val="single" w:sz="4" w:space="0" w:color="auto"/>
            </w:tcBorders>
          </w:tcPr>
          <w:p w14:paraId="3156C05B" w14:textId="379A703A" w:rsidR="00651838" w:rsidRPr="001F51D8" w:rsidRDefault="001F51D8" w:rsidP="003429F3">
            <w:pPr>
              <w:rPr>
                <w:rFonts w:cstheme="minorHAnsi"/>
                <w:bCs/>
                <w:color w:val="000000" w:themeColor="text1"/>
                <w:sz w:val="20"/>
                <w:szCs w:val="20"/>
              </w:rPr>
            </w:pPr>
            <w:r w:rsidRPr="001F51D8">
              <w:rPr>
                <w:rFonts w:cstheme="minorHAnsi"/>
                <w:color w:val="000000" w:themeColor="text1"/>
                <w:sz w:val="20"/>
                <w:szCs w:val="20"/>
              </w:rPr>
              <w:t>Reading BC</w:t>
            </w:r>
            <w:r w:rsidR="00651838" w:rsidRPr="001F51D8">
              <w:rPr>
                <w:rFonts w:cstheme="minorHAnsi"/>
                <w:bCs/>
                <w:color w:val="000000" w:themeColor="text1"/>
                <w:sz w:val="20"/>
                <w:szCs w:val="20"/>
              </w:rPr>
              <w:t xml:space="preserve"> (Council and schools lead)</w:t>
            </w:r>
          </w:p>
          <w:p w14:paraId="681E4224" w14:textId="77777777" w:rsidR="00651838" w:rsidRPr="001F51D8" w:rsidRDefault="00651838" w:rsidP="003429F3">
            <w:pPr>
              <w:rPr>
                <w:rFonts w:cstheme="minorHAnsi"/>
                <w:bCs/>
                <w:color w:val="000000" w:themeColor="text1"/>
                <w:sz w:val="20"/>
                <w:szCs w:val="20"/>
              </w:rPr>
            </w:pPr>
          </w:p>
          <w:p w14:paraId="6BDC4C2C" w14:textId="77777777" w:rsidR="00651838" w:rsidRPr="001F51D8" w:rsidRDefault="00651838" w:rsidP="003429F3">
            <w:pPr>
              <w:rPr>
                <w:rFonts w:cstheme="minorHAnsi"/>
                <w:bCs/>
                <w:color w:val="000000" w:themeColor="text1"/>
                <w:sz w:val="20"/>
                <w:szCs w:val="20"/>
              </w:rPr>
            </w:pPr>
            <w:r w:rsidRPr="001F51D8">
              <w:rPr>
                <w:rFonts w:cstheme="minorHAnsi"/>
                <w:bCs/>
                <w:color w:val="000000" w:themeColor="text1"/>
                <w:sz w:val="20"/>
                <w:szCs w:val="20"/>
              </w:rPr>
              <w:t>Reading UK CIC (businesses lead)</w:t>
            </w:r>
          </w:p>
          <w:p w14:paraId="7D631FCE" w14:textId="77777777" w:rsidR="00651838" w:rsidRPr="00514D94" w:rsidRDefault="00651838" w:rsidP="003429F3">
            <w:pPr>
              <w:rPr>
                <w:rFonts w:cstheme="minorHAnsi"/>
                <w:color w:val="000000" w:themeColor="text1"/>
                <w:sz w:val="20"/>
                <w:szCs w:val="20"/>
              </w:rPr>
            </w:pPr>
          </w:p>
          <w:p w14:paraId="5EC80A5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Reading Business CAN</w:t>
            </w:r>
          </w:p>
        </w:tc>
      </w:tr>
      <w:tr w:rsidR="00281797" w:rsidRPr="00514D94" w14:paraId="0FF1DEA1" w14:textId="77777777" w:rsidTr="003429F3">
        <w:tc>
          <w:tcPr>
            <w:tcW w:w="0" w:type="auto"/>
            <w:tcBorders>
              <w:top w:val="single" w:sz="4" w:space="0" w:color="auto"/>
              <w:left w:val="single" w:sz="4" w:space="0" w:color="auto"/>
              <w:bottom w:val="single" w:sz="4" w:space="0" w:color="auto"/>
              <w:right w:val="single" w:sz="4" w:space="0" w:color="auto"/>
            </w:tcBorders>
          </w:tcPr>
          <w:p w14:paraId="7AA6D325" w14:textId="0E8CFF20"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R2: </w:t>
            </w:r>
            <w:r w:rsidR="00651838" w:rsidRPr="00514D94">
              <w:rPr>
                <w:rFonts w:cstheme="minorHAnsi"/>
                <w:b/>
                <w:bCs/>
                <w:color w:val="000000" w:themeColor="text1"/>
                <w:sz w:val="20"/>
                <w:szCs w:val="20"/>
              </w:rPr>
              <w:t>Food:</w:t>
            </w:r>
          </w:p>
          <w:p w14:paraId="6CFF1F9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Kerbside Food Waste Recycling</w:t>
            </w:r>
          </w:p>
        </w:tc>
        <w:tc>
          <w:tcPr>
            <w:tcW w:w="0" w:type="auto"/>
            <w:tcBorders>
              <w:top w:val="single" w:sz="4" w:space="0" w:color="auto"/>
              <w:left w:val="single" w:sz="4" w:space="0" w:color="auto"/>
              <w:bottom w:val="single" w:sz="4" w:space="0" w:color="auto"/>
              <w:right w:val="single" w:sz="4" w:space="0" w:color="auto"/>
            </w:tcBorders>
          </w:tcPr>
          <w:p w14:paraId="126C968A" w14:textId="77777777" w:rsidR="00651838" w:rsidRPr="00514D94" w:rsidRDefault="00651838" w:rsidP="00666934">
            <w:pPr>
              <w:pStyle w:val="ListParagraph"/>
              <w:numPr>
                <w:ilvl w:val="0"/>
                <w:numId w:val="65"/>
              </w:numPr>
              <w:ind w:left="175" w:hanging="175"/>
              <w:rPr>
                <w:rFonts w:cstheme="minorHAnsi"/>
                <w:color w:val="000000" w:themeColor="text1"/>
                <w:sz w:val="20"/>
                <w:szCs w:val="20"/>
              </w:rPr>
            </w:pPr>
            <w:r w:rsidRPr="00514D94">
              <w:rPr>
                <w:rFonts w:cstheme="minorHAnsi"/>
                <w:color w:val="000000" w:themeColor="text1"/>
                <w:sz w:val="20"/>
                <w:szCs w:val="20"/>
              </w:rPr>
              <w:t>Maximise take-up of kerbside food waste recycling when introduced.</w:t>
            </w:r>
          </w:p>
          <w:p w14:paraId="6AD7F124" w14:textId="5CC9864A" w:rsidR="00651838" w:rsidRPr="00514D94" w:rsidRDefault="00651838" w:rsidP="00666934">
            <w:pPr>
              <w:pStyle w:val="ListParagraph"/>
              <w:numPr>
                <w:ilvl w:val="0"/>
                <w:numId w:val="65"/>
              </w:numPr>
              <w:ind w:left="175" w:hanging="175"/>
              <w:rPr>
                <w:rFonts w:cstheme="minorHAnsi"/>
                <w:color w:val="000000" w:themeColor="text1"/>
                <w:sz w:val="20"/>
                <w:szCs w:val="20"/>
              </w:rPr>
            </w:pPr>
            <w:r w:rsidRPr="00514D94">
              <w:rPr>
                <w:rFonts w:cstheme="minorHAnsi"/>
                <w:color w:val="000000" w:themeColor="text1"/>
                <w:sz w:val="20"/>
                <w:szCs w:val="20"/>
              </w:rPr>
              <w:t>Appropriate annual targets to be set in conjunction with R</w:t>
            </w:r>
            <w:r w:rsidR="00551AB9" w:rsidRPr="00514D94">
              <w:rPr>
                <w:rFonts w:cstheme="minorHAnsi"/>
                <w:color w:val="000000" w:themeColor="text1"/>
                <w:sz w:val="20"/>
                <w:szCs w:val="20"/>
              </w:rPr>
              <w:t>BC/R</w:t>
            </w:r>
            <w:r w:rsidRPr="00514D94">
              <w:rPr>
                <w:rFonts w:cstheme="minorHAnsi"/>
                <w:color w:val="000000" w:themeColor="text1"/>
                <w:sz w:val="20"/>
                <w:szCs w:val="20"/>
              </w:rPr>
              <w:t>e3</w:t>
            </w:r>
          </w:p>
          <w:p w14:paraId="794AD714" w14:textId="77777777" w:rsidR="00651838" w:rsidRPr="00514D94" w:rsidRDefault="00651838" w:rsidP="00666934">
            <w:pPr>
              <w:pStyle w:val="ListParagraph"/>
              <w:numPr>
                <w:ilvl w:val="0"/>
                <w:numId w:val="65"/>
              </w:numPr>
              <w:ind w:left="175" w:hanging="175"/>
              <w:rPr>
                <w:rFonts w:cstheme="minorHAnsi"/>
                <w:color w:val="000000" w:themeColor="text1"/>
                <w:sz w:val="20"/>
                <w:szCs w:val="20"/>
              </w:rPr>
            </w:pPr>
            <w:r w:rsidRPr="00514D94">
              <w:rPr>
                <w:rFonts w:cstheme="minorHAnsi"/>
                <w:color w:val="000000" w:themeColor="text1"/>
                <w:sz w:val="20"/>
                <w:szCs w:val="20"/>
              </w:rPr>
              <w:t>Communications programme required to drive behaviour change</w:t>
            </w:r>
          </w:p>
          <w:p w14:paraId="346BC92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Education</w:t>
            </w:r>
          </w:p>
        </w:tc>
        <w:tc>
          <w:tcPr>
            <w:tcW w:w="0" w:type="auto"/>
            <w:tcBorders>
              <w:top w:val="single" w:sz="4" w:space="0" w:color="auto"/>
              <w:left w:val="single" w:sz="4" w:space="0" w:color="auto"/>
              <w:bottom w:val="single" w:sz="4" w:space="0" w:color="auto"/>
              <w:right w:val="single" w:sz="4" w:space="0" w:color="auto"/>
            </w:tcBorders>
          </w:tcPr>
          <w:p w14:paraId="26115D46" w14:textId="2825447C" w:rsidR="00651838" w:rsidRPr="00514D94" w:rsidRDefault="00551AB9" w:rsidP="003429F3">
            <w:pPr>
              <w:rPr>
                <w:rFonts w:cstheme="minorHAnsi"/>
                <w:color w:val="000000" w:themeColor="text1"/>
                <w:sz w:val="20"/>
                <w:szCs w:val="20"/>
              </w:rPr>
            </w:pPr>
            <w:r w:rsidRPr="00514D94">
              <w:rPr>
                <w:rFonts w:cstheme="minorHAnsi"/>
                <w:color w:val="000000" w:themeColor="text1"/>
                <w:sz w:val="20"/>
                <w:szCs w:val="20"/>
              </w:rPr>
              <w:t>Increase Reading’s recycling rate by 7% through food waste collection</w:t>
            </w:r>
            <w:r w:rsidR="00281797">
              <w:rPr>
                <w:rFonts w:cstheme="minorHAnsi"/>
                <w:color w:val="000000" w:themeColor="text1"/>
                <w:sz w:val="20"/>
                <w:szCs w:val="20"/>
              </w:rPr>
              <w:t xml:space="preserve"> by October 2021</w:t>
            </w:r>
          </w:p>
          <w:p w14:paraId="03341A6E" w14:textId="77777777" w:rsidR="00651838" w:rsidRPr="00514D94" w:rsidRDefault="00651838" w:rsidP="003429F3">
            <w:pPr>
              <w:rPr>
                <w:rFonts w:cstheme="minorHAnsi"/>
                <w:color w:val="000000" w:themeColor="text1"/>
                <w:sz w:val="20"/>
                <w:szCs w:val="20"/>
              </w:rPr>
            </w:pPr>
          </w:p>
          <w:p w14:paraId="00E692D4"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289B9095" w14:textId="6431196C"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October 202</w:t>
            </w:r>
            <w:r w:rsidR="00551AB9" w:rsidRPr="00514D94">
              <w:rPr>
                <w:rFonts w:cstheme="minorHAnsi"/>
                <w:color w:val="000000" w:themeColor="text1"/>
                <w:sz w:val="20"/>
                <w:szCs w:val="20"/>
              </w:rPr>
              <w:t>1</w:t>
            </w:r>
          </w:p>
          <w:p w14:paraId="73066C20" w14:textId="77777777" w:rsidR="00651838" w:rsidRPr="00514D94" w:rsidRDefault="00651838" w:rsidP="003429F3">
            <w:pPr>
              <w:rPr>
                <w:rFonts w:cstheme="minorHAnsi"/>
                <w:color w:val="000000" w:themeColor="text1"/>
                <w:sz w:val="20"/>
                <w:szCs w:val="20"/>
              </w:rPr>
            </w:pPr>
          </w:p>
          <w:p w14:paraId="586F0A09" w14:textId="77777777" w:rsidR="00651838" w:rsidRPr="00514D94" w:rsidRDefault="00651838" w:rsidP="003429F3">
            <w:pPr>
              <w:rPr>
                <w:rFonts w:cstheme="minorHAnsi"/>
                <w:color w:val="000000" w:themeColor="text1"/>
                <w:sz w:val="20"/>
                <w:szCs w:val="20"/>
              </w:rPr>
            </w:pPr>
          </w:p>
          <w:p w14:paraId="36E0EDFC" w14:textId="77777777" w:rsidR="00651838" w:rsidRPr="00514D94" w:rsidRDefault="00651838" w:rsidP="003429F3">
            <w:pPr>
              <w:rPr>
                <w:rFonts w:cstheme="minorHAnsi"/>
                <w:color w:val="000000" w:themeColor="text1"/>
                <w:sz w:val="20"/>
                <w:szCs w:val="20"/>
              </w:rPr>
            </w:pPr>
          </w:p>
          <w:p w14:paraId="6E16B9E8" w14:textId="77777777" w:rsidR="00651838" w:rsidRPr="00514D94" w:rsidRDefault="00651838" w:rsidP="003429F3">
            <w:pPr>
              <w:rPr>
                <w:rFonts w:cstheme="minorHAnsi"/>
                <w:color w:val="000000" w:themeColor="text1"/>
                <w:sz w:val="20"/>
                <w:szCs w:val="20"/>
              </w:rPr>
            </w:pPr>
          </w:p>
          <w:p w14:paraId="78E6DF8E" w14:textId="77777777" w:rsidR="00651838" w:rsidRPr="00514D94" w:rsidRDefault="00651838" w:rsidP="003429F3">
            <w:pPr>
              <w:rPr>
                <w:rFonts w:cstheme="minorHAnsi"/>
                <w:color w:val="000000" w:themeColor="text1"/>
                <w:sz w:val="20"/>
                <w:szCs w:val="20"/>
              </w:rPr>
            </w:pPr>
          </w:p>
          <w:p w14:paraId="4C1B488A"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DBABD02" w14:textId="238931D9" w:rsidR="00651838" w:rsidRPr="001F51D8" w:rsidRDefault="001F51D8" w:rsidP="003429F3">
            <w:pPr>
              <w:rPr>
                <w:rFonts w:cstheme="minorHAnsi"/>
                <w:bCs/>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1F51D8">
              <w:rPr>
                <w:rFonts w:cstheme="minorHAnsi"/>
                <w:bCs/>
                <w:color w:val="000000" w:themeColor="text1"/>
                <w:sz w:val="20"/>
                <w:szCs w:val="20"/>
              </w:rPr>
              <w:t xml:space="preserve"> </w:t>
            </w:r>
            <w:r w:rsidR="00651838" w:rsidRPr="001F51D8">
              <w:rPr>
                <w:rFonts w:cstheme="minorHAnsi"/>
                <w:bCs/>
                <w:color w:val="000000" w:themeColor="text1"/>
                <w:sz w:val="20"/>
                <w:szCs w:val="20"/>
              </w:rPr>
              <w:t>/ Re3</w:t>
            </w:r>
          </w:p>
        </w:tc>
      </w:tr>
      <w:tr w:rsidR="00281797" w:rsidRPr="00514D94" w14:paraId="2FE1842D" w14:textId="77777777" w:rsidTr="003429F3">
        <w:tc>
          <w:tcPr>
            <w:tcW w:w="0" w:type="auto"/>
            <w:tcBorders>
              <w:top w:val="single" w:sz="4" w:space="0" w:color="auto"/>
              <w:left w:val="single" w:sz="4" w:space="0" w:color="auto"/>
              <w:bottom w:val="single" w:sz="4" w:space="0" w:color="auto"/>
              <w:right w:val="single" w:sz="4" w:space="0" w:color="auto"/>
            </w:tcBorders>
          </w:tcPr>
          <w:p w14:paraId="4CF6855A" w14:textId="02154DA7"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R3: </w:t>
            </w:r>
            <w:r w:rsidR="00651838" w:rsidRPr="00514D94">
              <w:rPr>
                <w:rFonts w:cstheme="minorHAnsi"/>
                <w:b/>
                <w:bCs/>
                <w:color w:val="000000" w:themeColor="text1"/>
                <w:sz w:val="20"/>
                <w:szCs w:val="20"/>
              </w:rPr>
              <w:t>Food:</w:t>
            </w:r>
          </w:p>
          <w:p w14:paraId="2866B6B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Reducing Domestic Food Waste</w:t>
            </w:r>
          </w:p>
        </w:tc>
        <w:tc>
          <w:tcPr>
            <w:tcW w:w="0" w:type="auto"/>
            <w:tcBorders>
              <w:top w:val="single" w:sz="4" w:space="0" w:color="auto"/>
              <w:left w:val="single" w:sz="4" w:space="0" w:color="auto"/>
              <w:bottom w:val="single" w:sz="4" w:space="0" w:color="auto"/>
              <w:right w:val="single" w:sz="4" w:space="0" w:color="auto"/>
            </w:tcBorders>
          </w:tcPr>
          <w:p w14:paraId="077D8A31" w14:textId="77777777" w:rsidR="00651838" w:rsidRPr="00514D94" w:rsidRDefault="00651838" w:rsidP="00666934">
            <w:pPr>
              <w:pStyle w:val="ListParagraph"/>
              <w:numPr>
                <w:ilvl w:val="0"/>
                <w:numId w:val="66"/>
              </w:numPr>
              <w:ind w:left="169" w:hanging="141"/>
              <w:rPr>
                <w:rFonts w:cstheme="minorHAnsi"/>
                <w:color w:val="000000" w:themeColor="text1"/>
                <w:sz w:val="20"/>
                <w:szCs w:val="20"/>
              </w:rPr>
            </w:pPr>
            <w:r w:rsidRPr="00514D94">
              <w:rPr>
                <w:rFonts w:cstheme="minorHAnsi"/>
                <w:color w:val="000000" w:themeColor="text1"/>
                <w:sz w:val="20"/>
                <w:szCs w:val="20"/>
              </w:rPr>
              <w:t>Establish baseline and set meaningful targets for reducing domestic food waste</w:t>
            </w:r>
          </w:p>
          <w:p w14:paraId="762B343E" w14:textId="77777777" w:rsidR="00651838" w:rsidRPr="00514D94" w:rsidRDefault="00651838" w:rsidP="00666934">
            <w:pPr>
              <w:pStyle w:val="ListParagraph"/>
              <w:numPr>
                <w:ilvl w:val="0"/>
                <w:numId w:val="66"/>
              </w:numPr>
              <w:ind w:left="169" w:hanging="141"/>
              <w:rPr>
                <w:rFonts w:cstheme="minorHAnsi"/>
                <w:color w:val="000000" w:themeColor="text1"/>
                <w:sz w:val="20"/>
                <w:szCs w:val="20"/>
              </w:rPr>
            </w:pPr>
            <w:r w:rsidRPr="00514D94">
              <w:rPr>
                <w:rFonts w:cstheme="minorHAnsi"/>
                <w:color w:val="000000" w:themeColor="text1"/>
                <w:sz w:val="20"/>
                <w:szCs w:val="20"/>
              </w:rPr>
              <w:t xml:space="preserve">Adopt the </w:t>
            </w:r>
            <w:hyperlink r:id="rId24" w:history="1">
              <w:r w:rsidRPr="00514D94">
                <w:rPr>
                  <w:rStyle w:val="Hyperlink"/>
                  <w:rFonts w:asciiTheme="minorHAnsi" w:hAnsiTheme="minorHAnsi" w:cstheme="minorHAnsi"/>
                  <w:color w:val="000000" w:themeColor="text1"/>
                  <w:sz w:val="20"/>
                  <w:szCs w:val="20"/>
                </w:rPr>
                <w:t>Love Food, Hate Waste</w:t>
              </w:r>
            </w:hyperlink>
            <w:r w:rsidRPr="00514D94">
              <w:rPr>
                <w:rFonts w:cstheme="minorHAnsi"/>
                <w:color w:val="000000" w:themeColor="text1"/>
                <w:sz w:val="20"/>
                <w:szCs w:val="20"/>
              </w:rPr>
              <w:t xml:space="preserve"> toolkit from WRAP and drive behaviour change through communications.</w:t>
            </w:r>
          </w:p>
          <w:p w14:paraId="7280226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w:t>
            </w:r>
          </w:p>
        </w:tc>
        <w:tc>
          <w:tcPr>
            <w:tcW w:w="0" w:type="auto"/>
            <w:tcBorders>
              <w:top w:val="single" w:sz="4" w:space="0" w:color="auto"/>
              <w:left w:val="single" w:sz="4" w:space="0" w:color="auto"/>
              <w:bottom w:val="single" w:sz="4" w:space="0" w:color="auto"/>
              <w:right w:val="single" w:sz="4" w:space="0" w:color="auto"/>
            </w:tcBorders>
          </w:tcPr>
          <w:p w14:paraId="38B5FC8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Baseline research completed:</w:t>
            </w:r>
          </w:p>
          <w:p w14:paraId="38A598CA" w14:textId="77777777" w:rsidR="00651838" w:rsidRPr="00514D94" w:rsidRDefault="00651838" w:rsidP="003429F3">
            <w:pPr>
              <w:rPr>
                <w:rFonts w:cstheme="minorHAnsi"/>
                <w:color w:val="000000" w:themeColor="text1"/>
                <w:sz w:val="20"/>
                <w:szCs w:val="20"/>
              </w:rPr>
            </w:pPr>
          </w:p>
          <w:p w14:paraId="43E35DB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Comms programme in place, targets set and tracked annually:</w:t>
            </w:r>
          </w:p>
        </w:tc>
        <w:tc>
          <w:tcPr>
            <w:tcW w:w="0" w:type="auto"/>
            <w:tcBorders>
              <w:top w:val="single" w:sz="4" w:space="0" w:color="auto"/>
              <w:left w:val="single" w:sz="4" w:space="0" w:color="auto"/>
              <w:bottom w:val="single" w:sz="4" w:space="0" w:color="auto"/>
              <w:right w:val="single" w:sz="4" w:space="0" w:color="auto"/>
            </w:tcBorders>
          </w:tcPr>
          <w:p w14:paraId="04900C2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October 2020</w:t>
            </w:r>
          </w:p>
          <w:p w14:paraId="252E1A1E" w14:textId="77777777" w:rsidR="00651838" w:rsidRPr="00514D94" w:rsidRDefault="00651838" w:rsidP="003429F3">
            <w:pPr>
              <w:rPr>
                <w:rFonts w:cstheme="minorHAnsi"/>
                <w:color w:val="000000" w:themeColor="text1"/>
                <w:sz w:val="20"/>
                <w:szCs w:val="20"/>
              </w:rPr>
            </w:pPr>
          </w:p>
          <w:p w14:paraId="74ACB95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January 2021 onwards</w:t>
            </w:r>
          </w:p>
        </w:tc>
        <w:tc>
          <w:tcPr>
            <w:tcW w:w="0" w:type="auto"/>
            <w:tcBorders>
              <w:top w:val="single" w:sz="4" w:space="0" w:color="auto"/>
              <w:left w:val="single" w:sz="4" w:space="0" w:color="auto"/>
              <w:bottom w:val="single" w:sz="4" w:space="0" w:color="auto"/>
              <w:right w:val="single" w:sz="4" w:space="0" w:color="auto"/>
            </w:tcBorders>
          </w:tcPr>
          <w:p w14:paraId="214FA456" w14:textId="73E7C942" w:rsidR="00651838" w:rsidRPr="00514D94" w:rsidRDefault="001F51D8" w:rsidP="003429F3">
            <w:pPr>
              <w:rPr>
                <w:rFonts w:cstheme="minorHAnsi"/>
                <w:b/>
                <w:bCs/>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651838" w:rsidRPr="00514D94">
              <w:rPr>
                <w:rFonts w:cstheme="minorHAnsi"/>
                <w:b/>
                <w:bCs/>
                <w:color w:val="000000" w:themeColor="text1"/>
                <w:sz w:val="20"/>
                <w:szCs w:val="20"/>
              </w:rPr>
              <w:t xml:space="preserve"> </w:t>
            </w:r>
            <w:r w:rsidR="00651838" w:rsidRPr="00514D94">
              <w:rPr>
                <w:rFonts w:cstheme="minorHAnsi"/>
                <w:color w:val="000000" w:themeColor="text1"/>
                <w:sz w:val="20"/>
                <w:szCs w:val="20"/>
              </w:rPr>
              <w:t>(lead)</w:t>
            </w:r>
          </w:p>
          <w:p w14:paraId="07604DCA" w14:textId="77777777" w:rsidR="00651838" w:rsidRPr="00514D94" w:rsidRDefault="00651838" w:rsidP="003429F3">
            <w:pPr>
              <w:rPr>
                <w:rFonts w:cstheme="minorHAnsi"/>
                <w:color w:val="000000" w:themeColor="text1"/>
                <w:sz w:val="20"/>
                <w:szCs w:val="20"/>
              </w:rPr>
            </w:pPr>
          </w:p>
          <w:p w14:paraId="1494E9F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University of Reading (research)</w:t>
            </w:r>
          </w:p>
        </w:tc>
      </w:tr>
      <w:tr w:rsidR="00281797" w:rsidRPr="00514D94" w14:paraId="52B77112" w14:textId="77777777" w:rsidTr="003429F3">
        <w:tc>
          <w:tcPr>
            <w:tcW w:w="0" w:type="auto"/>
            <w:tcBorders>
              <w:top w:val="single" w:sz="4" w:space="0" w:color="auto"/>
              <w:left w:val="single" w:sz="4" w:space="0" w:color="auto"/>
              <w:bottom w:val="single" w:sz="4" w:space="0" w:color="auto"/>
              <w:right w:val="single" w:sz="4" w:space="0" w:color="auto"/>
            </w:tcBorders>
          </w:tcPr>
          <w:p w14:paraId="7998701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br w:type="page"/>
            </w:r>
          </w:p>
          <w:p w14:paraId="6810EF9B" w14:textId="281C2409"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R4: </w:t>
            </w:r>
            <w:r w:rsidR="00651838" w:rsidRPr="00514D94">
              <w:rPr>
                <w:rFonts w:cstheme="minorHAnsi"/>
                <w:b/>
                <w:bCs/>
                <w:color w:val="000000" w:themeColor="text1"/>
                <w:sz w:val="20"/>
                <w:szCs w:val="20"/>
              </w:rPr>
              <w:t>Food:</w:t>
            </w:r>
          </w:p>
          <w:p w14:paraId="6CC4F1A3" w14:textId="52C7AD8C"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lastRenderedPageBreak/>
              <w:t>Reducing Commercial Food Waste</w:t>
            </w:r>
          </w:p>
          <w:p w14:paraId="5A76DC5F" w14:textId="77777777" w:rsidR="00651838" w:rsidRPr="00514D94" w:rsidRDefault="00651838" w:rsidP="003429F3">
            <w:pPr>
              <w:rPr>
                <w:rFonts w:cstheme="minorHAnsi"/>
                <w:color w:val="000000" w:themeColor="text1"/>
                <w:sz w:val="20"/>
                <w:szCs w:val="20"/>
              </w:rPr>
            </w:pPr>
          </w:p>
          <w:p w14:paraId="1CF1008E"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64AF0B78" w14:textId="77777777" w:rsidR="00651838" w:rsidRPr="00514D94" w:rsidRDefault="00651838" w:rsidP="00666934">
            <w:pPr>
              <w:pStyle w:val="ListParagraph"/>
              <w:numPr>
                <w:ilvl w:val="0"/>
                <w:numId w:val="66"/>
              </w:numPr>
              <w:ind w:left="169" w:hanging="169"/>
              <w:rPr>
                <w:rFonts w:cstheme="minorHAnsi"/>
                <w:color w:val="000000" w:themeColor="text1"/>
                <w:sz w:val="20"/>
                <w:szCs w:val="20"/>
              </w:rPr>
            </w:pPr>
            <w:r w:rsidRPr="00514D94">
              <w:rPr>
                <w:rFonts w:cstheme="minorHAnsi"/>
                <w:color w:val="000000" w:themeColor="text1"/>
                <w:sz w:val="20"/>
                <w:szCs w:val="20"/>
              </w:rPr>
              <w:lastRenderedPageBreak/>
              <w:t>Establish baseline and set meaningful targets for reducing commercial food waste</w:t>
            </w:r>
          </w:p>
          <w:p w14:paraId="2A57EA2A" w14:textId="77777777" w:rsidR="00651838" w:rsidRPr="00514D94" w:rsidRDefault="00651838" w:rsidP="00666934">
            <w:pPr>
              <w:pStyle w:val="ListParagraph"/>
              <w:numPr>
                <w:ilvl w:val="0"/>
                <w:numId w:val="66"/>
              </w:numPr>
              <w:ind w:left="169" w:hanging="169"/>
              <w:rPr>
                <w:rFonts w:cstheme="minorHAnsi"/>
                <w:color w:val="000000" w:themeColor="text1"/>
                <w:sz w:val="20"/>
                <w:szCs w:val="20"/>
              </w:rPr>
            </w:pPr>
            <w:r w:rsidRPr="00514D94">
              <w:rPr>
                <w:rFonts w:cstheme="minorHAnsi"/>
                <w:color w:val="000000" w:themeColor="text1"/>
                <w:sz w:val="20"/>
                <w:szCs w:val="20"/>
              </w:rPr>
              <w:lastRenderedPageBreak/>
              <w:t>Create a programme combining reduction measures, well-managed charity donations and best outcome waste processing</w:t>
            </w:r>
          </w:p>
          <w:p w14:paraId="09BF127F" w14:textId="42130368" w:rsidR="00651838" w:rsidRPr="00514D94" w:rsidRDefault="00651838" w:rsidP="00666934">
            <w:pPr>
              <w:pStyle w:val="ListParagraph"/>
              <w:numPr>
                <w:ilvl w:val="0"/>
                <w:numId w:val="66"/>
              </w:numPr>
              <w:ind w:left="169" w:hanging="169"/>
              <w:rPr>
                <w:rFonts w:cstheme="minorHAnsi"/>
                <w:color w:val="000000" w:themeColor="text1"/>
                <w:sz w:val="20"/>
                <w:szCs w:val="20"/>
              </w:rPr>
            </w:pPr>
            <w:r w:rsidRPr="00514D94">
              <w:rPr>
                <w:rFonts w:cstheme="minorHAnsi"/>
                <w:color w:val="000000" w:themeColor="text1"/>
                <w:sz w:val="20"/>
                <w:szCs w:val="20"/>
              </w:rPr>
              <w:t>Collaborative programme by and for businesses</w:t>
            </w:r>
          </w:p>
          <w:p w14:paraId="6E767888" w14:textId="65B6A8C8" w:rsidR="00C55C46" w:rsidRPr="00514D94" w:rsidRDefault="00C55C46" w:rsidP="00666934">
            <w:pPr>
              <w:pStyle w:val="ListParagraph"/>
              <w:numPr>
                <w:ilvl w:val="0"/>
                <w:numId w:val="66"/>
              </w:numPr>
              <w:ind w:left="169" w:hanging="169"/>
              <w:rPr>
                <w:rFonts w:cstheme="minorHAnsi"/>
                <w:color w:val="000000" w:themeColor="text1"/>
                <w:sz w:val="20"/>
                <w:szCs w:val="20"/>
              </w:rPr>
            </w:pPr>
            <w:r w:rsidRPr="00514D94">
              <w:rPr>
                <w:rFonts w:eastAsia="Times New Roman"/>
                <w:color w:val="000000" w:themeColor="text1"/>
                <w:sz w:val="20"/>
                <w:szCs w:val="20"/>
                <w:lang w:val="en-US"/>
              </w:rPr>
              <w:t>Commercial food waste collection to be introduced by RBC for schools and commercial partners</w:t>
            </w:r>
          </w:p>
          <w:p w14:paraId="02353F5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Business, Education</w:t>
            </w:r>
          </w:p>
        </w:tc>
        <w:tc>
          <w:tcPr>
            <w:tcW w:w="0" w:type="auto"/>
            <w:tcBorders>
              <w:top w:val="single" w:sz="4" w:space="0" w:color="auto"/>
              <w:left w:val="single" w:sz="4" w:space="0" w:color="auto"/>
              <w:bottom w:val="single" w:sz="4" w:space="0" w:color="auto"/>
              <w:right w:val="single" w:sz="4" w:space="0" w:color="auto"/>
            </w:tcBorders>
          </w:tcPr>
          <w:p w14:paraId="4FCAF49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lastRenderedPageBreak/>
              <w:t>Baseline research completed:</w:t>
            </w:r>
          </w:p>
          <w:p w14:paraId="38155F55" w14:textId="77777777" w:rsidR="00651838" w:rsidRPr="00514D94" w:rsidRDefault="00651838" w:rsidP="003429F3">
            <w:pPr>
              <w:rPr>
                <w:rFonts w:cstheme="minorHAnsi"/>
                <w:color w:val="000000" w:themeColor="text1"/>
                <w:sz w:val="20"/>
                <w:szCs w:val="20"/>
              </w:rPr>
            </w:pPr>
          </w:p>
          <w:p w14:paraId="7525638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lastRenderedPageBreak/>
              <w:t>Comms programme in place, targets set and tracked annually</w:t>
            </w:r>
          </w:p>
          <w:p w14:paraId="319F13CA" w14:textId="77777777" w:rsidR="00C55C46" w:rsidRPr="00514D94" w:rsidRDefault="00C55C46" w:rsidP="003429F3">
            <w:pPr>
              <w:rPr>
                <w:rFonts w:cstheme="minorHAnsi"/>
                <w:color w:val="000000" w:themeColor="text1"/>
                <w:sz w:val="20"/>
                <w:szCs w:val="20"/>
              </w:rPr>
            </w:pPr>
          </w:p>
          <w:p w14:paraId="7249C144" w14:textId="77777777" w:rsidR="00C55C46" w:rsidRPr="00514D94" w:rsidRDefault="00C55C46" w:rsidP="003429F3">
            <w:pPr>
              <w:rPr>
                <w:rFonts w:cstheme="minorHAnsi"/>
                <w:color w:val="000000" w:themeColor="text1"/>
                <w:sz w:val="20"/>
                <w:szCs w:val="20"/>
              </w:rPr>
            </w:pPr>
          </w:p>
          <w:p w14:paraId="26F705A4" w14:textId="02904EC3" w:rsidR="00C55C46" w:rsidRPr="00514D94" w:rsidRDefault="00C55C46" w:rsidP="003429F3">
            <w:pPr>
              <w:rPr>
                <w:rFonts w:cstheme="minorHAnsi"/>
                <w:color w:val="000000" w:themeColor="text1"/>
                <w:sz w:val="20"/>
                <w:szCs w:val="20"/>
              </w:rPr>
            </w:pPr>
            <w:r w:rsidRPr="00514D94">
              <w:rPr>
                <w:rFonts w:cstheme="minorHAnsi"/>
                <w:color w:val="000000" w:themeColor="text1"/>
                <w:sz w:val="20"/>
                <w:szCs w:val="20"/>
              </w:rPr>
              <w:t xml:space="preserve">Commercial food waste collection </w:t>
            </w:r>
          </w:p>
        </w:tc>
        <w:tc>
          <w:tcPr>
            <w:tcW w:w="0" w:type="auto"/>
            <w:tcBorders>
              <w:top w:val="single" w:sz="4" w:space="0" w:color="auto"/>
              <w:left w:val="single" w:sz="4" w:space="0" w:color="auto"/>
              <w:bottom w:val="single" w:sz="4" w:space="0" w:color="auto"/>
              <w:right w:val="single" w:sz="4" w:space="0" w:color="auto"/>
            </w:tcBorders>
          </w:tcPr>
          <w:p w14:paraId="6DA01C2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lastRenderedPageBreak/>
              <w:t>September 2021</w:t>
            </w:r>
          </w:p>
          <w:p w14:paraId="3265BBA5" w14:textId="77777777" w:rsidR="00651838" w:rsidRPr="00514D94" w:rsidRDefault="00651838" w:rsidP="003429F3">
            <w:pPr>
              <w:rPr>
                <w:rFonts w:cstheme="minorHAnsi"/>
                <w:color w:val="000000" w:themeColor="text1"/>
                <w:sz w:val="20"/>
                <w:szCs w:val="20"/>
              </w:rPr>
            </w:pPr>
          </w:p>
          <w:p w14:paraId="03DC85EE" w14:textId="752A44A3"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lastRenderedPageBreak/>
              <w:t>January 2022</w:t>
            </w:r>
          </w:p>
          <w:p w14:paraId="71980B17" w14:textId="70EE5515" w:rsidR="00C55C46" w:rsidRPr="00514D94" w:rsidRDefault="00C55C46" w:rsidP="003429F3">
            <w:pPr>
              <w:rPr>
                <w:rFonts w:cstheme="minorHAnsi"/>
                <w:color w:val="000000" w:themeColor="text1"/>
                <w:sz w:val="20"/>
                <w:szCs w:val="20"/>
              </w:rPr>
            </w:pPr>
          </w:p>
          <w:p w14:paraId="0242FDD8" w14:textId="5F10FAA5" w:rsidR="00C55C46" w:rsidRPr="00514D94" w:rsidRDefault="00C55C46" w:rsidP="003429F3">
            <w:pPr>
              <w:rPr>
                <w:rFonts w:cstheme="minorHAnsi"/>
                <w:color w:val="000000" w:themeColor="text1"/>
                <w:sz w:val="20"/>
                <w:szCs w:val="20"/>
              </w:rPr>
            </w:pPr>
          </w:p>
          <w:p w14:paraId="194669D1" w14:textId="3D562B3A" w:rsidR="00C55C46" w:rsidRPr="00514D94" w:rsidRDefault="00C55C46" w:rsidP="003429F3">
            <w:pPr>
              <w:rPr>
                <w:rFonts w:cstheme="minorHAnsi"/>
                <w:color w:val="000000" w:themeColor="text1"/>
                <w:sz w:val="20"/>
                <w:szCs w:val="20"/>
              </w:rPr>
            </w:pPr>
          </w:p>
          <w:p w14:paraId="65053205" w14:textId="73CE89F8" w:rsidR="00651838" w:rsidRPr="00514D94" w:rsidRDefault="00C55C46" w:rsidP="003429F3">
            <w:pPr>
              <w:rPr>
                <w:rFonts w:cstheme="minorHAnsi"/>
                <w:color w:val="000000" w:themeColor="text1"/>
                <w:sz w:val="20"/>
                <w:szCs w:val="20"/>
              </w:rPr>
            </w:pPr>
            <w:r w:rsidRPr="00514D94">
              <w:rPr>
                <w:rFonts w:cstheme="minorHAnsi"/>
                <w:color w:val="000000" w:themeColor="text1"/>
                <w:sz w:val="20"/>
                <w:szCs w:val="20"/>
              </w:rPr>
              <w:t>From 2020</w:t>
            </w:r>
          </w:p>
          <w:p w14:paraId="135CE17B"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64F5C59C" w14:textId="03AB769C" w:rsidR="00B42CB1" w:rsidRPr="001F51D8" w:rsidRDefault="00651838" w:rsidP="003429F3">
            <w:pPr>
              <w:rPr>
                <w:rFonts w:cstheme="minorHAnsi"/>
                <w:bCs/>
                <w:color w:val="000000" w:themeColor="text1"/>
                <w:sz w:val="20"/>
                <w:szCs w:val="20"/>
              </w:rPr>
            </w:pPr>
            <w:r w:rsidRPr="001F51D8">
              <w:rPr>
                <w:rFonts w:cstheme="minorHAnsi"/>
                <w:bCs/>
                <w:color w:val="000000" w:themeColor="text1"/>
                <w:sz w:val="20"/>
                <w:szCs w:val="20"/>
              </w:rPr>
              <w:lastRenderedPageBreak/>
              <w:t>R</w:t>
            </w:r>
            <w:r w:rsidR="00B42CB1" w:rsidRPr="001F51D8">
              <w:rPr>
                <w:rFonts w:cstheme="minorHAnsi"/>
                <w:bCs/>
                <w:color w:val="000000" w:themeColor="text1"/>
                <w:sz w:val="20"/>
                <w:szCs w:val="20"/>
              </w:rPr>
              <w:t>CAN (lead)</w:t>
            </w:r>
          </w:p>
          <w:p w14:paraId="39EDD444" w14:textId="167A3AF2" w:rsidR="00651838" w:rsidRPr="00B42CB1" w:rsidRDefault="00B42CB1" w:rsidP="003429F3">
            <w:pPr>
              <w:rPr>
                <w:rFonts w:cstheme="minorHAnsi"/>
                <w:bCs/>
                <w:color w:val="000000" w:themeColor="text1"/>
                <w:sz w:val="20"/>
                <w:szCs w:val="20"/>
              </w:rPr>
            </w:pPr>
            <w:r w:rsidRPr="00B42CB1">
              <w:rPr>
                <w:rFonts w:cstheme="minorHAnsi"/>
                <w:bCs/>
                <w:color w:val="000000" w:themeColor="text1"/>
                <w:sz w:val="20"/>
                <w:szCs w:val="20"/>
              </w:rPr>
              <w:t>R</w:t>
            </w:r>
            <w:r w:rsidR="00651838" w:rsidRPr="00B42CB1">
              <w:rPr>
                <w:rFonts w:cstheme="minorHAnsi"/>
                <w:bCs/>
                <w:color w:val="000000" w:themeColor="text1"/>
                <w:sz w:val="20"/>
                <w:szCs w:val="20"/>
              </w:rPr>
              <w:t>eading UK CIC</w:t>
            </w:r>
          </w:p>
          <w:p w14:paraId="73F4FEA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University (research)</w:t>
            </w:r>
          </w:p>
          <w:p w14:paraId="18DA579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lastRenderedPageBreak/>
              <w:t>Connect Reading</w:t>
            </w:r>
          </w:p>
          <w:p w14:paraId="6DB2038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Waste/recycling contractors</w:t>
            </w:r>
          </w:p>
          <w:p w14:paraId="0AA44E4E" w14:textId="77777777" w:rsidR="00C55C46" w:rsidRPr="00514D94" w:rsidRDefault="00C55C46" w:rsidP="003429F3">
            <w:pPr>
              <w:rPr>
                <w:rFonts w:cstheme="minorHAnsi"/>
                <w:color w:val="000000" w:themeColor="text1"/>
                <w:sz w:val="20"/>
                <w:szCs w:val="20"/>
              </w:rPr>
            </w:pPr>
          </w:p>
          <w:p w14:paraId="6D9043E0" w14:textId="77777777" w:rsidR="00C55C46" w:rsidRPr="00514D94" w:rsidRDefault="00C55C46" w:rsidP="003429F3">
            <w:pPr>
              <w:rPr>
                <w:rFonts w:cstheme="minorHAnsi"/>
                <w:color w:val="000000" w:themeColor="text1"/>
                <w:sz w:val="20"/>
                <w:szCs w:val="20"/>
              </w:rPr>
            </w:pPr>
          </w:p>
          <w:p w14:paraId="0B5EE658" w14:textId="5EC6F2A4" w:rsidR="00C55C46" w:rsidRPr="00514D94" w:rsidRDefault="00C55C46" w:rsidP="003429F3">
            <w:pPr>
              <w:rPr>
                <w:rFonts w:cstheme="minorHAnsi"/>
                <w:color w:val="000000" w:themeColor="text1"/>
                <w:sz w:val="20"/>
                <w:szCs w:val="20"/>
              </w:rPr>
            </w:pPr>
            <w:r w:rsidRPr="00514D94">
              <w:rPr>
                <w:rFonts w:cstheme="minorHAnsi"/>
                <w:color w:val="000000" w:themeColor="text1"/>
                <w:sz w:val="20"/>
                <w:szCs w:val="20"/>
              </w:rPr>
              <w:t>RBC/commercial parties</w:t>
            </w:r>
          </w:p>
        </w:tc>
      </w:tr>
      <w:tr w:rsidR="00281797" w:rsidRPr="00514D94" w14:paraId="56C0328A" w14:textId="77777777" w:rsidTr="003429F3">
        <w:tc>
          <w:tcPr>
            <w:tcW w:w="0" w:type="auto"/>
            <w:tcBorders>
              <w:top w:val="single" w:sz="4" w:space="0" w:color="auto"/>
              <w:left w:val="single" w:sz="4" w:space="0" w:color="auto"/>
              <w:bottom w:val="single" w:sz="4" w:space="0" w:color="auto"/>
              <w:right w:val="single" w:sz="4" w:space="0" w:color="auto"/>
            </w:tcBorders>
          </w:tcPr>
          <w:p w14:paraId="6D4BB7ED" w14:textId="28E47274"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lastRenderedPageBreak/>
              <w:t xml:space="preserve">R5: </w:t>
            </w:r>
            <w:r w:rsidR="00651838" w:rsidRPr="00514D94">
              <w:rPr>
                <w:rFonts w:cstheme="minorHAnsi"/>
                <w:b/>
                <w:bCs/>
                <w:color w:val="000000" w:themeColor="text1"/>
                <w:sz w:val="20"/>
                <w:szCs w:val="20"/>
              </w:rPr>
              <w:t>Food:</w:t>
            </w:r>
          </w:p>
          <w:p w14:paraId="0CDBF1D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Climate-friendly Diet</w:t>
            </w:r>
          </w:p>
          <w:p w14:paraId="6CD895FF"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BFF44E2" w14:textId="77777777" w:rsidR="00651838" w:rsidRPr="00514D94" w:rsidRDefault="00651838" w:rsidP="00666934">
            <w:pPr>
              <w:pStyle w:val="ListParagraph"/>
              <w:numPr>
                <w:ilvl w:val="0"/>
                <w:numId w:val="67"/>
              </w:numPr>
              <w:ind w:left="169" w:hanging="169"/>
              <w:rPr>
                <w:rFonts w:cstheme="minorHAnsi"/>
                <w:color w:val="000000" w:themeColor="text1"/>
                <w:sz w:val="20"/>
                <w:szCs w:val="20"/>
              </w:rPr>
            </w:pPr>
            <w:r w:rsidRPr="00514D94">
              <w:rPr>
                <w:rFonts w:cstheme="minorHAnsi"/>
                <w:color w:val="000000" w:themeColor="text1"/>
                <w:sz w:val="20"/>
                <w:szCs w:val="20"/>
              </w:rPr>
              <w:t>Publish reliable and authoritative information on how to eat more sustainably</w:t>
            </w:r>
          </w:p>
          <w:p w14:paraId="1B0265A6" w14:textId="77777777" w:rsidR="00651838" w:rsidRPr="00514D94" w:rsidRDefault="00651838" w:rsidP="00666934">
            <w:pPr>
              <w:pStyle w:val="ListParagraph"/>
              <w:numPr>
                <w:ilvl w:val="0"/>
                <w:numId w:val="67"/>
              </w:numPr>
              <w:ind w:left="169" w:hanging="169"/>
              <w:rPr>
                <w:rFonts w:cstheme="minorHAnsi"/>
                <w:color w:val="000000" w:themeColor="text1"/>
                <w:sz w:val="20"/>
                <w:szCs w:val="20"/>
              </w:rPr>
            </w:pPr>
            <w:r w:rsidRPr="00514D94">
              <w:rPr>
                <w:rFonts w:cstheme="minorHAnsi"/>
                <w:color w:val="000000" w:themeColor="text1"/>
                <w:sz w:val="20"/>
                <w:szCs w:val="20"/>
              </w:rPr>
              <w:t>Focus on dietary choices, sustainable sourcing, child nutrition</w:t>
            </w:r>
          </w:p>
          <w:p w14:paraId="46025916" w14:textId="77777777" w:rsidR="00651838" w:rsidRPr="00514D94" w:rsidRDefault="00651838" w:rsidP="00666934">
            <w:pPr>
              <w:pStyle w:val="ListParagraph"/>
              <w:numPr>
                <w:ilvl w:val="0"/>
                <w:numId w:val="67"/>
              </w:numPr>
              <w:ind w:left="169" w:hanging="169"/>
              <w:rPr>
                <w:rFonts w:cstheme="minorHAnsi"/>
                <w:color w:val="000000" w:themeColor="text1"/>
                <w:sz w:val="20"/>
                <w:szCs w:val="20"/>
              </w:rPr>
            </w:pPr>
            <w:r w:rsidRPr="00514D94">
              <w:rPr>
                <w:rFonts w:cstheme="minorHAnsi"/>
                <w:color w:val="000000" w:themeColor="text1"/>
                <w:sz w:val="20"/>
                <w:szCs w:val="20"/>
              </w:rPr>
              <w:t>Guidance for caterers as well as individuals</w:t>
            </w:r>
          </w:p>
          <w:p w14:paraId="63207B4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Business, Health, Nature, Education</w:t>
            </w:r>
          </w:p>
        </w:tc>
        <w:tc>
          <w:tcPr>
            <w:tcW w:w="0" w:type="auto"/>
            <w:tcBorders>
              <w:top w:val="single" w:sz="4" w:space="0" w:color="auto"/>
              <w:left w:val="single" w:sz="4" w:space="0" w:color="auto"/>
              <w:bottom w:val="single" w:sz="4" w:space="0" w:color="auto"/>
              <w:right w:val="single" w:sz="4" w:space="0" w:color="auto"/>
            </w:tcBorders>
          </w:tcPr>
          <w:p w14:paraId="70264E4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Best practice identified and guidance prepared by:</w:t>
            </w:r>
          </w:p>
          <w:p w14:paraId="0895BA76" w14:textId="77777777" w:rsidR="00651838" w:rsidRPr="00514D94" w:rsidRDefault="00651838" w:rsidP="003429F3">
            <w:pPr>
              <w:rPr>
                <w:rFonts w:cstheme="minorHAnsi"/>
                <w:color w:val="000000" w:themeColor="text1"/>
                <w:sz w:val="20"/>
                <w:szCs w:val="20"/>
              </w:rPr>
            </w:pPr>
          </w:p>
          <w:p w14:paraId="731EEB0D"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Comms programme developed and campaign launched by:</w:t>
            </w:r>
          </w:p>
        </w:tc>
        <w:tc>
          <w:tcPr>
            <w:tcW w:w="0" w:type="auto"/>
            <w:tcBorders>
              <w:top w:val="single" w:sz="4" w:space="0" w:color="auto"/>
              <w:left w:val="single" w:sz="4" w:space="0" w:color="auto"/>
              <w:bottom w:val="single" w:sz="4" w:space="0" w:color="auto"/>
              <w:right w:val="single" w:sz="4" w:space="0" w:color="auto"/>
            </w:tcBorders>
          </w:tcPr>
          <w:p w14:paraId="042C35A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December 2020</w:t>
            </w:r>
          </w:p>
          <w:p w14:paraId="2F1413AD" w14:textId="77777777" w:rsidR="00651838" w:rsidRPr="00514D94" w:rsidRDefault="00651838" w:rsidP="003429F3">
            <w:pPr>
              <w:rPr>
                <w:rFonts w:cstheme="minorHAnsi"/>
                <w:color w:val="000000" w:themeColor="text1"/>
                <w:sz w:val="20"/>
                <w:szCs w:val="20"/>
              </w:rPr>
            </w:pPr>
          </w:p>
          <w:p w14:paraId="3043A7EB" w14:textId="77777777" w:rsidR="00651838" w:rsidRPr="00514D94" w:rsidRDefault="00651838" w:rsidP="003429F3">
            <w:pPr>
              <w:rPr>
                <w:rFonts w:cstheme="minorHAnsi"/>
                <w:color w:val="000000" w:themeColor="text1"/>
                <w:sz w:val="20"/>
                <w:szCs w:val="20"/>
              </w:rPr>
            </w:pPr>
          </w:p>
          <w:p w14:paraId="2E8DB49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September 2021</w:t>
            </w:r>
          </w:p>
          <w:p w14:paraId="0D55027C"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114D006E" w14:textId="77777777" w:rsidR="00651838" w:rsidRPr="001F51D8" w:rsidRDefault="00651838" w:rsidP="003429F3">
            <w:pPr>
              <w:rPr>
                <w:rFonts w:cstheme="minorHAnsi"/>
                <w:bCs/>
                <w:color w:val="000000" w:themeColor="text1"/>
                <w:sz w:val="20"/>
                <w:szCs w:val="20"/>
              </w:rPr>
            </w:pPr>
            <w:r w:rsidRPr="001F51D8">
              <w:rPr>
                <w:rFonts w:cstheme="minorHAnsi"/>
                <w:bCs/>
                <w:color w:val="000000" w:themeColor="text1"/>
                <w:sz w:val="20"/>
                <w:szCs w:val="20"/>
              </w:rPr>
              <w:t xml:space="preserve">Reading University </w:t>
            </w:r>
          </w:p>
          <w:p w14:paraId="521623F9" w14:textId="77777777" w:rsidR="00651838" w:rsidRPr="00514D94" w:rsidRDefault="00651838" w:rsidP="003429F3">
            <w:pPr>
              <w:rPr>
                <w:rFonts w:cstheme="minorHAnsi"/>
                <w:color w:val="000000" w:themeColor="text1"/>
                <w:sz w:val="20"/>
                <w:szCs w:val="20"/>
              </w:rPr>
            </w:pPr>
          </w:p>
          <w:p w14:paraId="366EE12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Subject-matter specialists (</w:t>
            </w:r>
            <w:proofErr w:type="spellStart"/>
            <w:r w:rsidRPr="00514D94">
              <w:rPr>
                <w:rFonts w:cstheme="minorHAnsi"/>
                <w:color w:val="000000" w:themeColor="text1"/>
                <w:sz w:val="20"/>
                <w:szCs w:val="20"/>
              </w:rPr>
              <w:t>eg</w:t>
            </w:r>
            <w:proofErr w:type="spellEnd"/>
            <w:r w:rsidRPr="00514D94">
              <w:rPr>
                <w:rFonts w:cstheme="minorHAnsi"/>
                <w:color w:val="000000" w:themeColor="text1"/>
                <w:sz w:val="20"/>
                <w:szCs w:val="20"/>
              </w:rPr>
              <w:t xml:space="preserve"> breastfeeding, food growing networks)</w:t>
            </w:r>
          </w:p>
        </w:tc>
      </w:tr>
      <w:tr w:rsidR="00281797" w:rsidRPr="00514D94" w14:paraId="63B5CD5F" w14:textId="77777777" w:rsidTr="003429F3">
        <w:tc>
          <w:tcPr>
            <w:tcW w:w="0" w:type="auto"/>
            <w:tcBorders>
              <w:top w:val="single" w:sz="4" w:space="0" w:color="auto"/>
              <w:left w:val="single" w:sz="4" w:space="0" w:color="auto"/>
              <w:bottom w:val="single" w:sz="4" w:space="0" w:color="auto"/>
              <w:right w:val="single" w:sz="4" w:space="0" w:color="auto"/>
            </w:tcBorders>
          </w:tcPr>
          <w:p w14:paraId="265FB9C4" w14:textId="252A282D"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R6: </w:t>
            </w:r>
            <w:r w:rsidR="00651838" w:rsidRPr="00514D94">
              <w:rPr>
                <w:rFonts w:cstheme="minorHAnsi"/>
                <w:b/>
                <w:bCs/>
                <w:color w:val="000000" w:themeColor="text1"/>
                <w:sz w:val="20"/>
                <w:szCs w:val="20"/>
              </w:rPr>
              <w:t xml:space="preserve">Other: </w:t>
            </w:r>
          </w:p>
          <w:p w14:paraId="416661A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Clothing</w:t>
            </w:r>
          </w:p>
          <w:p w14:paraId="0FBE2303" w14:textId="77777777" w:rsidR="00651838" w:rsidRPr="00514D94" w:rsidRDefault="00651838" w:rsidP="003429F3">
            <w:pPr>
              <w:rPr>
                <w:rFonts w:cstheme="minorHAnsi"/>
                <w:b/>
                <w:bCs/>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C51D28E" w14:textId="3FBBB29F" w:rsidR="00651838" w:rsidRPr="00514D94" w:rsidRDefault="00651838" w:rsidP="00666934">
            <w:pPr>
              <w:pStyle w:val="ListParagraph"/>
              <w:numPr>
                <w:ilvl w:val="0"/>
                <w:numId w:val="76"/>
              </w:numPr>
              <w:ind w:left="169" w:hanging="169"/>
              <w:rPr>
                <w:rFonts w:cstheme="minorHAnsi"/>
                <w:color w:val="000000" w:themeColor="text1"/>
                <w:sz w:val="20"/>
                <w:szCs w:val="20"/>
              </w:rPr>
            </w:pPr>
            <w:r w:rsidRPr="00514D94">
              <w:rPr>
                <w:rFonts w:cstheme="minorHAnsi"/>
                <w:color w:val="000000" w:themeColor="text1"/>
                <w:sz w:val="20"/>
                <w:szCs w:val="20"/>
              </w:rPr>
              <w:t xml:space="preserve">Establish baseline and set meaningful targets for reducing the amount </w:t>
            </w:r>
            <w:r w:rsidR="00B42CB1">
              <w:rPr>
                <w:rFonts w:cstheme="minorHAnsi"/>
                <w:color w:val="000000" w:themeColor="text1"/>
                <w:sz w:val="20"/>
                <w:szCs w:val="20"/>
              </w:rPr>
              <w:t xml:space="preserve">of </w:t>
            </w:r>
            <w:r w:rsidRPr="00514D94">
              <w:rPr>
                <w:rFonts w:cstheme="minorHAnsi"/>
                <w:color w:val="000000" w:themeColor="text1"/>
                <w:sz w:val="20"/>
                <w:szCs w:val="20"/>
              </w:rPr>
              <w:t>clothing wasted in Reading</w:t>
            </w:r>
          </w:p>
          <w:p w14:paraId="3A07485C" w14:textId="77777777" w:rsidR="00651838" w:rsidRPr="00514D94" w:rsidRDefault="00651838" w:rsidP="00666934">
            <w:pPr>
              <w:pStyle w:val="ListParagraph"/>
              <w:numPr>
                <w:ilvl w:val="0"/>
                <w:numId w:val="76"/>
              </w:numPr>
              <w:ind w:left="169" w:hanging="169"/>
              <w:rPr>
                <w:rFonts w:cstheme="minorHAnsi"/>
                <w:color w:val="000000" w:themeColor="text1"/>
                <w:sz w:val="20"/>
                <w:szCs w:val="20"/>
              </w:rPr>
            </w:pPr>
            <w:r w:rsidRPr="00514D94">
              <w:rPr>
                <w:rFonts w:cstheme="minorHAnsi"/>
                <w:color w:val="000000" w:themeColor="text1"/>
                <w:sz w:val="20"/>
                <w:szCs w:val="20"/>
              </w:rPr>
              <w:t>Introduce programme to divert unwanted clothing from general waste through various means including donation, swapping, sharing, lease/rental etc.</w:t>
            </w:r>
          </w:p>
          <w:p w14:paraId="446FC2CB" w14:textId="77777777" w:rsidR="00651838" w:rsidRPr="00514D94" w:rsidRDefault="00651838" w:rsidP="00666934">
            <w:pPr>
              <w:pStyle w:val="ListParagraph"/>
              <w:numPr>
                <w:ilvl w:val="0"/>
                <w:numId w:val="76"/>
              </w:numPr>
              <w:ind w:left="169" w:hanging="169"/>
              <w:rPr>
                <w:rFonts w:cstheme="minorHAnsi"/>
                <w:color w:val="000000" w:themeColor="text1"/>
                <w:sz w:val="20"/>
                <w:szCs w:val="20"/>
              </w:rPr>
            </w:pPr>
            <w:r w:rsidRPr="00514D94">
              <w:rPr>
                <w:rFonts w:cstheme="minorHAnsi"/>
                <w:color w:val="000000" w:themeColor="text1"/>
                <w:sz w:val="20"/>
                <w:szCs w:val="20"/>
              </w:rPr>
              <w:t xml:space="preserve">Investigate the potential for emulating the </w:t>
            </w:r>
            <w:proofErr w:type="spellStart"/>
            <w:r w:rsidRPr="00514D94">
              <w:rPr>
                <w:rFonts w:cstheme="minorHAnsi"/>
                <w:color w:val="000000" w:themeColor="text1"/>
                <w:sz w:val="20"/>
                <w:szCs w:val="20"/>
              </w:rPr>
              <w:t>WearNext</w:t>
            </w:r>
            <w:proofErr w:type="spellEnd"/>
            <w:r w:rsidRPr="00514D94">
              <w:rPr>
                <w:rFonts w:cstheme="minorHAnsi"/>
                <w:color w:val="000000" w:themeColor="text1"/>
                <w:sz w:val="20"/>
                <w:szCs w:val="20"/>
              </w:rPr>
              <w:t xml:space="preserve"> project pioneered in New York</w:t>
            </w:r>
          </w:p>
          <w:p w14:paraId="0E90C9A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Business, Community</w:t>
            </w:r>
          </w:p>
        </w:tc>
        <w:tc>
          <w:tcPr>
            <w:tcW w:w="0" w:type="auto"/>
            <w:tcBorders>
              <w:top w:val="single" w:sz="4" w:space="0" w:color="auto"/>
              <w:left w:val="single" w:sz="4" w:space="0" w:color="auto"/>
              <w:bottom w:val="single" w:sz="4" w:space="0" w:color="auto"/>
              <w:right w:val="single" w:sz="4" w:space="0" w:color="auto"/>
            </w:tcBorders>
          </w:tcPr>
          <w:p w14:paraId="6393DDD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Establish baseline and identify areas for improvement:</w:t>
            </w:r>
          </w:p>
          <w:p w14:paraId="3AB224FF" w14:textId="77777777" w:rsidR="00651838" w:rsidRPr="00514D94" w:rsidRDefault="00651838" w:rsidP="003429F3">
            <w:pPr>
              <w:rPr>
                <w:rFonts w:cstheme="minorHAnsi"/>
                <w:color w:val="000000" w:themeColor="text1"/>
                <w:sz w:val="20"/>
                <w:szCs w:val="20"/>
              </w:rPr>
            </w:pPr>
          </w:p>
          <w:p w14:paraId="5F4224B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Publish programme of targeted interventions:</w:t>
            </w:r>
          </w:p>
          <w:p w14:paraId="0786CD9C"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598A805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March 2021</w:t>
            </w:r>
          </w:p>
          <w:p w14:paraId="316A3298" w14:textId="77777777" w:rsidR="00651838" w:rsidRPr="00514D94" w:rsidRDefault="00651838" w:rsidP="003429F3">
            <w:pPr>
              <w:rPr>
                <w:rFonts w:cstheme="minorHAnsi"/>
                <w:color w:val="000000" w:themeColor="text1"/>
                <w:sz w:val="20"/>
                <w:szCs w:val="20"/>
              </w:rPr>
            </w:pPr>
          </w:p>
          <w:p w14:paraId="5223B268" w14:textId="77777777" w:rsidR="00651838" w:rsidRPr="00514D94" w:rsidRDefault="00651838" w:rsidP="003429F3">
            <w:pPr>
              <w:rPr>
                <w:rFonts w:cstheme="minorHAnsi"/>
                <w:color w:val="000000" w:themeColor="text1"/>
                <w:sz w:val="20"/>
                <w:szCs w:val="20"/>
              </w:rPr>
            </w:pPr>
          </w:p>
          <w:p w14:paraId="3E801AAB" w14:textId="77777777" w:rsidR="00651838" w:rsidRPr="00514D94" w:rsidRDefault="00651838" w:rsidP="003429F3">
            <w:pPr>
              <w:rPr>
                <w:rFonts w:cstheme="minorHAnsi"/>
                <w:color w:val="000000" w:themeColor="text1"/>
                <w:sz w:val="20"/>
                <w:szCs w:val="20"/>
              </w:rPr>
            </w:pPr>
          </w:p>
          <w:p w14:paraId="538BF89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December 2021</w:t>
            </w:r>
          </w:p>
        </w:tc>
        <w:tc>
          <w:tcPr>
            <w:tcW w:w="0" w:type="auto"/>
            <w:tcBorders>
              <w:top w:val="single" w:sz="4" w:space="0" w:color="auto"/>
              <w:left w:val="single" w:sz="4" w:space="0" w:color="auto"/>
              <w:bottom w:val="single" w:sz="4" w:space="0" w:color="auto"/>
              <w:right w:val="single" w:sz="4" w:space="0" w:color="auto"/>
            </w:tcBorders>
          </w:tcPr>
          <w:p w14:paraId="3BCDD82F" w14:textId="77777777" w:rsidR="00651838" w:rsidRPr="00514D94" w:rsidRDefault="00651838" w:rsidP="003429F3">
            <w:pPr>
              <w:rPr>
                <w:rFonts w:cstheme="minorHAnsi"/>
                <w:color w:val="000000" w:themeColor="text1"/>
                <w:sz w:val="20"/>
                <w:szCs w:val="20"/>
              </w:rPr>
            </w:pPr>
            <w:r w:rsidRPr="001F51D8">
              <w:rPr>
                <w:rFonts w:cstheme="minorHAnsi"/>
                <w:bCs/>
                <w:color w:val="000000" w:themeColor="text1"/>
                <w:sz w:val="20"/>
                <w:szCs w:val="20"/>
              </w:rPr>
              <w:t>Reading Circular Economy Club</w:t>
            </w:r>
            <w:r w:rsidRPr="00514D94">
              <w:rPr>
                <w:rFonts w:cstheme="minorHAnsi"/>
                <w:b/>
                <w:bCs/>
                <w:color w:val="000000" w:themeColor="text1"/>
                <w:sz w:val="20"/>
                <w:szCs w:val="20"/>
              </w:rPr>
              <w:t xml:space="preserve"> </w:t>
            </w:r>
            <w:r w:rsidRPr="00514D94">
              <w:rPr>
                <w:rFonts w:cstheme="minorHAnsi"/>
                <w:color w:val="000000" w:themeColor="text1"/>
                <w:sz w:val="20"/>
                <w:szCs w:val="20"/>
              </w:rPr>
              <w:t>(lead)</w:t>
            </w:r>
          </w:p>
          <w:p w14:paraId="62EB568B" w14:textId="77777777" w:rsidR="00651838" w:rsidRPr="00514D94" w:rsidRDefault="00651838" w:rsidP="003429F3">
            <w:pPr>
              <w:rPr>
                <w:rFonts w:cstheme="minorHAnsi"/>
                <w:b/>
                <w:bCs/>
                <w:color w:val="000000" w:themeColor="text1"/>
                <w:sz w:val="20"/>
                <w:szCs w:val="20"/>
              </w:rPr>
            </w:pPr>
          </w:p>
          <w:p w14:paraId="7963F9A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Reading UK CIC</w:t>
            </w:r>
          </w:p>
          <w:p w14:paraId="0B6E19E6" w14:textId="77777777" w:rsidR="00651838" w:rsidRPr="00514D94" w:rsidRDefault="00651838" w:rsidP="003429F3">
            <w:pPr>
              <w:rPr>
                <w:rFonts w:cstheme="minorHAnsi"/>
                <w:color w:val="000000" w:themeColor="text1"/>
                <w:sz w:val="20"/>
                <w:szCs w:val="20"/>
              </w:rPr>
            </w:pPr>
          </w:p>
          <w:p w14:paraId="5620E745" w14:textId="77777777" w:rsidR="00651838" w:rsidRDefault="00651838" w:rsidP="003429F3">
            <w:pPr>
              <w:rPr>
                <w:rFonts w:cstheme="minorHAnsi"/>
                <w:color w:val="000000" w:themeColor="text1"/>
                <w:sz w:val="20"/>
                <w:szCs w:val="20"/>
              </w:rPr>
            </w:pPr>
            <w:r w:rsidRPr="00514D94">
              <w:rPr>
                <w:rFonts w:cstheme="minorHAnsi"/>
                <w:color w:val="000000" w:themeColor="text1"/>
                <w:sz w:val="20"/>
                <w:szCs w:val="20"/>
              </w:rPr>
              <w:t>Connect Reading</w:t>
            </w:r>
          </w:p>
          <w:p w14:paraId="19E43AF0" w14:textId="06C1D088" w:rsidR="00B42CB1" w:rsidRPr="00514D94" w:rsidRDefault="00B42CB1" w:rsidP="003429F3">
            <w:pPr>
              <w:rPr>
                <w:rFonts w:cstheme="minorHAnsi"/>
                <w:color w:val="000000" w:themeColor="text1"/>
                <w:sz w:val="20"/>
                <w:szCs w:val="20"/>
              </w:rPr>
            </w:pPr>
            <w:r>
              <w:rPr>
                <w:rFonts w:cstheme="minorHAnsi"/>
                <w:color w:val="000000" w:themeColor="text1"/>
                <w:sz w:val="20"/>
                <w:szCs w:val="20"/>
              </w:rPr>
              <w:t>Re£ (baseline data)</w:t>
            </w:r>
          </w:p>
        </w:tc>
      </w:tr>
      <w:tr w:rsidR="00281797" w:rsidRPr="00514D94" w14:paraId="0902FF2C" w14:textId="77777777" w:rsidTr="003429F3">
        <w:tc>
          <w:tcPr>
            <w:tcW w:w="0" w:type="auto"/>
            <w:tcBorders>
              <w:top w:val="single" w:sz="4" w:space="0" w:color="auto"/>
              <w:left w:val="single" w:sz="4" w:space="0" w:color="auto"/>
              <w:bottom w:val="single" w:sz="4" w:space="0" w:color="auto"/>
              <w:right w:val="single" w:sz="4" w:space="0" w:color="auto"/>
            </w:tcBorders>
            <w:vAlign w:val="center"/>
          </w:tcPr>
          <w:p w14:paraId="6FFB6DF7" w14:textId="35782D9C"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R7: </w:t>
            </w:r>
            <w:r w:rsidR="00651838" w:rsidRPr="00514D94">
              <w:rPr>
                <w:rFonts w:cstheme="minorHAnsi"/>
                <w:b/>
                <w:bCs/>
                <w:color w:val="000000" w:themeColor="text1"/>
                <w:sz w:val="20"/>
                <w:szCs w:val="20"/>
              </w:rPr>
              <w:t>Other:</w:t>
            </w:r>
          </w:p>
          <w:p w14:paraId="1BB69824"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Glass </w:t>
            </w:r>
          </w:p>
          <w:p w14:paraId="46F756D9" w14:textId="77777777" w:rsidR="00651838" w:rsidRPr="00514D94" w:rsidRDefault="00651838" w:rsidP="003429F3">
            <w:pPr>
              <w:rPr>
                <w:rFonts w:cstheme="minorHAnsi"/>
                <w:b/>
                <w:bCs/>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9CB9E66" w14:textId="77777777" w:rsidR="00651838" w:rsidRPr="00514D94" w:rsidRDefault="00651838" w:rsidP="00666934">
            <w:pPr>
              <w:pStyle w:val="ListParagraph"/>
              <w:numPr>
                <w:ilvl w:val="0"/>
                <w:numId w:val="70"/>
              </w:numPr>
              <w:ind w:left="169" w:hanging="169"/>
              <w:rPr>
                <w:rFonts w:cstheme="minorHAnsi"/>
                <w:color w:val="000000" w:themeColor="text1"/>
                <w:sz w:val="20"/>
                <w:szCs w:val="20"/>
              </w:rPr>
            </w:pPr>
            <w:r w:rsidRPr="00514D94">
              <w:rPr>
                <w:rFonts w:cstheme="minorHAnsi"/>
                <w:color w:val="000000" w:themeColor="text1"/>
                <w:sz w:val="20"/>
                <w:szCs w:val="20"/>
              </w:rPr>
              <w:t>Establish baseline and set meaningful targets for increasing glass collection</w:t>
            </w:r>
          </w:p>
          <w:p w14:paraId="3388612F" w14:textId="77777777" w:rsidR="00651838" w:rsidRPr="00514D94" w:rsidRDefault="00651838" w:rsidP="00666934">
            <w:pPr>
              <w:pStyle w:val="ListParagraph"/>
              <w:numPr>
                <w:ilvl w:val="0"/>
                <w:numId w:val="70"/>
              </w:numPr>
              <w:ind w:left="169" w:hanging="169"/>
              <w:rPr>
                <w:rFonts w:cstheme="minorHAnsi"/>
                <w:color w:val="000000" w:themeColor="text1"/>
                <w:sz w:val="20"/>
                <w:szCs w:val="20"/>
              </w:rPr>
            </w:pPr>
            <w:r w:rsidRPr="00514D94">
              <w:rPr>
                <w:rFonts w:cstheme="minorHAnsi"/>
                <w:color w:val="000000" w:themeColor="text1"/>
                <w:sz w:val="20"/>
                <w:szCs w:val="20"/>
              </w:rPr>
              <w:t xml:space="preserve">Improve access to glass recycling facilities for residents </w:t>
            </w:r>
          </w:p>
          <w:p w14:paraId="12050F69" w14:textId="77777777" w:rsidR="00651838" w:rsidRPr="00514D94" w:rsidRDefault="00651838" w:rsidP="00666934">
            <w:pPr>
              <w:pStyle w:val="ListParagraph"/>
              <w:numPr>
                <w:ilvl w:val="0"/>
                <w:numId w:val="69"/>
              </w:numPr>
              <w:ind w:left="169" w:hanging="169"/>
              <w:rPr>
                <w:rFonts w:cstheme="minorHAnsi"/>
                <w:color w:val="000000" w:themeColor="text1"/>
                <w:sz w:val="20"/>
                <w:szCs w:val="20"/>
              </w:rPr>
            </w:pPr>
            <w:r w:rsidRPr="00514D94">
              <w:rPr>
                <w:rFonts w:cstheme="minorHAnsi"/>
                <w:color w:val="000000" w:themeColor="text1"/>
                <w:sz w:val="20"/>
                <w:szCs w:val="20"/>
              </w:rPr>
              <w:t>Focus on areas with high density housing/low car ownership</w:t>
            </w:r>
          </w:p>
          <w:p w14:paraId="672CDF9F" w14:textId="77777777" w:rsidR="00651838" w:rsidRPr="00514D94" w:rsidRDefault="00651838" w:rsidP="00666934">
            <w:pPr>
              <w:pStyle w:val="ListParagraph"/>
              <w:numPr>
                <w:ilvl w:val="0"/>
                <w:numId w:val="69"/>
              </w:numPr>
              <w:ind w:left="169" w:hanging="169"/>
              <w:rPr>
                <w:rFonts w:cstheme="minorHAnsi"/>
                <w:color w:val="000000" w:themeColor="text1"/>
                <w:sz w:val="20"/>
                <w:szCs w:val="20"/>
              </w:rPr>
            </w:pPr>
            <w:r w:rsidRPr="00514D94">
              <w:rPr>
                <w:rFonts w:cstheme="minorHAnsi"/>
                <w:color w:val="000000" w:themeColor="text1"/>
                <w:sz w:val="20"/>
                <w:szCs w:val="20"/>
              </w:rPr>
              <w:t xml:space="preserve">Work with hospitality industry to introduce colour-segregated class collection </w:t>
            </w:r>
          </w:p>
          <w:p w14:paraId="3F8BC49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business</w:t>
            </w:r>
          </w:p>
        </w:tc>
        <w:tc>
          <w:tcPr>
            <w:tcW w:w="0" w:type="auto"/>
            <w:tcBorders>
              <w:top w:val="single" w:sz="4" w:space="0" w:color="auto"/>
              <w:left w:val="single" w:sz="4" w:space="0" w:color="auto"/>
              <w:bottom w:val="single" w:sz="4" w:space="0" w:color="auto"/>
              <w:right w:val="single" w:sz="4" w:space="0" w:color="auto"/>
            </w:tcBorders>
          </w:tcPr>
          <w:p w14:paraId="7002531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Establish baseline and identify areas for improvement:</w:t>
            </w:r>
          </w:p>
          <w:p w14:paraId="243A5899" w14:textId="77777777" w:rsidR="00651838" w:rsidRPr="00514D94" w:rsidRDefault="00651838" w:rsidP="003429F3">
            <w:pPr>
              <w:rPr>
                <w:rFonts w:cstheme="minorHAnsi"/>
                <w:color w:val="000000" w:themeColor="text1"/>
                <w:sz w:val="20"/>
                <w:szCs w:val="20"/>
              </w:rPr>
            </w:pPr>
          </w:p>
          <w:p w14:paraId="6D65A4B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Publish plan to introduce improved provision for residents and businesses, including targets for collection:</w:t>
            </w:r>
          </w:p>
          <w:p w14:paraId="6F6E11F2"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B353B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September 2020</w:t>
            </w:r>
          </w:p>
          <w:p w14:paraId="36A09058" w14:textId="77777777" w:rsidR="00651838" w:rsidRPr="00514D94" w:rsidRDefault="00651838" w:rsidP="003429F3">
            <w:pPr>
              <w:rPr>
                <w:rFonts w:cstheme="minorHAnsi"/>
                <w:color w:val="000000" w:themeColor="text1"/>
                <w:sz w:val="20"/>
                <w:szCs w:val="20"/>
              </w:rPr>
            </w:pPr>
          </w:p>
          <w:p w14:paraId="48CE3E3C" w14:textId="77777777" w:rsidR="00651838" w:rsidRPr="00514D94" w:rsidRDefault="00651838" w:rsidP="003429F3">
            <w:pPr>
              <w:rPr>
                <w:rFonts w:cstheme="minorHAnsi"/>
                <w:color w:val="000000" w:themeColor="text1"/>
                <w:sz w:val="20"/>
                <w:szCs w:val="20"/>
              </w:rPr>
            </w:pPr>
          </w:p>
          <w:p w14:paraId="2B365B7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September 2021</w:t>
            </w:r>
          </w:p>
          <w:p w14:paraId="5F5FABA3" w14:textId="77777777" w:rsidR="00651838" w:rsidRPr="00514D94" w:rsidRDefault="00651838" w:rsidP="003429F3">
            <w:pPr>
              <w:rPr>
                <w:rFonts w:cstheme="minorHAnsi"/>
                <w:color w:val="000000" w:themeColor="text1"/>
                <w:sz w:val="20"/>
                <w:szCs w:val="20"/>
              </w:rPr>
            </w:pPr>
          </w:p>
          <w:p w14:paraId="74486A06" w14:textId="77777777" w:rsidR="00651838" w:rsidRPr="00514D94" w:rsidRDefault="00651838" w:rsidP="003429F3">
            <w:pPr>
              <w:rPr>
                <w:rFonts w:cstheme="minorHAnsi"/>
                <w:color w:val="000000" w:themeColor="text1"/>
                <w:sz w:val="20"/>
                <w:szCs w:val="20"/>
              </w:rPr>
            </w:pPr>
          </w:p>
          <w:p w14:paraId="191851E8"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0AF025" w14:textId="5652A198" w:rsidR="00651838" w:rsidRPr="00514D94" w:rsidRDefault="001F51D8"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651838" w:rsidRPr="00514D94">
              <w:rPr>
                <w:rFonts w:cstheme="minorHAnsi"/>
                <w:color w:val="000000" w:themeColor="text1"/>
                <w:sz w:val="20"/>
                <w:szCs w:val="20"/>
              </w:rPr>
              <w:t xml:space="preserve"> (domestic lead)</w:t>
            </w:r>
          </w:p>
          <w:p w14:paraId="1FABA47E" w14:textId="77777777" w:rsidR="00651838" w:rsidRPr="001F51D8" w:rsidRDefault="00651838" w:rsidP="003429F3">
            <w:pPr>
              <w:rPr>
                <w:rFonts w:cstheme="minorHAnsi"/>
                <w:color w:val="000000" w:themeColor="text1"/>
                <w:sz w:val="20"/>
                <w:szCs w:val="20"/>
              </w:rPr>
            </w:pPr>
            <w:r w:rsidRPr="001F51D8">
              <w:rPr>
                <w:rFonts w:cstheme="minorHAnsi"/>
                <w:bCs/>
                <w:color w:val="000000" w:themeColor="text1"/>
                <w:sz w:val="20"/>
                <w:szCs w:val="20"/>
              </w:rPr>
              <w:t>Reading UK CIC</w:t>
            </w:r>
            <w:r w:rsidRPr="001F51D8">
              <w:rPr>
                <w:rFonts w:cstheme="minorHAnsi"/>
                <w:color w:val="000000" w:themeColor="text1"/>
                <w:sz w:val="20"/>
                <w:szCs w:val="20"/>
              </w:rPr>
              <w:t xml:space="preserve"> (business lead)</w:t>
            </w:r>
          </w:p>
          <w:p w14:paraId="16D24294"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University (research)</w:t>
            </w:r>
          </w:p>
          <w:p w14:paraId="1B50E236" w14:textId="77777777" w:rsidR="00651838" w:rsidRPr="00514D94" w:rsidRDefault="00651838" w:rsidP="003429F3">
            <w:pPr>
              <w:rPr>
                <w:rFonts w:cstheme="minorHAnsi"/>
                <w:b/>
                <w:bCs/>
                <w:color w:val="000000" w:themeColor="text1"/>
                <w:sz w:val="20"/>
                <w:szCs w:val="20"/>
              </w:rPr>
            </w:pPr>
            <w:r w:rsidRPr="00514D94">
              <w:rPr>
                <w:rFonts w:cstheme="minorHAnsi"/>
                <w:color w:val="000000" w:themeColor="text1"/>
                <w:sz w:val="20"/>
                <w:szCs w:val="20"/>
              </w:rPr>
              <w:t>Waste/recycling contractors</w:t>
            </w:r>
          </w:p>
        </w:tc>
      </w:tr>
      <w:tr w:rsidR="00281797" w:rsidRPr="00514D94" w14:paraId="583F4237" w14:textId="77777777" w:rsidTr="003429F3">
        <w:tc>
          <w:tcPr>
            <w:tcW w:w="0" w:type="auto"/>
            <w:tcBorders>
              <w:top w:val="single" w:sz="4" w:space="0" w:color="auto"/>
              <w:left w:val="single" w:sz="4" w:space="0" w:color="auto"/>
              <w:bottom w:val="single" w:sz="4" w:space="0" w:color="auto"/>
              <w:right w:val="single" w:sz="4" w:space="0" w:color="auto"/>
            </w:tcBorders>
          </w:tcPr>
          <w:p w14:paraId="5303EE62" w14:textId="13DE7C68"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lastRenderedPageBreak/>
              <w:t xml:space="preserve">R8: </w:t>
            </w:r>
            <w:r w:rsidR="00651838" w:rsidRPr="00514D94">
              <w:rPr>
                <w:rFonts w:cstheme="minorHAnsi"/>
                <w:b/>
                <w:bCs/>
                <w:color w:val="000000" w:themeColor="text1"/>
                <w:sz w:val="20"/>
                <w:szCs w:val="20"/>
              </w:rPr>
              <w:t xml:space="preserve">Other: </w:t>
            </w:r>
            <w:r w:rsidR="00651838" w:rsidRPr="00514D94">
              <w:rPr>
                <w:rFonts w:cstheme="minorHAnsi"/>
                <w:color w:val="000000" w:themeColor="text1"/>
                <w:sz w:val="20"/>
                <w:szCs w:val="20"/>
              </w:rPr>
              <w:t>Kerbside Recycling</w:t>
            </w:r>
          </w:p>
          <w:p w14:paraId="58DD16AB"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4BB7BA2" w14:textId="77777777" w:rsidR="00651838" w:rsidRPr="00514D94" w:rsidRDefault="00651838" w:rsidP="00666934">
            <w:pPr>
              <w:pStyle w:val="ListParagraph"/>
              <w:numPr>
                <w:ilvl w:val="0"/>
                <w:numId w:val="71"/>
              </w:numPr>
              <w:ind w:left="169" w:hanging="169"/>
              <w:rPr>
                <w:rFonts w:cstheme="minorHAnsi"/>
                <w:color w:val="000000" w:themeColor="text1"/>
                <w:sz w:val="20"/>
                <w:szCs w:val="20"/>
              </w:rPr>
            </w:pPr>
            <w:r w:rsidRPr="00514D94">
              <w:rPr>
                <w:rFonts w:cstheme="minorHAnsi"/>
                <w:color w:val="000000" w:themeColor="text1"/>
                <w:sz w:val="20"/>
                <w:szCs w:val="20"/>
              </w:rPr>
              <w:t>Maximise kerbside collection and minimise contamination</w:t>
            </w:r>
          </w:p>
          <w:p w14:paraId="1782C3B4" w14:textId="77777777" w:rsidR="00651838" w:rsidRPr="00514D94" w:rsidRDefault="00651838" w:rsidP="00666934">
            <w:pPr>
              <w:pStyle w:val="ListParagraph"/>
              <w:numPr>
                <w:ilvl w:val="0"/>
                <w:numId w:val="71"/>
              </w:numPr>
              <w:ind w:left="169" w:hanging="169"/>
              <w:rPr>
                <w:rFonts w:cstheme="minorHAnsi"/>
                <w:color w:val="000000" w:themeColor="text1"/>
                <w:sz w:val="20"/>
                <w:szCs w:val="20"/>
              </w:rPr>
            </w:pPr>
            <w:r w:rsidRPr="00514D94">
              <w:rPr>
                <w:rFonts w:cstheme="minorHAnsi"/>
                <w:color w:val="000000" w:themeColor="text1"/>
                <w:sz w:val="20"/>
                <w:szCs w:val="20"/>
              </w:rPr>
              <w:t>Increase awareness of what can go in kerbside recycling</w:t>
            </w:r>
          </w:p>
          <w:p w14:paraId="0E9A9FAB" w14:textId="77777777" w:rsidR="00651838" w:rsidRPr="00514D94" w:rsidRDefault="00651838" w:rsidP="00666934">
            <w:pPr>
              <w:pStyle w:val="ListParagraph"/>
              <w:numPr>
                <w:ilvl w:val="0"/>
                <w:numId w:val="71"/>
              </w:numPr>
              <w:ind w:left="169" w:hanging="169"/>
              <w:rPr>
                <w:rFonts w:cstheme="minorHAnsi"/>
                <w:color w:val="000000" w:themeColor="text1"/>
                <w:sz w:val="20"/>
                <w:szCs w:val="20"/>
              </w:rPr>
            </w:pPr>
            <w:r w:rsidRPr="00514D94">
              <w:rPr>
                <w:rFonts w:cstheme="minorHAnsi"/>
                <w:color w:val="000000" w:themeColor="text1"/>
                <w:sz w:val="20"/>
                <w:szCs w:val="20"/>
              </w:rPr>
              <w:t>Implement communications programme to encourage and improve confidence in recycling</w:t>
            </w:r>
          </w:p>
          <w:p w14:paraId="5CEC1D57" w14:textId="77777777" w:rsidR="00651838" w:rsidRPr="00514D94" w:rsidRDefault="00651838" w:rsidP="00666934">
            <w:pPr>
              <w:pStyle w:val="ListParagraph"/>
              <w:numPr>
                <w:ilvl w:val="0"/>
                <w:numId w:val="71"/>
              </w:numPr>
              <w:ind w:left="169" w:hanging="169"/>
              <w:rPr>
                <w:rFonts w:cstheme="minorHAnsi"/>
                <w:color w:val="000000" w:themeColor="text1"/>
                <w:sz w:val="20"/>
                <w:szCs w:val="20"/>
              </w:rPr>
            </w:pPr>
            <w:r w:rsidRPr="00514D94">
              <w:rPr>
                <w:rFonts w:cstheme="minorHAnsi"/>
                <w:color w:val="000000" w:themeColor="text1"/>
                <w:sz w:val="20"/>
                <w:szCs w:val="20"/>
              </w:rPr>
              <w:t>Set annual targets to improve collection /contamination rates</w:t>
            </w:r>
          </w:p>
          <w:p w14:paraId="692E719D"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w:t>
            </w:r>
          </w:p>
        </w:tc>
        <w:tc>
          <w:tcPr>
            <w:tcW w:w="0" w:type="auto"/>
            <w:tcBorders>
              <w:top w:val="single" w:sz="4" w:space="0" w:color="auto"/>
              <w:left w:val="single" w:sz="4" w:space="0" w:color="auto"/>
              <w:bottom w:val="single" w:sz="4" w:space="0" w:color="auto"/>
              <w:right w:val="single" w:sz="4" w:space="0" w:color="auto"/>
            </w:tcBorders>
          </w:tcPr>
          <w:p w14:paraId="465607D1" w14:textId="7F3CDBB7" w:rsidR="00651838" w:rsidRPr="00514D94" w:rsidRDefault="00C55C46" w:rsidP="003429F3">
            <w:pPr>
              <w:rPr>
                <w:rFonts w:cstheme="minorHAnsi"/>
                <w:color w:val="000000" w:themeColor="text1"/>
                <w:sz w:val="20"/>
                <w:szCs w:val="20"/>
              </w:rPr>
            </w:pPr>
            <w:r w:rsidRPr="00514D94">
              <w:rPr>
                <w:rFonts w:eastAsia="Times New Roman"/>
                <w:color w:val="000000" w:themeColor="text1"/>
                <w:sz w:val="20"/>
                <w:szCs w:val="20"/>
                <w:lang w:val="en-US"/>
              </w:rPr>
              <w:t xml:space="preserve">Increase in Reading’s overall recycling rate by 4% </w:t>
            </w:r>
            <w:r w:rsidR="00281797">
              <w:rPr>
                <w:rFonts w:eastAsia="Times New Roman"/>
                <w:color w:val="000000" w:themeColor="text1"/>
                <w:sz w:val="20"/>
                <w:szCs w:val="20"/>
                <w:lang w:val="en-US"/>
              </w:rPr>
              <w:t xml:space="preserve">by October 2021 </w:t>
            </w:r>
            <w:r w:rsidRPr="00514D94">
              <w:rPr>
                <w:rFonts w:eastAsia="Times New Roman"/>
                <w:color w:val="000000" w:themeColor="text1"/>
                <w:sz w:val="20"/>
                <w:szCs w:val="20"/>
                <w:lang w:val="en-US"/>
              </w:rPr>
              <w:t>arising from efforts to reduce contamination</w:t>
            </w:r>
            <w:r w:rsidR="00281797">
              <w:rPr>
                <w:rFonts w:eastAsia="Times New Roman"/>
                <w:color w:val="000000" w:themeColor="text1"/>
                <w:sz w:val="20"/>
                <w:szCs w:val="20"/>
                <w:lang w:val="en-US"/>
              </w:rPr>
              <w:t xml:space="preserve"> </w:t>
            </w:r>
          </w:p>
          <w:p w14:paraId="6D76C23A"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0061B18" w14:textId="4A4F0D11"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p w14:paraId="054A0A1D" w14:textId="77777777" w:rsidR="00651838" w:rsidRPr="00514D94" w:rsidRDefault="00651838" w:rsidP="003429F3">
            <w:pPr>
              <w:rPr>
                <w:rFonts w:cstheme="minorHAnsi"/>
                <w:color w:val="000000" w:themeColor="text1"/>
                <w:sz w:val="20"/>
                <w:szCs w:val="20"/>
              </w:rPr>
            </w:pPr>
          </w:p>
          <w:p w14:paraId="0472BC54" w14:textId="77777777" w:rsidR="00651838" w:rsidRPr="00514D94" w:rsidRDefault="00651838" w:rsidP="003429F3">
            <w:pPr>
              <w:rPr>
                <w:rFonts w:cstheme="minorHAnsi"/>
                <w:color w:val="000000" w:themeColor="text1"/>
                <w:sz w:val="20"/>
                <w:szCs w:val="20"/>
              </w:rPr>
            </w:pPr>
          </w:p>
          <w:p w14:paraId="40AF8FB7" w14:textId="77777777" w:rsidR="00651838" w:rsidRPr="00514D94" w:rsidRDefault="00651838" w:rsidP="003429F3">
            <w:pPr>
              <w:rPr>
                <w:rFonts w:cstheme="minorHAnsi"/>
                <w:color w:val="000000" w:themeColor="text1"/>
                <w:sz w:val="20"/>
                <w:szCs w:val="20"/>
              </w:rPr>
            </w:pPr>
          </w:p>
          <w:p w14:paraId="2A2945C7" w14:textId="77777777" w:rsidR="00651838" w:rsidRPr="00514D94" w:rsidRDefault="00651838" w:rsidP="003429F3">
            <w:pPr>
              <w:rPr>
                <w:rFonts w:cstheme="minorHAnsi"/>
                <w:color w:val="000000" w:themeColor="text1"/>
                <w:sz w:val="20"/>
                <w:szCs w:val="20"/>
              </w:rPr>
            </w:pPr>
          </w:p>
          <w:p w14:paraId="0C66B2F2" w14:textId="77777777" w:rsidR="00651838" w:rsidRPr="00514D94" w:rsidRDefault="00651838" w:rsidP="003429F3">
            <w:pPr>
              <w:rPr>
                <w:rFonts w:cstheme="minorHAnsi"/>
                <w:color w:val="000000" w:themeColor="text1"/>
                <w:sz w:val="20"/>
                <w:szCs w:val="20"/>
              </w:rPr>
            </w:pPr>
          </w:p>
          <w:p w14:paraId="5AEBA49C" w14:textId="77777777" w:rsidR="00651838" w:rsidRPr="00514D94" w:rsidRDefault="00651838" w:rsidP="003429F3">
            <w:pPr>
              <w:rPr>
                <w:rFonts w:cstheme="minorHAnsi"/>
                <w:color w:val="000000" w:themeColor="text1"/>
                <w:sz w:val="20"/>
                <w:szCs w:val="20"/>
              </w:rPr>
            </w:pPr>
          </w:p>
          <w:p w14:paraId="1D16E571" w14:textId="77777777" w:rsidR="00651838" w:rsidRPr="00514D94" w:rsidRDefault="00651838" w:rsidP="003429F3">
            <w:pPr>
              <w:rPr>
                <w:rFonts w:cstheme="minorHAnsi"/>
                <w:color w:val="000000" w:themeColor="text1"/>
                <w:sz w:val="20"/>
                <w:szCs w:val="20"/>
              </w:rPr>
            </w:pPr>
          </w:p>
          <w:p w14:paraId="126CE1B1" w14:textId="77777777" w:rsidR="00651838" w:rsidRPr="00514D94" w:rsidRDefault="00651838" w:rsidP="003429F3">
            <w:pPr>
              <w:rPr>
                <w:rFonts w:cstheme="minorHAnsi"/>
                <w:color w:val="000000" w:themeColor="text1"/>
                <w:sz w:val="20"/>
                <w:szCs w:val="20"/>
              </w:rPr>
            </w:pPr>
          </w:p>
          <w:p w14:paraId="761AFB45"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4267A36" w14:textId="56301DCE" w:rsidR="00651838" w:rsidRPr="001F51D8" w:rsidRDefault="00651838" w:rsidP="003429F3">
            <w:pPr>
              <w:rPr>
                <w:rFonts w:cstheme="minorHAnsi"/>
                <w:color w:val="000000" w:themeColor="text1"/>
                <w:sz w:val="20"/>
                <w:szCs w:val="20"/>
              </w:rPr>
            </w:pPr>
            <w:r w:rsidRPr="001F51D8">
              <w:rPr>
                <w:rFonts w:cstheme="minorHAnsi"/>
                <w:bCs/>
                <w:color w:val="000000" w:themeColor="text1"/>
                <w:sz w:val="20"/>
                <w:szCs w:val="20"/>
              </w:rPr>
              <w:t>Re3/</w:t>
            </w:r>
            <w:r w:rsidR="001F51D8" w:rsidRPr="001F51D8">
              <w:rPr>
                <w:rFonts w:cstheme="minorHAnsi"/>
                <w:color w:val="000000" w:themeColor="text1"/>
                <w:sz w:val="20"/>
                <w:szCs w:val="20"/>
              </w:rPr>
              <w:t>Reading BC</w:t>
            </w:r>
          </w:p>
          <w:p w14:paraId="532B0BB5" w14:textId="77777777" w:rsidR="00651838" w:rsidRPr="00514D94" w:rsidRDefault="00651838" w:rsidP="003429F3">
            <w:pPr>
              <w:rPr>
                <w:rFonts w:cstheme="minorHAnsi"/>
                <w:color w:val="000000" w:themeColor="text1"/>
                <w:sz w:val="20"/>
                <w:szCs w:val="20"/>
              </w:rPr>
            </w:pPr>
          </w:p>
          <w:p w14:paraId="356D1165" w14:textId="77777777" w:rsidR="00651838" w:rsidRPr="00514D94" w:rsidRDefault="00651838" w:rsidP="003429F3">
            <w:pPr>
              <w:rPr>
                <w:rFonts w:cstheme="minorHAnsi"/>
                <w:color w:val="000000" w:themeColor="text1"/>
                <w:sz w:val="20"/>
                <w:szCs w:val="20"/>
              </w:rPr>
            </w:pPr>
          </w:p>
          <w:p w14:paraId="34412616" w14:textId="77777777" w:rsidR="00651838" w:rsidRPr="00514D94" w:rsidRDefault="00651838" w:rsidP="003429F3">
            <w:pPr>
              <w:rPr>
                <w:rFonts w:cstheme="minorHAnsi"/>
                <w:color w:val="000000" w:themeColor="text1"/>
                <w:sz w:val="20"/>
                <w:szCs w:val="20"/>
              </w:rPr>
            </w:pPr>
          </w:p>
          <w:p w14:paraId="425EDE07" w14:textId="77777777" w:rsidR="00651838" w:rsidRPr="00514D94" w:rsidRDefault="00651838" w:rsidP="003429F3">
            <w:pPr>
              <w:rPr>
                <w:rFonts w:cstheme="minorHAnsi"/>
                <w:color w:val="000000" w:themeColor="text1"/>
                <w:sz w:val="20"/>
                <w:szCs w:val="20"/>
              </w:rPr>
            </w:pPr>
          </w:p>
          <w:p w14:paraId="4C7889AF" w14:textId="77777777" w:rsidR="00651838" w:rsidRPr="00514D94" w:rsidRDefault="00651838" w:rsidP="003429F3">
            <w:pPr>
              <w:rPr>
                <w:rFonts w:cstheme="minorHAnsi"/>
                <w:color w:val="000000" w:themeColor="text1"/>
                <w:sz w:val="20"/>
                <w:szCs w:val="20"/>
              </w:rPr>
            </w:pPr>
          </w:p>
          <w:p w14:paraId="4746E1EE" w14:textId="77777777" w:rsidR="00651838" w:rsidRPr="00514D94" w:rsidRDefault="00651838" w:rsidP="003429F3">
            <w:pPr>
              <w:rPr>
                <w:rFonts w:cstheme="minorHAnsi"/>
                <w:color w:val="000000" w:themeColor="text1"/>
                <w:sz w:val="20"/>
                <w:szCs w:val="20"/>
              </w:rPr>
            </w:pPr>
          </w:p>
          <w:p w14:paraId="05563BC2" w14:textId="77777777" w:rsidR="00651838" w:rsidRPr="00514D94" w:rsidRDefault="00651838" w:rsidP="003429F3">
            <w:pPr>
              <w:rPr>
                <w:rFonts w:cstheme="minorHAnsi"/>
                <w:color w:val="000000" w:themeColor="text1"/>
                <w:sz w:val="20"/>
                <w:szCs w:val="20"/>
              </w:rPr>
            </w:pPr>
          </w:p>
        </w:tc>
      </w:tr>
      <w:tr w:rsidR="00281797" w:rsidRPr="00514D94" w14:paraId="667DB25A" w14:textId="77777777" w:rsidTr="003429F3">
        <w:trPr>
          <w:trHeight w:val="3233"/>
        </w:trPr>
        <w:tc>
          <w:tcPr>
            <w:tcW w:w="0" w:type="auto"/>
            <w:tcBorders>
              <w:top w:val="single" w:sz="4" w:space="0" w:color="auto"/>
              <w:left w:val="single" w:sz="4" w:space="0" w:color="auto"/>
              <w:bottom w:val="single" w:sz="4" w:space="0" w:color="auto"/>
              <w:right w:val="single" w:sz="4" w:space="0" w:color="auto"/>
            </w:tcBorders>
          </w:tcPr>
          <w:p w14:paraId="0DDC0F6D" w14:textId="3AB4EE9C"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R9: </w:t>
            </w:r>
            <w:r w:rsidR="00651838" w:rsidRPr="00514D94">
              <w:rPr>
                <w:rFonts w:cstheme="minorHAnsi"/>
                <w:b/>
                <w:bCs/>
                <w:color w:val="000000" w:themeColor="text1"/>
                <w:sz w:val="20"/>
                <w:szCs w:val="20"/>
              </w:rPr>
              <w:t>Other:</w:t>
            </w:r>
          </w:p>
          <w:p w14:paraId="4E487B1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Zero Waste/Circular Festivals</w:t>
            </w:r>
          </w:p>
          <w:p w14:paraId="4DA75841"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27F19E37" w14:textId="77777777" w:rsidR="00651838" w:rsidRPr="00514D94" w:rsidRDefault="00651838" w:rsidP="00666934">
            <w:pPr>
              <w:pStyle w:val="ListParagraph"/>
              <w:numPr>
                <w:ilvl w:val="0"/>
                <w:numId w:val="68"/>
              </w:numPr>
              <w:ind w:left="169" w:hanging="169"/>
              <w:rPr>
                <w:rFonts w:cstheme="minorHAnsi"/>
                <w:color w:val="000000" w:themeColor="text1"/>
                <w:sz w:val="20"/>
                <w:szCs w:val="20"/>
              </w:rPr>
            </w:pPr>
            <w:r w:rsidRPr="00514D94">
              <w:rPr>
                <w:rFonts w:cstheme="minorHAnsi"/>
                <w:color w:val="000000" w:themeColor="text1"/>
                <w:sz w:val="20"/>
                <w:szCs w:val="20"/>
              </w:rPr>
              <w:t>Work with festival organisers to implement resource-stewardship systems to reduce waste at festival venues and campsites</w:t>
            </w:r>
          </w:p>
          <w:p w14:paraId="7B4F6D55" w14:textId="77777777" w:rsidR="00651838" w:rsidRPr="00514D94" w:rsidRDefault="00651838" w:rsidP="00666934">
            <w:pPr>
              <w:pStyle w:val="ListParagraph"/>
              <w:numPr>
                <w:ilvl w:val="0"/>
                <w:numId w:val="68"/>
              </w:numPr>
              <w:ind w:left="169" w:hanging="169"/>
              <w:rPr>
                <w:rFonts w:cstheme="minorHAnsi"/>
                <w:color w:val="000000" w:themeColor="text1"/>
                <w:sz w:val="20"/>
                <w:szCs w:val="20"/>
              </w:rPr>
            </w:pPr>
            <w:r w:rsidRPr="00514D94">
              <w:rPr>
                <w:rFonts w:cstheme="minorHAnsi"/>
                <w:color w:val="000000" w:themeColor="text1"/>
                <w:sz w:val="20"/>
                <w:szCs w:val="20"/>
              </w:rPr>
              <w:t>Develop an engagement programme that uses a combination of techniques to motivate festival-goers to use the resources</w:t>
            </w:r>
          </w:p>
          <w:p w14:paraId="31224F6A" w14:textId="77777777" w:rsidR="00651838" w:rsidRPr="00514D94" w:rsidRDefault="00651838" w:rsidP="00666934">
            <w:pPr>
              <w:pStyle w:val="ListParagraph"/>
              <w:numPr>
                <w:ilvl w:val="0"/>
                <w:numId w:val="68"/>
              </w:numPr>
              <w:ind w:left="169" w:hanging="169"/>
              <w:rPr>
                <w:rFonts w:cstheme="minorHAnsi"/>
                <w:color w:val="000000" w:themeColor="text1"/>
                <w:sz w:val="20"/>
                <w:szCs w:val="20"/>
              </w:rPr>
            </w:pPr>
            <w:r w:rsidRPr="00514D94">
              <w:rPr>
                <w:rFonts w:cstheme="minorHAnsi"/>
                <w:color w:val="000000" w:themeColor="text1"/>
                <w:sz w:val="20"/>
                <w:szCs w:val="20"/>
              </w:rPr>
              <w:t>Establish baseline and set meaningful targets for reducing waste and maximising recovery of resources</w:t>
            </w:r>
          </w:p>
          <w:p w14:paraId="0C4D60F7" w14:textId="77777777" w:rsidR="00651838" w:rsidRPr="00514D94" w:rsidRDefault="00651838" w:rsidP="00666934">
            <w:pPr>
              <w:pStyle w:val="ListParagraph"/>
              <w:numPr>
                <w:ilvl w:val="0"/>
                <w:numId w:val="68"/>
              </w:numPr>
              <w:ind w:left="169" w:hanging="169"/>
              <w:rPr>
                <w:rFonts w:cstheme="minorHAnsi"/>
                <w:color w:val="000000" w:themeColor="text1"/>
                <w:sz w:val="20"/>
                <w:szCs w:val="20"/>
              </w:rPr>
            </w:pPr>
            <w:r w:rsidRPr="00514D94">
              <w:rPr>
                <w:rFonts w:cstheme="minorHAnsi"/>
                <w:color w:val="000000" w:themeColor="text1"/>
                <w:sz w:val="20"/>
                <w:szCs w:val="20"/>
              </w:rPr>
              <w:t xml:space="preserve">Draw on experiences of </w:t>
            </w:r>
            <w:hyperlink r:id="rId25" w:history="1">
              <w:r w:rsidRPr="00514D94">
                <w:rPr>
                  <w:rStyle w:val="Hyperlink"/>
                  <w:rFonts w:asciiTheme="minorHAnsi" w:hAnsiTheme="minorHAnsi" w:cstheme="minorHAnsi"/>
                  <w:color w:val="000000" w:themeColor="text1"/>
                  <w:sz w:val="20"/>
                  <w:szCs w:val="20"/>
                </w:rPr>
                <w:t>Green Deal Circular Festivals</w:t>
              </w:r>
            </w:hyperlink>
          </w:p>
          <w:p w14:paraId="0F8D93D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w:t>
            </w:r>
          </w:p>
        </w:tc>
        <w:tc>
          <w:tcPr>
            <w:tcW w:w="0" w:type="auto"/>
            <w:tcBorders>
              <w:top w:val="single" w:sz="4" w:space="0" w:color="auto"/>
              <w:left w:val="single" w:sz="4" w:space="0" w:color="auto"/>
              <w:bottom w:val="single" w:sz="4" w:space="0" w:color="auto"/>
              <w:right w:val="single" w:sz="4" w:space="0" w:color="auto"/>
            </w:tcBorders>
          </w:tcPr>
          <w:p w14:paraId="456D43B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Convene festival organisers and secure buy-in:</w:t>
            </w:r>
          </w:p>
          <w:p w14:paraId="0BCCC969" w14:textId="77777777" w:rsidR="00651838" w:rsidRPr="00514D94" w:rsidRDefault="00651838" w:rsidP="003429F3">
            <w:pPr>
              <w:rPr>
                <w:rFonts w:cstheme="minorHAnsi"/>
                <w:color w:val="000000" w:themeColor="text1"/>
                <w:sz w:val="20"/>
                <w:szCs w:val="20"/>
              </w:rPr>
            </w:pPr>
          </w:p>
          <w:p w14:paraId="4A577E8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Baseline research: </w:t>
            </w:r>
          </w:p>
          <w:p w14:paraId="199D385D" w14:textId="77777777" w:rsidR="00651838" w:rsidRPr="00514D94" w:rsidRDefault="00651838" w:rsidP="003429F3">
            <w:pPr>
              <w:rPr>
                <w:rFonts w:cstheme="minorHAnsi"/>
                <w:color w:val="000000" w:themeColor="text1"/>
                <w:sz w:val="20"/>
                <w:szCs w:val="20"/>
              </w:rPr>
            </w:pPr>
          </w:p>
          <w:p w14:paraId="3F881A4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Programme launch:</w:t>
            </w:r>
          </w:p>
          <w:p w14:paraId="63651578" w14:textId="77777777" w:rsidR="00651838" w:rsidRPr="00514D94" w:rsidRDefault="00651838" w:rsidP="003429F3">
            <w:pPr>
              <w:rPr>
                <w:rFonts w:cstheme="minorHAnsi"/>
                <w:color w:val="000000" w:themeColor="text1"/>
                <w:sz w:val="20"/>
                <w:szCs w:val="20"/>
              </w:rPr>
            </w:pPr>
          </w:p>
          <w:p w14:paraId="37F58A3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Zero tents left behind on site at Reading Festival:</w:t>
            </w:r>
          </w:p>
        </w:tc>
        <w:tc>
          <w:tcPr>
            <w:tcW w:w="0" w:type="auto"/>
            <w:tcBorders>
              <w:top w:val="single" w:sz="4" w:space="0" w:color="auto"/>
              <w:left w:val="single" w:sz="4" w:space="0" w:color="auto"/>
              <w:bottom w:val="single" w:sz="4" w:space="0" w:color="auto"/>
              <w:right w:val="single" w:sz="4" w:space="0" w:color="auto"/>
            </w:tcBorders>
          </w:tcPr>
          <w:p w14:paraId="61C42FD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Spring 2020</w:t>
            </w:r>
          </w:p>
          <w:p w14:paraId="3E6CB029" w14:textId="77777777" w:rsidR="00651838" w:rsidRPr="00514D94" w:rsidRDefault="00651838" w:rsidP="003429F3">
            <w:pPr>
              <w:rPr>
                <w:rFonts w:cstheme="minorHAnsi"/>
                <w:color w:val="000000" w:themeColor="text1"/>
                <w:sz w:val="20"/>
                <w:szCs w:val="20"/>
              </w:rPr>
            </w:pPr>
          </w:p>
          <w:p w14:paraId="6AAEF94C" w14:textId="77777777" w:rsidR="00651838" w:rsidRPr="00514D94" w:rsidRDefault="00651838" w:rsidP="003429F3">
            <w:pPr>
              <w:rPr>
                <w:rFonts w:cstheme="minorHAnsi"/>
                <w:color w:val="000000" w:themeColor="text1"/>
                <w:sz w:val="20"/>
                <w:szCs w:val="20"/>
              </w:rPr>
            </w:pPr>
          </w:p>
          <w:p w14:paraId="559EC1BC" w14:textId="77777777" w:rsidR="00651838" w:rsidRPr="00514D94" w:rsidRDefault="00651838" w:rsidP="003429F3">
            <w:pPr>
              <w:rPr>
                <w:rFonts w:cstheme="minorHAnsi"/>
                <w:color w:val="000000" w:themeColor="text1"/>
                <w:sz w:val="20"/>
                <w:szCs w:val="20"/>
              </w:rPr>
            </w:pPr>
          </w:p>
          <w:p w14:paraId="467B1D1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Dec 2020</w:t>
            </w:r>
          </w:p>
          <w:p w14:paraId="7C16F1DC" w14:textId="77777777" w:rsidR="00651838" w:rsidRPr="00514D94" w:rsidRDefault="00651838" w:rsidP="003429F3">
            <w:pPr>
              <w:rPr>
                <w:rFonts w:cstheme="minorHAnsi"/>
                <w:color w:val="000000" w:themeColor="text1"/>
                <w:sz w:val="20"/>
                <w:szCs w:val="20"/>
              </w:rPr>
            </w:pPr>
          </w:p>
          <w:p w14:paraId="1749793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April 2021</w:t>
            </w:r>
          </w:p>
          <w:p w14:paraId="78BBE2DB" w14:textId="77777777" w:rsidR="00651838" w:rsidRPr="00514D94" w:rsidRDefault="00651838" w:rsidP="003429F3">
            <w:pPr>
              <w:rPr>
                <w:rFonts w:cstheme="minorHAnsi"/>
                <w:color w:val="000000" w:themeColor="text1"/>
                <w:sz w:val="20"/>
                <w:szCs w:val="20"/>
              </w:rPr>
            </w:pPr>
          </w:p>
          <w:p w14:paraId="5AFAEE6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August 2025</w:t>
            </w:r>
          </w:p>
          <w:p w14:paraId="67980522" w14:textId="77777777" w:rsidR="00651838" w:rsidRPr="00514D94" w:rsidRDefault="00651838" w:rsidP="003429F3">
            <w:pPr>
              <w:rPr>
                <w:rFonts w:cstheme="minorHAnsi"/>
                <w:color w:val="000000" w:themeColor="text1"/>
                <w:sz w:val="20"/>
                <w:szCs w:val="20"/>
              </w:rPr>
            </w:pPr>
          </w:p>
          <w:p w14:paraId="4E09D9E5" w14:textId="77777777" w:rsidR="00651838" w:rsidRPr="00514D94" w:rsidRDefault="00651838" w:rsidP="003429F3">
            <w:pPr>
              <w:rPr>
                <w:rFonts w:cstheme="minorHAnsi"/>
                <w:color w:val="000000" w:themeColor="text1"/>
                <w:sz w:val="20"/>
                <w:szCs w:val="20"/>
              </w:rPr>
            </w:pPr>
          </w:p>
          <w:p w14:paraId="6AF8F949"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6C805037" w14:textId="77777777" w:rsidR="00651838" w:rsidRPr="00514D94" w:rsidRDefault="00651838" w:rsidP="003429F3">
            <w:pPr>
              <w:rPr>
                <w:rFonts w:cstheme="minorHAnsi"/>
                <w:b/>
                <w:bCs/>
                <w:color w:val="000000" w:themeColor="text1"/>
                <w:sz w:val="20"/>
                <w:szCs w:val="20"/>
              </w:rPr>
            </w:pPr>
            <w:r w:rsidRPr="001F51D8">
              <w:rPr>
                <w:rFonts w:cstheme="minorHAnsi"/>
                <w:bCs/>
                <w:color w:val="000000" w:themeColor="text1"/>
                <w:sz w:val="20"/>
                <w:szCs w:val="20"/>
              </w:rPr>
              <w:t>Reading Circular Economy Club</w:t>
            </w:r>
            <w:r w:rsidRPr="00514D94">
              <w:rPr>
                <w:rFonts w:cstheme="minorHAnsi"/>
                <w:b/>
                <w:bCs/>
                <w:color w:val="000000" w:themeColor="text1"/>
                <w:sz w:val="20"/>
                <w:szCs w:val="20"/>
              </w:rPr>
              <w:t xml:space="preserve"> </w:t>
            </w:r>
            <w:r w:rsidRPr="00514D94">
              <w:rPr>
                <w:rFonts w:cstheme="minorHAnsi"/>
                <w:color w:val="000000" w:themeColor="text1"/>
                <w:sz w:val="20"/>
                <w:szCs w:val="20"/>
              </w:rPr>
              <w:t>(lead)</w:t>
            </w:r>
          </w:p>
          <w:p w14:paraId="11924100" w14:textId="77777777" w:rsidR="00651838" w:rsidRPr="00514D94" w:rsidRDefault="00651838" w:rsidP="003429F3">
            <w:pPr>
              <w:rPr>
                <w:rFonts w:cstheme="minorHAnsi"/>
                <w:color w:val="000000" w:themeColor="text1"/>
                <w:sz w:val="20"/>
                <w:szCs w:val="20"/>
              </w:rPr>
            </w:pPr>
          </w:p>
          <w:p w14:paraId="32D4499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Reading UK CIC</w:t>
            </w:r>
          </w:p>
          <w:p w14:paraId="1517B5E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University of Reading (research)</w:t>
            </w:r>
          </w:p>
          <w:p w14:paraId="49A9C0B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Waste/recycling contractors</w:t>
            </w:r>
          </w:p>
          <w:p w14:paraId="10534B5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Festival organisers</w:t>
            </w:r>
          </w:p>
        </w:tc>
      </w:tr>
      <w:tr w:rsidR="00281797" w:rsidRPr="00514D94" w14:paraId="3BCBE34E" w14:textId="77777777" w:rsidTr="003429F3">
        <w:tc>
          <w:tcPr>
            <w:tcW w:w="0" w:type="auto"/>
            <w:tcBorders>
              <w:top w:val="single" w:sz="4" w:space="0" w:color="auto"/>
              <w:left w:val="single" w:sz="4" w:space="0" w:color="auto"/>
              <w:bottom w:val="single" w:sz="4" w:space="0" w:color="auto"/>
              <w:right w:val="single" w:sz="4" w:space="0" w:color="auto"/>
            </w:tcBorders>
          </w:tcPr>
          <w:p w14:paraId="7F30028E" w14:textId="0773AC3E"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R10: </w:t>
            </w:r>
            <w:r w:rsidR="00651838" w:rsidRPr="00514D94">
              <w:rPr>
                <w:rFonts w:cstheme="minorHAnsi"/>
                <w:b/>
                <w:bCs/>
                <w:color w:val="000000" w:themeColor="text1"/>
                <w:sz w:val="20"/>
                <w:szCs w:val="20"/>
              </w:rPr>
              <w:t xml:space="preserve">Other: </w:t>
            </w:r>
            <w:r w:rsidR="00651838" w:rsidRPr="00514D94">
              <w:rPr>
                <w:rFonts w:cstheme="minorHAnsi"/>
                <w:color w:val="000000" w:themeColor="text1"/>
                <w:sz w:val="20"/>
                <w:szCs w:val="20"/>
              </w:rPr>
              <w:t>Resource Efficiency</w:t>
            </w:r>
          </w:p>
          <w:p w14:paraId="6FDEF5F2" w14:textId="77777777" w:rsidR="00651838" w:rsidRPr="00514D94" w:rsidRDefault="00651838" w:rsidP="003429F3">
            <w:pPr>
              <w:rPr>
                <w:rFonts w:cstheme="minorHAnsi"/>
                <w:b/>
                <w:bCs/>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578E4890" w14:textId="77777777" w:rsidR="00651838" w:rsidRPr="00514D94" w:rsidRDefault="00651838" w:rsidP="00666934">
            <w:pPr>
              <w:pStyle w:val="ListParagraph"/>
              <w:numPr>
                <w:ilvl w:val="0"/>
                <w:numId w:val="72"/>
              </w:numPr>
              <w:ind w:left="169" w:hanging="169"/>
              <w:rPr>
                <w:rFonts w:cstheme="minorHAnsi"/>
                <w:color w:val="000000" w:themeColor="text1"/>
                <w:sz w:val="20"/>
                <w:szCs w:val="20"/>
              </w:rPr>
            </w:pPr>
            <w:r w:rsidRPr="00514D94">
              <w:rPr>
                <w:rFonts w:cstheme="minorHAnsi"/>
                <w:color w:val="000000" w:themeColor="text1"/>
                <w:sz w:val="20"/>
                <w:szCs w:val="20"/>
              </w:rPr>
              <w:t>Publish easy to access and understand best practice guidance covering all common household purchases (in and out of home)</w:t>
            </w:r>
          </w:p>
          <w:p w14:paraId="08829BB3" w14:textId="77777777" w:rsidR="00651838" w:rsidRPr="00514D94" w:rsidRDefault="00651838" w:rsidP="00666934">
            <w:pPr>
              <w:pStyle w:val="ListParagraph"/>
              <w:numPr>
                <w:ilvl w:val="0"/>
                <w:numId w:val="72"/>
              </w:numPr>
              <w:ind w:left="169" w:hanging="169"/>
              <w:rPr>
                <w:rFonts w:cstheme="minorHAnsi"/>
                <w:color w:val="000000" w:themeColor="text1"/>
                <w:sz w:val="20"/>
                <w:szCs w:val="20"/>
              </w:rPr>
            </w:pPr>
            <w:r w:rsidRPr="00514D94">
              <w:rPr>
                <w:rFonts w:cstheme="minorHAnsi"/>
                <w:color w:val="000000" w:themeColor="text1"/>
                <w:sz w:val="20"/>
                <w:szCs w:val="20"/>
              </w:rPr>
              <w:t>Focus on extended life, zero waste, energy efficiency</w:t>
            </w:r>
          </w:p>
          <w:p w14:paraId="159BDE46" w14:textId="77777777" w:rsidR="00651838" w:rsidRPr="00514D94" w:rsidRDefault="00651838" w:rsidP="00666934">
            <w:pPr>
              <w:pStyle w:val="ListParagraph"/>
              <w:numPr>
                <w:ilvl w:val="0"/>
                <w:numId w:val="72"/>
              </w:numPr>
              <w:ind w:left="169" w:hanging="169"/>
              <w:rPr>
                <w:rFonts w:cstheme="minorHAnsi"/>
                <w:color w:val="000000" w:themeColor="text1"/>
                <w:sz w:val="20"/>
                <w:szCs w:val="20"/>
              </w:rPr>
            </w:pPr>
            <w:r w:rsidRPr="00514D94">
              <w:rPr>
                <w:rFonts w:cstheme="minorHAnsi"/>
                <w:color w:val="000000" w:themeColor="text1"/>
                <w:sz w:val="20"/>
                <w:szCs w:val="20"/>
              </w:rPr>
              <w:t xml:space="preserve">Signpost established labels and standards, advisory bodies, etc. </w:t>
            </w:r>
          </w:p>
          <w:p w14:paraId="17AAD868" w14:textId="77777777" w:rsidR="00651838" w:rsidRPr="00514D94" w:rsidRDefault="00651838" w:rsidP="00666934">
            <w:pPr>
              <w:pStyle w:val="ListParagraph"/>
              <w:numPr>
                <w:ilvl w:val="0"/>
                <w:numId w:val="72"/>
              </w:numPr>
              <w:ind w:left="169" w:hanging="169"/>
              <w:rPr>
                <w:rFonts w:cstheme="minorHAnsi"/>
                <w:color w:val="000000" w:themeColor="text1"/>
                <w:sz w:val="20"/>
                <w:szCs w:val="20"/>
              </w:rPr>
            </w:pPr>
            <w:r w:rsidRPr="00514D94">
              <w:rPr>
                <w:rFonts w:cstheme="minorHAnsi"/>
                <w:color w:val="000000" w:themeColor="text1"/>
                <w:sz w:val="20"/>
                <w:szCs w:val="20"/>
              </w:rPr>
              <w:t>Establish comms programme to reinforce behaviour change</w:t>
            </w:r>
          </w:p>
          <w:p w14:paraId="103CD15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Communication and Engagement</w:t>
            </w:r>
          </w:p>
        </w:tc>
        <w:tc>
          <w:tcPr>
            <w:tcW w:w="0" w:type="auto"/>
            <w:tcBorders>
              <w:top w:val="single" w:sz="4" w:space="0" w:color="auto"/>
              <w:left w:val="single" w:sz="4" w:space="0" w:color="auto"/>
              <w:bottom w:val="single" w:sz="4" w:space="0" w:color="auto"/>
              <w:right w:val="single" w:sz="4" w:space="0" w:color="auto"/>
            </w:tcBorders>
          </w:tcPr>
          <w:p w14:paraId="0838D6D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Guidance published and comms programme launched</w:t>
            </w:r>
          </w:p>
        </w:tc>
        <w:tc>
          <w:tcPr>
            <w:tcW w:w="0" w:type="auto"/>
            <w:tcBorders>
              <w:top w:val="single" w:sz="4" w:space="0" w:color="auto"/>
              <w:left w:val="single" w:sz="4" w:space="0" w:color="auto"/>
              <w:bottom w:val="single" w:sz="4" w:space="0" w:color="auto"/>
              <w:right w:val="single" w:sz="4" w:space="0" w:color="auto"/>
            </w:tcBorders>
          </w:tcPr>
          <w:p w14:paraId="0796F23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April 2022</w:t>
            </w:r>
          </w:p>
          <w:p w14:paraId="44D5ED7C" w14:textId="77777777" w:rsidR="00651838" w:rsidRPr="00514D94" w:rsidRDefault="00651838" w:rsidP="003429F3">
            <w:pPr>
              <w:rPr>
                <w:rFonts w:cstheme="minorHAnsi"/>
                <w:color w:val="000000" w:themeColor="text1"/>
                <w:sz w:val="20"/>
                <w:szCs w:val="20"/>
              </w:rPr>
            </w:pPr>
          </w:p>
          <w:p w14:paraId="5E0483EA" w14:textId="77777777" w:rsidR="00651838" w:rsidRPr="00514D94" w:rsidRDefault="00651838" w:rsidP="003429F3">
            <w:pPr>
              <w:rPr>
                <w:rFonts w:cstheme="minorHAnsi"/>
                <w:color w:val="000000" w:themeColor="text1"/>
                <w:sz w:val="20"/>
                <w:szCs w:val="20"/>
              </w:rPr>
            </w:pPr>
          </w:p>
          <w:p w14:paraId="6E4587FD" w14:textId="77777777" w:rsidR="00651838" w:rsidRPr="00514D94" w:rsidRDefault="00651838" w:rsidP="003429F3">
            <w:pPr>
              <w:rPr>
                <w:rFonts w:cstheme="minorHAnsi"/>
                <w:color w:val="000000" w:themeColor="text1"/>
                <w:sz w:val="20"/>
                <w:szCs w:val="20"/>
              </w:rPr>
            </w:pPr>
          </w:p>
          <w:p w14:paraId="7C7EE8E5" w14:textId="77777777" w:rsidR="00651838" w:rsidRPr="00514D94" w:rsidRDefault="00651838" w:rsidP="003429F3">
            <w:pPr>
              <w:rPr>
                <w:rFonts w:cstheme="minorHAnsi"/>
                <w:color w:val="000000" w:themeColor="text1"/>
                <w:sz w:val="20"/>
                <w:szCs w:val="20"/>
              </w:rPr>
            </w:pPr>
          </w:p>
          <w:p w14:paraId="2BB9A04A" w14:textId="77777777" w:rsidR="00651838" w:rsidRPr="00514D94" w:rsidRDefault="00651838" w:rsidP="003429F3">
            <w:pPr>
              <w:rPr>
                <w:rFonts w:cstheme="minorHAnsi"/>
                <w:color w:val="000000" w:themeColor="text1"/>
                <w:sz w:val="20"/>
                <w:szCs w:val="20"/>
              </w:rPr>
            </w:pPr>
          </w:p>
          <w:p w14:paraId="0B46FD8B" w14:textId="77777777" w:rsidR="00651838" w:rsidRPr="00514D94" w:rsidRDefault="00651838" w:rsidP="003429F3">
            <w:pPr>
              <w:rPr>
                <w:rFonts w:cstheme="minorHAnsi"/>
                <w:color w:val="000000" w:themeColor="text1"/>
                <w:sz w:val="20"/>
                <w:szCs w:val="20"/>
              </w:rPr>
            </w:pPr>
          </w:p>
          <w:p w14:paraId="3D797BFD"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2A507BC" w14:textId="77777777" w:rsidR="00651838" w:rsidRPr="001F51D8" w:rsidRDefault="00651838" w:rsidP="003429F3">
            <w:pPr>
              <w:rPr>
                <w:rFonts w:cstheme="minorHAnsi"/>
                <w:bCs/>
                <w:color w:val="000000" w:themeColor="text1"/>
                <w:sz w:val="20"/>
                <w:szCs w:val="20"/>
              </w:rPr>
            </w:pPr>
            <w:r w:rsidRPr="001F51D8">
              <w:rPr>
                <w:rFonts w:cstheme="minorHAnsi"/>
                <w:bCs/>
                <w:color w:val="000000" w:themeColor="text1"/>
                <w:sz w:val="20"/>
                <w:szCs w:val="20"/>
              </w:rPr>
              <w:t>RCAN</w:t>
            </w:r>
            <w:r w:rsidR="008620A0" w:rsidRPr="001F51D8">
              <w:rPr>
                <w:rFonts w:cstheme="minorHAnsi"/>
                <w:bCs/>
                <w:color w:val="000000" w:themeColor="text1"/>
                <w:sz w:val="20"/>
                <w:szCs w:val="20"/>
              </w:rPr>
              <w:t xml:space="preserve"> (lead)</w:t>
            </w:r>
          </w:p>
          <w:p w14:paraId="7172AAB4" w14:textId="77777777" w:rsidR="008620A0" w:rsidRDefault="008620A0" w:rsidP="003429F3">
            <w:pPr>
              <w:rPr>
                <w:rFonts w:cstheme="minorHAnsi"/>
                <w:b/>
                <w:bCs/>
                <w:color w:val="000000" w:themeColor="text1"/>
                <w:sz w:val="20"/>
                <w:szCs w:val="20"/>
              </w:rPr>
            </w:pPr>
          </w:p>
          <w:p w14:paraId="21F7B4E7" w14:textId="0FEBE33D" w:rsidR="008620A0" w:rsidRPr="008620A0" w:rsidRDefault="008620A0" w:rsidP="003429F3">
            <w:pPr>
              <w:rPr>
                <w:rFonts w:cstheme="minorHAnsi"/>
                <w:bCs/>
                <w:color w:val="000000" w:themeColor="text1"/>
                <w:sz w:val="20"/>
                <w:szCs w:val="20"/>
              </w:rPr>
            </w:pPr>
            <w:r w:rsidRPr="008620A0">
              <w:rPr>
                <w:rFonts w:cstheme="minorHAnsi"/>
                <w:bCs/>
                <w:color w:val="000000" w:themeColor="text1"/>
                <w:sz w:val="20"/>
                <w:szCs w:val="20"/>
              </w:rPr>
              <w:t>Re</w:t>
            </w:r>
            <w:r>
              <w:rPr>
                <w:rFonts w:cstheme="minorHAnsi"/>
                <w:bCs/>
                <w:color w:val="000000" w:themeColor="text1"/>
                <w:sz w:val="20"/>
                <w:szCs w:val="20"/>
              </w:rPr>
              <w:t>3</w:t>
            </w:r>
          </w:p>
          <w:p w14:paraId="78965F1D" w14:textId="30D18B9B" w:rsidR="008620A0" w:rsidRPr="00514D94" w:rsidRDefault="008620A0" w:rsidP="003429F3">
            <w:pPr>
              <w:rPr>
                <w:rFonts w:cstheme="minorHAnsi"/>
                <w:b/>
                <w:bCs/>
                <w:color w:val="000000" w:themeColor="text1"/>
                <w:sz w:val="20"/>
                <w:szCs w:val="20"/>
              </w:rPr>
            </w:pPr>
            <w:r w:rsidRPr="008620A0">
              <w:rPr>
                <w:rFonts w:cstheme="minorHAnsi"/>
                <w:bCs/>
                <w:color w:val="000000" w:themeColor="text1"/>
                <w:sz w:val="20"/>
                <w:szCs w:val="20"/>
              </w:rPr>
              <w:t>Reading UK CIC</w:t>
            </w:r>
          </w:p>
        </w:tc>
      </w:tr>
    </w:tbl>
    <w:p w14:paraId="17DC0646" w14:textId="77777777" w:rsidR="00651838" w:rsidRPr="00514D94" w:rsidRDefault="00651838" w:rsidP="00651838">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lastRenderedPageBreak/>
        <w:t xml:space="preserve">Sub category: Resource Systems </w:t>
      </w:r>
    </w:p>
    <w:tbl>
      <w:tblPr>
        <w:tblStyle w:val="TableGrid"/>
        <w:tblW w:w="0" w:type="auto"/>
        <w:tblLook w:val="04A0" w:firstRow="1" w:lastRow="0" w:firstColumn="1" w:lastColumn="0" w:noHBand="0" w:noVBand="1"/>
      </w:tblPr>
      <w:tblGrid>
        <w:gridCol w:w="2453"/>
        <w:gridCol w:w="4944"/>
        <w:gridCol w:w="2651"/>
        <w:gridCol w:w="1456"/>
        <w:gridCol w:w="2444"/>
      </w:tblGrid>
      <w:tr w:rsidR="00651838" w:rsidRPr="00514D94" w14:paraId="75A3EF3C" w14:textId="77777777" w:rsidTr="003429F3">
        <w:tc>
          <w:tcPr>
            <w:tcW w:w="0" w:type="auto"/>
            <w:shd w:val="clear" w:color="auto" w:fill="D9E2F3" w:themeFill="accent1" w:themeFillTint="33"/>
            <w:hideMark/>
          </w:tcPr>
          <w:p w14:paraId="6EE96439" w14:textId="558FF5AA"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0" w:type="auto"/>
            <w:shd w:val="clear" w:color="auto" w:fill="D9E2F3" w:themeFill="accent1" w:themeFillTint="33"/>
            <w:hideMark/>
          </w:tcPr>
          <w:p w14:paraId="0AB6D2C6"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0" w:type="auto"/>
            <w:shd w:val="clear" w:color="auto" w:fill="D9E2F3" w:themeFill="accent1" w:themeFillTint="33"/>
          </w:tcPr>
          <w:p w14:paraId="22C0B758"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0" w:type="auto"/>
            <w:shd w:val="clear" w:color="auto" w:fill="D9E2F3" w:themeFill="accent1" w:themeFillTint="33"/>
            <w:hideMark/>
          </w:tcPr>
          <w:p w14:paraId="56467466"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0" w:type="auto"/>
            <w:shd w:val="clear" w:color="auto" w:fill="D9E2F3" w:themeFill="accent1" w:themeFillTint="33"/>
          </w:tcPr>
          <w:p w14:paraId="67EC4731" w14:textId="77777777" w:rsidR="00651838" w:rsidRPr="00514D94" w:rsidRDefault="00651838" w:rsidP="003429F3">
            <w:pPr>
              <w:rPr>
                <w:rFonts w:cstheme="minorHAnsi"/>
                <w:b/>
                <w:color w:val="000000" w:themeColor="text1"/>
                <w:sz w:val="20"/>
                <w:szCs w:val="20"/>
              </w:rPr>
            </w:pPr>
          </w:p>
          <w:p w14:paraId="6E741058" w14:textId="77777777" w:rsidR="00651838" w:rsidRPr="00514D94" w:rsidRDefault="00651838"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514D94" w:rsidRPr="00514D94" w14:paraId="6C2353F5" w14:textId="77777777" w:rsidTr="003429F3">
        <w:tc>
          <w:tcPr>
            <w:tcW w:w="0" w:type="auto"/>
            <w:tcBorders>
              <w:top w:val="single" w:sz="4" w:space="0" w:color="auto"/>
              <w:left w:val="single" w:sz="4" w:space="0" w:color="auto"/>
              <w:bottom w:val="single" w:sz="4" w:space="0" w:color="auto"/>
              <w:right w:val="single" w:sz="4" w:space="0" w:color="auto"/>
            </w:tcBorders>
          </w:tcPr>
          <w:p w14:paraId="2D1DC6F6" w14:textId="012036C6"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R11: </w:t>
            </w:r>
            <w:r w:rsidR="00651838" w:rsidRPr="00514D94">
              <w:rPr>
                <w:rFonts w:cstheme="minorHAnsi"/>
                <w:b/>
                <w:bCs/>
                <w:color w:val="000000" w:themeColor="text1"/>
                <w:sz w:val="20"/>
                <w:szCs w:val="20"/>
              </w:rPr>
              <w:t>Re-use and repair:</w:t>
            </w:r>
          </w:p>
          <w:p w14:paraId="6A66901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Establish a definitive information source on re-use and repair  </w:t>
            </w:r>
          </w:p>
        </w:tc>
        <w:tc>
          <w:tcPr>
            <w:tcW w:w="0" w:type="auto"/>
            <w:tcBorders>
              <w:top w:val="single" w:sz="4" w:space="0" w:color="auto"/>
              <w:left w:val="single" w:sz="4" w:space="0" w:color="auto"/>
              <w:bottom w:val="single" w:sz="4" w:space="0" w:color="auto"/>
              <w:right w:val="single" w:sz="4" w:space="0" w:color="auto"/>
            </w:tcBorders>
          </w:tcPr>
          <w:p w14:paraId="7BB21864" w14:textId="552DD793" w:rsidR="00651838" w:rsidRPr="00514D94" w:rsidRDefault="00651838" w:rsidP="00666934">
            <w:pPr>
              <w:pStyle w:val="ListParagraph"/>
              <w:numPr>
                <w:ilvl w:val="0"/>
                <w:numId w:val="74"/>
              </w:numPr>
              <w:ind w:left="169" w:hanging="169"/>
              <w:rPr>
                <w:rFonts w:cstheme="minorHAnsi"/>
                <w:color w:val="000000" w:themeColor="text1"/>
                <w:sz w:val="20"/>
                <w:szCs w:val="20"/>
              </w:rPr>
            </w:pPr>
            <w:r w:rsidRPr="00514D94">
              <w:rPr>
                <w:rFonts w:cstheme="minorHAnsi"/>
                <w:color w:val="000000" w:themeColor="text1"/>
                <w:sz w:val="20"/>
                <w:szCs w:val="20"/>
              </w:rPr>
              <w:t>Compile and maintain a comprehensive directory of re-use and repair resources in Reading, and encourage new ones</w:t>
            </w:r>
            <w:r w:rsidR="008620A0">
              <w:rPr>
                <w:rFonts w:cstheme="minorHAnsi"/>
                <w:color w:val="000000" w:themeColor="text1"/>
                <w:sz w:val="20"/>
                <w:szCs w:val="20"/>
              </w:rPr>
              <w:t>, especially through social enterprise</w:t>
            </w:r>
          </w:p>
          <w:p w14:paraId="7A5EBF51" w14:textId="77777777" w:rsidR="00651838" w:rsidRPr="00514D94" w:rsidRDefault="00651838" w:rsidP="00666934">
            <w:pPr>
              <w:pStyle w:val="ListParagraph"/>
              <w:numPr>
                <w:ilvl w:val="0"/>
                <w:numId w:val="74"/>
              </w:numPr>
              <w:ind w:left="169" w:hanging="169"/>
              <w:rPr>
                <w:rFonts w:cstheme="minorHAnsi"/>
                <w:color w:val="000000" w:themeColor="text1"/>
                <w:sz w:val="20"/>
                <w:szCs w:val="20"/>
              </w:rPr>
            </w:pPr>
            <w:r w:rsidRPr="00514D94">
              <w:rPr>
                <w:rFonts w:cstheme="minorHAnsi"/>
                <w:color w:val="000000" w:themeColor="text1"/>
                <w:sz w:val="20"/>
                <w:szCs w:val="20"/>
              </w:rPr>
              <w:t xml:space="preserve">Include info resources like </w:t>
            </w:r>
            <w:proofErr w:type="spellStart"/>
            <w:r w:rsidRPr="00514D94">
              <w:rPr>
                <w:rFonts w:cstheme="minorHAnsi"/>
                <w:color w:val="000000" w:themeColor="text1"/>
                <w:sz w:val="20"/>
                <w:szCs w:val="20"/>
              </w:rPr>
              <w:t>ifixit</w:t>
            </w:r>
            <w:proofErr w:type="spellEnd"/>
            <w:r w:rsidRPr="00514D94">
              <w:rPr>
                <w:rFonts w:cstheme="minorHAnsi"/>
                <w:color w:val="000000" w:themeColor="text1"/>
                <w:sz w:val="20"/>
                <w:szCs w:val="20"/>
              </w:rPr>
              <w:t xml:space="preserve"> and services like repair café/bicycle kitchen</w:t>
            </w:r>
          </w:p>
          <w:p w14:paraId="1FDE8488" w14:textId="77777777" w:rsidR="00651838" w:rsidRPr="00514D94" w:rsidRDefault="00651838" w:rsidP="00666934">
            <w:pPr>
              <w:pStyle w:val="ListParagraph"/>
              <w:numPr>
                <w:ilvl w:val="0"/>
                <w:numId w:val="74"/>
              </w:numPr>
              <w:ind w:left="169" w:hanging="169"/>
              <w:rPr>
                <w:rFonts w:cstheme="minorHAnsi"/>
                <w:color w:val="000000" w:themeColor="text1"/>
                <w:sz w:val="20"/>
                <w:szCs w:val="20"/>
              </w:rPr>
            </w:pPr>
            <w:r w:rsidRPr="00514D94">
              <w:rPr>
                <w:rFonts w:cstheme="minorHAnsi"/>
                <w:color w:val="000000" w:themeColor="text1"/>
                <w:sz w:val="20"/>
                <w:szCs w:val="20"/>
              </w:rPr>
              <w:t>Establish comms programme to reinforce behaviour change</w:t>
            </w:r>
          </w:p>
          <w:p w14:paraId="368F23D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w:t>
            </w:r>
          </w:p>
        </w:tc>
        <w:tc>
          <w:tcPr>
            <w:tcW w:w="0" w:type="auto"/>
            <w:tcBorders>
              <w:top w:val="single" w:sz="4" w:space="0" w:color="auto"/>
              <w:left w:val="single" w:sz="4" w:space="0" w:color="auto"/>
              <w:bottom w:val="single" w:sz="4" w:space="0" w:color="auto"/>
              <w:right w:val="single" w:sz="4" w:space="0" w:color="auto"/>
            </w:tcBorders>
          </w:tcPr>
          <w:p w14:paraId="2C5F693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Directory published, update process and comms programme in place by: </w:t>
            </w:r>
          </w:p>
          <w:p w14:paraId="635448F5" w14:textId="77777777" w:rsidR="00651838" w:rsidRPr="00514D94" w:rsidRDefault="00651838" w:rsidP="003429F3">
            <w:pPr>
              <w:rPr>
                <w:rFonts w:cstheme="minorHAnsi"/>
                <w:color w:val="000000" w:themeColor="text1"/>
                <w:sz w:val="20"/>
                <w:szCs w:val="20"/>
              </w:rPr>
            </w:pPr>
          </w:p>
          <w:p w14:paraId="337FC10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471C5A0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April 2021</w:t>
            </w:r>
          </w:p>
          <w:p w14:paraId="25B73C8D" w14:textId="77777777" w:rsidR="00651838" w:rsidRPr="00514D94" w:rsidRDefault="00651838" w:rsidP="003429F3">
            <w:pPr>
              <w:rPr>
                <w:rFonts w:cstheme="minorHAnsi"/>
                <w:color w:val="000000" w:themeColor="text1"/>
                <w:sz w:val="20"/>
                <w:szCs w:val="20"/>
              </w:rPr>
            </w:pPr>
          </w:p>
          <w:p w14:paraId="019ABDED" w14:textId="77777777" w:rsidR="00651838" w:rsidRPr="00514D94" w:rsidRDefault="00651838" w:rsidP="003429F3">
            <w:pPr>
              <w:rPr>
                <w:rFonts w:cstheme="minorHAnsi"/>
                <w:color w:val="000000" w:themeColor="text1"/>
                <w:sz w:val="20"/>
                <w:szCs w:val="20"/>
              </w:rPr>
            </w:pPr>
          </w:p>
          <w:p w14:paraId="2874D244" w14:textId="77777777" w:rsidR="00651838" w:rsidRPr="00514D94" w:rsidRDefault="00651838" w:rsidP="003429F3">
            <w:pPr>
              <w:rPr>
                <w:rFonts w:cstheme="minorHAnsi"/>
                <w:color w:val="000000" w:themeColor="text1"/>
                <w:sz w:val="20"/>
                <w:szCs w:val="20"/>
              </w:rPr>
            </w:pPr>
          </w:p>
          <w:p w14:paraId="24B331C7" w14:textId="77777777" w:rsidR="00651838" w:rsidRPr="00514D94" w:rsidRDefault="00651838" w:rsidP="003429F3">
            <w:pPr>
              <w:rPr>
                <w:rFonts w:cstheme="minorHAnsi"/>
                <w:color w:val="000000" w:themeColor="text1"/>
                <w:sz w:val="20"/>
                <w:szCs w:val="20"/>
              </w:rPr>
            </w:pPr>
          </w:p>
          <w:p w14:paraId="098971AE" w14:textId="77777777" w:rsidR="00651838" w:rsidRPr="00514D94" w:rsidRDefault="00651838" w:rsidP="003429F3">
            <w:pPr>
              <w:rPr>
                <w:rFonts w:cstheme="minorHAnsi"/>
                <w:color w:val="000000" w:themeColor="text1"/>
                <w:sz w:val="20"/>
                <w:szCs w:val="20"/>
              </w:rPr>
            </w:pPr>
          </w:p>
          <w:p w14:paraId="78DADBE3" w14:textId="77777777" w:rsidR="00651838" w:rsidRPr="00514D94" w:rsidRDefault="00651838" w:rsidP="003429F3">
            <w:pPr>
              <w:rPr>
                <w:rFonts w:cstheme="minorHAnsi"/>
                <w:color w:val="000000" w:themeColor="text1"/>
                <w:sz w:val="20"/>
                <w:szCs w:val="20"/>
              </w:rPr>
            </w:pPr>
          </w:p>
          <w:p w14:paraId="7F329A72" w14:textId="77777777" w:rsidR="00651838" w:rsidRPr="00514D94" w:rsidRDefault="00651838" w:rsidP="003429F3">
            <w:pPr>
              <w:rPr>
                <w:rFonts w:cstheme="minorHAnsi"/>
                <w:color w:val="000000" w:themeColor="text1"/>
                <w:sz w:val="20"/>
                <w:szCs w:val="20"/>
              </w:rPr>
            </w:pPr>
          </w:p>
          <w:p w14:paraId="535BFD20"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B0A9C41" w14:textId="77777777" w:rsidR="00651838" w:rsidRPr="001F51D8" w:rsidRDefault="00651838" w:rsidP="003429F3">
            <w:pPr>
              <w:rPr>
                <w:rFonts w:cstheme="minorHAnsi"/>
                <w:color w:val="000000" w:themeColor="text1"/>
                <w:sz w:val="20"/>
                <w:szCs w:val="20"/>
              </w:rPr>
            </w:pPr>
            <w:r w:rsidRPr="001F51D8">
              <w:rPr>
                <w:rFonts w:cstheme="minorHAnsi"/>
                <w:bCs/>
                <w:color w:val="000000" w:themeColor="text1"/>
                <w:sz w:val="20"/>
                <w:szCs w:val="20"/>
              </w:rPr>
              <w:t>RCAN</w:t>
            </w:r>
            <w:r w:rsidRPr="001F51D8">
              <w:rPr>
                <w:rFonts w:cstheme="minorHAnsi"/>
                <w:color w:val="000000" w:themeColor="text1"/>
                <w:sz w:val="20"/>
                <w:szCs w:val="20"/>
              </w:rPr>
              <w:t xml:space="preserve"> lead</w:t>
            </w:r>
          </w:p>
          <w:p w14:paraId="3119251C" w14:textId="77777777" w:rsidR="00651838" w:rsidRPr="00514D94" w:rsidRDefault="00651838" w:rsidP="003429F3">
            <w:pPr>
              <w:rPr>
                <w:rFonts w:cstheme="minorHAnsi"/>
                <w:color w:val="000000" w:themeColor="text1"/>
                <w:sz w:val="20"/>
                <w:szCs w:val="20"/>
              </w:rPr>
            </w:pPr>
          </w:p>
          <w:p w14:paraId="2CB15F3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Organisations offering re-use and repair services</w:t>
            </w:r>
          </w:p>
          <w:p w14:paraId="2B9DA13C" w14:textId="2095153B" w:rsidR="00651838" w:rsidRPr="00514D94" w:rsidRDefault="008620A0" w:rsidP="003429F3">
            <w:pPr>
              <w:rPr>
                <w:rFonts w:cstheme="minorHAnsi"/>
                <w:color w:val="000000" w:themeColor="text1"/>
                <w:sz w:val="20"/>
                <w:szCs w:val="20"/>
              </w:rPr>
            </w:pPr>
            <w:r>
              <w:rPr>
                <w:rFonts w:cstheme="minorHAnsi"/>
                <w:color w:val="000000" w:themeColor="text1"/>
                <w:sz w:val="20"/>
                <w:szCs w:val="20"/>
              </w:rPr>
              <w:t>Reading UK CIC</w:t>
            </w:r>
          </w:p>
          <w:p w14:paraId="78BC30E5" w14:textId="77777777" w:rsidR="00651838" w:rsidRDefault="00651838" w:rsidP="003429F3">
            <w:pPr>
              <w:rPr>
                <w:rFonts w:cstheme="minorHAnsi"/>
                <w:color w:val="000000" w:themeColor="text1"/>
                <w:sz w:val="20"/>
                <w:szCs w:val="20"/>
              </w:rPr>
            </w:pPr>
            <w:r w:rsidRPr="00514D94">
              <w:rPr>
                <w:rFonts w:cstheme="minorHAnsi"/>
                <w:color w:val="000000" w:themeColor="text1"/>
                <w:sz w:val="20"/>
                <w:szCs w:val="20"/>
              </w:rPr>
              <w:t>Transition Towns</w:t>
            </w:r>
          </w:p>
          <w:p w14:paraId="593F4ABF" w14:textId="7AF5B7D2" w:rsidR="008620A0" w:rsidRPr="00514D94" w:rsidRDefault="008620A0" w:rsidP="003429F3">
            <w:pPr>
              <w:rPr>
                <w:rFonts w:cstheme="minorHAnsi"/>
                <w:color w:val="000000" w:themeColor="text1"/>
                <w:sz w:val="20"/>
                <w:szCs w:val="20"/>
              </w:rPr>
            </w:pPr>
            <w:r>
              <w:rPr>
                <w:rFonts w:cstheme="minorHAnsi"/>
                <w:color w:val="000000" w:themeColor="text1"/>
                <w:sz w:val="20"/>
                <w:szCs w:val="20"/>
              </w:rPr>
              <w:t>Re3</w:t>
            </w:r>
          </w:p>
        </w:tc>
      </w:tr>
      <w:tr w:rsidR="00651838" w:rsidRPr="00514D94" w14:paraId="0CBCD4E1" w14:textId="77777777" w:rsidTr="003429F3">
        <w:tc>
          <w:tcPr>
            <w:tcW w:w="0" w:type="auto"/>
            <w:tcBorders>
              <w:top w:val="single" w:sz="4" w:space="0" w:color="auto"/>
              <w:left w:val="single" w:sz="4" w:space="0" w:color="auto"/>
              <w:bottom w:val="single" w:sz="4" w:space="0" w:color="auto"/>
              <w:right w:val="single" w:sz="4" w:space="0" w:color="auto"/>
            </w:tcBorders>
          </w:tcPr>
          <w:p w14:paraId="2258BE4A" w14:textId="51E5FC21"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R12: </w:t>
            </w:r>
            <w:r w:rsidR="00651838" w:rsidRPr="00514D94">
              <w:rPr>
                <w:rFonts w:cstheme="minorHAnsi"/>
                <w:b/>
                <w:bCs/>
                <w:color w:val="000000" w:themeColor="text1"/>
                <w:sz w:val="20"/>
                <w:szCs w:val="20"/>
              </w:rPr>
              <w:t>Sharing, renting and swapping:</w:t>
            </w:r>
          </w:p>
          <w:p w14:paraId="4188E018" w14:textId="77777777" w:rsidR="00651838" w:rsidRPr="00514D94" w:rsidRDefault="00651838" w:rsidP="003429F3">
            <w:pPr>
              <w:rPr>
                <w:rFonts w:cstheme="minorHAnsi"/>
                <w:b/>
                <w:bCs/>
                <w:color w:val="000000" w:themeColor="text1"/>
                <w:sz w:val="20"/>
                <w:szCs w:val="20"/>
              </w:rPr>
            </w:pPr>
            <w:r w:rsidRPr="00514D94">
              <w:rPr>
                <w:rFonts w:cstheme="minorHAnsi"/>
                <w:color w:val="000000" w:themeColor="text1"/>
                <w:sz w:val="20"/>
                <w:szCs w:val="20"/>
              </w:rPr>
              <w:t xml:space="preserve">Establish a definitive information source on the sharing economy  </w:t>
            </w:r>
          </w:p>
          <w:p w14:paraId="3B09CFF0" w14:textId="77777777" w:rsidR="00651838" w:rsidRPr="00514D94" w:rsidRDefault="00651838" w:rsidP="003429F3">
            <w:pPr>
              <w:rPr>
                <w:rFonts w:cstheme="minorHAnsi"/>
                <w:b/>
                <w:bCs/>
                <w:color w:val="000000" w:themeColor="text1"/>
                <w:sz w:val="20"/>
                <w:szCs w:val="20"/>
              </w:rPr>
            </w:pPr>
          </w:p>
          <w:p w14:paraId="027AEE27"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10EF7FA" w14:textId="77777777" w:rsidR="00651838" w:rsidRPr="00514D94" w:rsidRDefault="00651838" w:rsidP="00666934">
            <w:pPr>
              <w:pStyle w:val="ListParagraph"/>
              <w:numPr>
                <w:ilvl w:val="0"/>
                <w:numId w:val="75"/>
              </w:numPr>
              <w:ind w:left="169" w:hanging="169"/>
              <w:rPr>
                <w:rFonts w:cstheme="minorHAnsi"/>
                <w:color w:val="000000" w:themeColor="text1"/>
                <w:sz w:val="20"/>
                <w:szCs w:val="20"/>
              </w:rPr>
            </w:pPr>
            <w:r w:rsidRPr="00514D94">
              <w:rPr>
                <w:rFonts w:cstheme="minorHAnsi"/>
                <w:color w:val="000000" w:themeColor="text1"/>
                <w:sz w:val="20"/>
                <w:szCs w:val="20"/>
              </w:rPr>
              <w:t>Compile and maintain a comprehensive directory of sharing, renting and swapping resources, and encourage new ones</w:t>
            </w:r>
          </w:p>
          <w:p w14:paraId="764C194C" w14:textId="77777777" w:rsidR="00651838" w:rsidRPr="00514D94" w:rsidRDefault="00651838" w:rsidP="00666934">
            <w:pPr>
              <w:pStyle w:val="ListParagraph"/>
              <w:numPr>
                <w:ilvl w:val="0"/>
                <w:numId w:val="75"/>
              </w:numPr>
              <w:ind w:left="169" w:hanging="169"/>
              <w:rPr>
                <w:rFonts w:cstheme="minorHAnsi"/>
                <w:color w:val="000000" w:themeColor="text1"/>
                <w:sz w:val="20"/>
                <w:szCs w:val="20"/>
              </w:rPr>
            </w:pPr>
            <w:r w:rsidRPr="00514D94">
              <w:rPr>
                <w:rFonts w:cstheme="minorHAnsi"/>
                <w:color w:val="000000" w:themeColor="text1"/>
                <w:sz w:val="20"/>
                <w:szCs w:val="20"/>
              </w:rPr>
              <w:t xml:space="preserve">Include peer to peer systems like </w:t>
            </w:r>
            <w:proofErr w:type="spellStart"/>
            <w:r w:rsidRPr="00514D94">
              <w:rPr>
                <w:rFonts w:cstheme="minorHAnsi"/>
                <w:color w:val="000000" w:themeColor="text1"/>
                <w:sz w:val="20"/>
                <w:szCs w:val="20"/>
              </w:rPr>
              <w:t>Freegle</w:t>
            </w:r>
            <w:proofErr w:type="spellEnd"/>
            <w:r w:rsidRPr="00514D94">
              <w:rPr>
                <w:rFonts w:cstheme="minorHAnsi"/>
                <w:color w:val="000000" w:themeColor="text1"/>
                <w:sz w:val="20"/>
                <w:szCs w:val="20"/>
              </w:rPr>
              <w:t>, rental and “as a service” systems, charity outlets and platform services like Too Good to Go</w:t>
            </w:r>
          </w:p>
          <w:p w14:paraId="60736388" w14:textId="77777777" w:rsidR="00651838" w:rsidRPr="00514D94" w:rsidRDefault="00651838" w:rsidP="00666934">
            <w:pPr>
              <w:pStyle w:val="ListParagraph"/>
              <w:numPr>
                <w:ilvl w:val="0"/>
                <w:numId w:val="75"/>
              </w:numPr>
              <w:ind w:left="169" w:hanging="169"/>
              <w:rPr>
                <w:rFonts w:cstheme="minorHAnsi"/>
                <w:color w:val="000000" w:themeColor="text1"/>
                <w:sz w:val="20"/>
                <w:szCs w:val="20"/>
              </w:rPr>
            </w:pPr>
            <w:r w:rsidRPr="00514D94">
              <w:rPr>
                <w:rFonts w:cstheme="minorHAnsi"/>
                <w:color w:val="000000" w:themeColor="text1"/>
                <w:sz w:val="20"/>
                <w:szCs w:val="20"/>
              </w:rPr>
              <w:t>Establish comms programme to reinforce behaviour change</w:t>
            </w:r>
          </w:p>
          <w:p w14:paraId="45BE3A0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w:t>
            </w:r>
          </w:p>
        </w:tc>
        <w:tc>
          <w:tcPr>
            <w:tcW w:w="0" w:type="auto"/>
            <w:tcBorders>
              <w:top w:val="single" w:sz="4" w:space="0" w:color="auto"/>
              <w:left w:val="single" w:sz="4" w:space="0" w:color="auto"/>
              <w:bottom w:val="single" w:sz="4" w:space="0" w:color="auto"/>
              <w:right w:val="single" w:sz="4" w:space="0" w:color="auto"/>
            </w:tcBorders>
          </w:tcPr>
          <w:p w14:paraId="2DC55F1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Directory published, update process and comms programme in place by: </w:t>
            </w:r>
          </w:p>
          <w:p w14:paraId="07DE87F9"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7F1303E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April 2021</w:t>
            </w:r>
          </w:p>
          <w:p w14:paraId="178A2B82" w14:textId="77777777" w:rsidR="00651838" w:rsidRPr="00514D94" w:rsidRDefault="00651838" w:rsidP="003429F3">
            <w:pPr>
              <w:rPr>
                <w:rFonts w:cstheme="minorHAnsi"/>
                <w:color w:val="000000" w:themeColor="text1"/>
                <w:sz w:val="20"/>
                <w:szCs w:val="20"/>
              </w:rPr>
            </w:pPr>
          </w:p>
          <w:p w14:paraId="2AB3EBAD" w14:textId="77777777" w:rsidR="00651838" w:rsidRPr="00514D94" w:rsidRDefault="00651838" w:rsidP="003429F3">
            <w:pPr>
              <w:rPr>
                <w:rFonts w:cstheme="minorHAnsi"/>
                <w:color w:val="000000" w:themeColor="text1"/>
                <w:sz w:val="20"/>
                <w:szCs w:val="20"/>
              </w:rPr>
            </w:pPr>
          </w:p>
          <w:p w14:paraId="53651055" w14:textId="77777777" w:rsidR="00651838" w:rsidRPr="00514D94" w:rsidRDefault="00651838" w:rsidP="003429F3">
            <w:pPr>
              <w:rPr>
                <w:rFonts w:cstheme="minorHAnsi"/>
                <w:color w:val="000000" w:themeColor="text1"/>
                <w:sz w:val="20"/>
                <w:szCs w:val="20"/>
              </w:rPr>
            </w:pPr>
          </w:p>
          <w:p w14:paraId="67306777" w14:textId="77777777" w:rsidR="00651838" w:rsidRPr="00514D94" w:rsidRDefault="00651838" w:rsidP="003429F3">
            <w:pPr>
              <w:rPr>
                <w:rFonts w:cstheme="minorHAnsi"/>
                <w:color w:val="000000" w:themeColor="text1"/>
                <w:sz w:val="20"/>
                <w:szCs w:val="20"/>
              </w:rPr>
            </w:pPr>
          </w:p>
          <w:p w14:paraId="0D749C9C" w14:textId="77777777" w:rsidR="00651838" w:rsidRPr="00514D94" w:rsidRDefault="00651838" w:rsidP="003429F3">
            <w:pPr>
              <w:rPr>
                <w:rFonts w:cstheme="minorHAnsi"/>
                <w:color w:val="000000" w:themeColor="text1"/>
                <w:sz w:val="20"/>
                <w:szCs w:val="20"/>
              </w:rPr>
            </w:pPr>
          </w:p>
          <w:p w14:paraId="4DA8CA6A" w14:textId="77777777" w:rsidR="00651838" w:rsidRPr="00514D94" w:rsidRDefault="00651838" w:rsidP="003429F3">
            <w:pPr>
              <w:rPr>
                <w:rFonts w:cstheme="minorHAnsi"/>
                <w:color w:val="000000" w:themeColor="text1"/>
                <w:sz w:val="20"/>
                <w:szCs w:val="20"/>
              </w:rPr>
            </w:pPr>
          </w:p>
          <w:p w14:paraId="5F6A11C2"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33823BC" w14:textId="77777777" w:rsidR="00651838" w:rsidRPr="001F51D8" w:rsidRDefault="00651838" w:rsidP="003429F3">
            <w:pPr>
              <w:rPr>
                <w:rFonts w:cstheme="minorHAnsi"/>
                <w:color w:val="000000" w:themeColor="text1"/>
                <w:sz w:val="20"/>
                <w:szCs w:val="20"/>
              </w:rPr>
            </w:pPr>
            <w:r w:rsidRPr="001F51D8">
              <w:rPr>
                <w:rFonts w:cstheme="minorHAnsi"/>
                <w:bCs/>
                <w:color w:val="000000" w:themeColor="text1"/>
                <w:sz w:val="20"/>
                <w:szCs w:val="20"/>
              </w:rPr>
              <w:t>RCAN</w:t>
            </w:r>
            <w:r w:rsidRPr="001F51D8">
              <w:rPr>
                <w:rFonts w:cstheme="minorHAnsi"/>
                <w:color w:val="000000" w:themeColor="text1"/>
                <w:sz w:val="20"/>
                <w:szCs w:val="20"/>
              </w:rPr>
              <w:t xml:space="preserve"> lead</w:t>
            </w:r>
          </w:p>
          <w:p w14:paraId="1BBF9820" w14:textId="77777777" w:rsidR="00651838" w:rsidRPr="00514D94" w:rsidRDefault="00651838" w:rsidP="003429F3">
            <w:pPr>
              <w:rPr>
                <w:rFonts w:cstheme="minorHAnsi"/>
                <w:color w:val="000000" w:themeColor="text1"/>
                <w:sz w:val="20"/>
                <w:szCs w:val="20"/>
              </w:rPr>
            </w:pPr>
          </w:p>
          <w:p w14:paraId="203BB94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Organisations offering sharing, rental and swapping services</w:t>
            </w:r>
          </w:p>
          <w:p w14:paraId="2E3FA55F" w14:textId="77777777" w:rsidR="00651838" w:rsidRPr="00514D94" w:rsidRDefault="00651838" w:rsidP="003429F3">
            <w:pPr>
              <w:rPr>
                <w:rFonts w:cstheme="minorHAnsi"/>
                <w:color w:val="000000" w:themeColor="text1"/>
                <w:sz w:val="20"/>
                <w:szCs w:val="20"/>
              </w:rPr>
            </w:pPr>
          </w:p>
          <w:p w14:paraId="5AB7F96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Transition Towns</w:t>
            </w:r>
          </w:p>
          <w:p w14:paraId="5EE8316C" w14:textId="77777777" w:rsidR="00651838" w:rsidRPr="00514D94" w:rsidRDefault="00651838" w:rsidP="003429F3">
            <w:pPr>
              <w:rPr>
                <w:rFonts w:cstheme="minorHAnsi"/>
                <w:color w:val="000000" w:themeColor="text1"/>
                <w:sz w:val="20"/>
                <w:szCs w:val="20"/>
              </w:rPr>
            </w:pPr>
          </w:p>
        </w:tc>
      </w:tr>
      <w:tr w:rsidR="00514D94" w:rsidRPr="00514D94" w14:paraId="639D3D86" w14:textId="77777777" w:rsidTr="003429F3">
        <w:tc>
          <w:tcPr>
            <w:tcW w:w="0" w:type="auto"/>
            <w:tcBorders>
              <w:top w:val="single" w:sz="4" w:space="0" w:color="auto"/>
              <w:left w:val="single" w:sz="4" w:space="0" w:color="auto"/>
              <w:bottom w:val="single" w:sz="4" w:space="0" w:color="auto"/>
              <w:right w:val="single" w:sz="4" w:space="0" w:color="auto"/>
            </w:tcBorders>
          </w:tcPr>
          <w:p w14:paraId="433F6AA5" w14:textId="18E2B5AB" w:rsidR="00651838" w:rsidRPr="00514D94" w:rsidRDefault="005D0678" w:rsidP="003429F3">
            <w:pPr>
              <w:rPr>
                <w:rFonts w:cstheme="minorHAnsi"/>
                <w:b/>
                <w:bCs/>
                <w:color w:val="000000" w:themeColor="text1"/>
                <w:sz w:val="20"/>
                <w:szCs w:val="20"/>
              </w:rPr>
            </w:pPr>
            <w:r>
              <w:rPr>
                <w:rFonts w:cstheme="minorHAnsi"/>
                <w:b/>
                <w:bCs/>
                <w:color w:val="000000" w:themeColor="text1"/>
                <w:sz w:val="20"/>
                <w:szCs w:val="20"/>
              </w:rPr>
              <w:t xml:space="preserve">R13: </w:t>
            </w:r>
            <w:r w:rsidR="00651838" w:rsidRPr="00514D94">
              <w:rPr>
                <w:rFonts w:cstheme="minorHAnsi"/>
                <w:b/>
                <w:bCs/>
                <w:color w:val="000000" w:themeColor="text1"/>
                <w:sz w:val="20"/>
                <w:szCs w:val="20"/>
              </w:rPr>
              <w:t>Circular economy:</w:t>
            </w:r>
          </w:p>
          <w:p w14:paraId="72EB0A8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Reading Circular Economy Club </w:t>
            </w:r>
          </w:p>
        </w:tc>
        <w:tc>
          <w:tcPr>
            <w:tcW w:w="0" w:type="auto"/>
            <w:tcBorders>
              <w:top w:val="single" w:sz="4" w:space="0" w:color="auto"/>
              <w:left w:val="single" w:sz="4" w:space="0" w:color="auto"/>
              <w:bottom w:val="single" w:sz="4" w:space="0" w:color="auto"/>
              <w:right w:val="single" w:sz="4" w:space="0" w:color="auto"/>
            </w:tcBorders>
          </w:tcPr>
          <w:p w14:paraId="3E003EBA" w14:textId="77777777" w:rsidR="00651838" w:rsidRPr="00514D94" w:rsidRDefault="00651838" w:rsidP="00666934">
            <w:pPr>
              <w:pStyle w:val="ListParagraph"/>
              <w:numPr>
                <w:ilvl w:val="0"/>
                <w:numId w:val="73"/>
              </w:numPr>
              <w:ind w:left="175" w:hanging="175"/>
              <w:rPr>
                <w:rFonts w:cstheme="minorHAnsi"/>
                <w:color w:val="000000" w:themeColor="text1"/>
                <w:sz w:val="20"/>
                <w:szCs w:val="20"/>
              </w:rPr>
            </w:pPr>
            <w:r w:rsidRPr="00514D94">
              <w:rPr>
                <w:rFonts w:cstheme="minorHAnsi"/>
                <w:color w:val="000000" w:themeColor="text1"/>
                <w:sz w:val="20"/>
                <w:szCs w:val="20"/>
              </w:rPr>
              <w:t xml:space="preserve">Establish Reading Circular Economy Club - Part of the international network of </w:t>
            </w:r>
            <w:hyperlink r:id="rId26" w:history="1">
              <w:r w:rsidRPr="00514D94">
                <w:rPr>
                  <w:rStyle w:val="Hyperlink"/>
                  <w:rFonts w:asciiTheme="minorHAnsi" w:hAnsiTheme="minorHAnsi" w:cstheme="minorHAnsi"/>
                  <w:color w:val="000000" w:themeColor="text1"/>
                  <w:sz w:val="20"/>
                  <w:szCs w:val="20"/>
                </w:rPr>
                <w:t>Circular Economy Clubs</w:t>
              </w:r>
            </w:hyperlink>
            <w:r w:rsidRPr="00514D94">
              <w:rPr>
                <w:rFonts w:cstheme="minorHAnsi"/>
                <w:color w:val="000000" w:themeColor="text1"/>
                <w:sz w:val="20"/>
                <w:szCs w:val="20"/>
              </w:rPr>
              <w:t xml:space="preserve"> </w:t>
            </w:r>
          </w:p>
          <w:p w14:paraId="2A73434F" w14:textId="77777777" w:rsidR="00651838" w:rsidRPr="00514D94" w:rsidRDefault="00651838" w:rsidP="00666934">
            <w:pPr>
              <w:pStyle w:val="ListParagraph"/>
              <w:numPr>
                <w:ilvl w:val="0"/>
                <w:numId w:val="73"/>
              </w:numPr>
              <w:ind w:left="175" w:hanging="175"/>
              <w:rPr>
                <w:rFonts w:cstheme="minorHAnsi"/>
                <w:color w:val="000000" w:themeColor="text1"/>
                <w:sz w:val="20"/>
                <w:szCs w:val="20"/>
              </w:rPr>
            </w:pPr>
            <w:r w:rsidRPr="00514D94">
              <w:rPr>
                <w:rFonts w:cstheme="minorHAnsi"/>
                <w:color w:val="000000" w:themeColor="text1"/>
                <w:sz w:val="20"/>
                <w:szCs w:val="20"/>
              </w:rPr>
              <w:t>Peer to peer information exchange and networking for interested businesses and organisations</w:t>
            </w:r>
          </w:p>
          <w:p w14:paraId="22E9EA18" w14:textId="77777777" w:rsidR="00651838" w:rsidRPr="00514D94" w:rsidRDefault="00651838" w:rsidP="00666934">
            <w:pPr>
              <w:pStyle w:val="ListParagraph"/>
              <w:numPr>
                <w:ilvl w:val="0"/>
                <w:numId w:val="73"/>
              </w:numPr>
              <w:ind w:left="175" w:hanging="175"/>
              <w:rPr>
                <w:rFonts w:cstheme="minorHAnsi"/>
                <w:color w:val="000000" w:themeColor="text1"/>
                <w:sz w:val="20"/>
                <w:szCs w:val="20"/>
              </w:rPr>
            </w:pPr>
            <w:r w:rsidRPr="00514D94">
              <w:rPr>
                <w:rFonts w:cstheme="minorHAnsi"/>
                <w:color w:val="000000" w:themeColor="text1"/>
                <w:sz w:val="20"/>
                <w:szCs w:val="20"/>
              </w:rPr>
              <w:t>Develop resources exchange to create closed resources loops in the town, reducing use of virgin resources and finding new uses for waste products</w:t>
            </w:r>
          </w:p>
          <w:p w14:paraId="02C65DA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w:t>
            </w:r>
          </w:p>
        </w:tc>
        <w:tc>
          <w:tcPr>
            <w:tcW w:w="0" w:type="auto"/>
            <w:tcBorders>
              <w:top w:val="single" w:sz="4" w:space="0" w:color="auto"/>
              <w:left w:val="single" w:sz="4" w:space="0" w:color="auto"/>
              <w:bottom w:val="single" w:sz="4" w:space="0" w:color="auto"/>
              <w:right w:val="single" w:sz="4" w:space="0" w:color="auto"/>
            </w:tcBorders>
          </w:tcPr>
          <w:p w14:paraId="0F02CB3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Club set up</w:t>
            </w:r>
          </w:p>
          <w:p w14:paraId="793A119C" w14:textId="77777777" w:rsidR="00651838" w:rsidRPr="00514D94" w:rsidRDefault="00651838" w:rsidP="003429F3">
            <w:pPr>
              <w:rPr>
                <w:rFonts w:cstheme="minorHAnsi"/>
                <w:color w:val="000000" w:themeColor="text1"/>
                <w:sz w:val="20"/>
                <w:szCs w:val="20"/>
              </w:rPr>
            </w:pPr>
          </w:p>
          <w:p w14:paraId="43C2735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Regular schedule of meetings and events established and publicised</w:t>
            </w:r>
          </w:p>
          <w:p w14:paraId="15D009E8" w14:textId="77777777" w:rsidR="00651838" w:rsidRPr="00514D94" w:rsidRDefault="00651838" w:rsidP="003429F3">
            <w:pPr>
              <w:rPr>
                <w:rFonts w:cstheme="minorHAnsi"/>
                <w:color w:val="000000" w:themeColor="text1"/>
                <w:sz w:val="20"/>
                <w:szCs w:val="20"/>
              </w:rPr>
            </w:pPr>
          </w:p>
          <w:p w14:paraId="6918C45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Resources exchange set up and operational.</w:t>
            </w:r>
          </w:p>
          <w:p w14:paraId="76308315"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E21C22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DONE</w:t>
            </w:r>
          </w:p>
          <w:p w14:paraId="30222005" w14:textId="77777777" w:rsidR="00651838" w:rsidRPr="00514D94" w:rsidRDefault="00651838" w:rsidP="003429F3">
            <w:pPr>
              <w:rPr>
                <w:rFonts w:cstheme="minorHAnsi"/>
                <w:color w:val="000000" w:themeColor="text1"/>
                <w:sz w:val="20"/>
                <w:szCs w:val="20"/>
              </w:rPr>
            </w:pPr>
          </w:p>
          <w:p w14:paraId="28332F1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June 2020</w:t>
            </w:r>
          </w:p>
          <w:p w14:paraId="4EA265F0" w14:textId="77777777" w:rsidR="00651838" w:rsidRPr="00514D94" w:rsidRDefault="00651838" w:rsidP="003429F3">
            <w:pPr>
              <w:rPr>
                <w:rFonts w:cstheme="minorHAnsi"/>
                <w:color w:val="000000" w:themeColor="text1"/>
                <w:sz w:val="20"/>
                <w:szCs w:val="20"/>
              </w:rPr>
            </w:pPr>
          </w:p>
          <w:p w14:paraId="472D8732" w14:textId="77777777" w:rsidR="00651838" w:rsidRPr="00514D94" w:rsidRDefault="00651838" w:rsidP="003429F3">
            <w:pPr>
              <w:rPr>
                <w:rFonts w:cstheme="minorHAnsi"/>
                <w:color w:val="000000" w:themeColor="text1"/>
                <w:sz w:val="20"/>
                <w:szCs w:val="20"/>
              </w:rPr>
            </w:pPr>
          </w:p>
          <w:p w14:paraId="38A86F4B" w14:textId="77777777" w:rsidR="00651838" w:rsidRPr="00514D94" w:rsidRDefault="00651838" w:rsidP="003429F3">
            <w:pPr>
              <w:rPr>
                <w:rFonts w:cstheme="minorHAnsi"/>
                <w:color w:val="000000" w:themeColor="text1"/>
                <w:sz w:val="20"/>
                <w:szCs w:val="20"/>
              </w:rPr>
            </w:pPr>
          </w:p>
          <w:p w14:paraId="30C259D4" w14:textId="77777777" w:rsidR="00651838" w:rsidRPr="00514D94" w:rsidRDefault="00651838" w:rsidP="003429F3">
            <w:pPr>
              <w:rPr>
                <w:rFonts w:cstheme="minorHAnsi"/>
                <w:color w:val="000000" w:themeColor="text1"/>
                <w:sz w:val="20"/>
                <w:szCs w:val="20"/>
              </w:rPr>
            </w:pPr>
          </w:p>
          <w:p w14:paraId="67253596" w14:textId="58EAE952"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June 2021</w:t>
            </w:r>
          </w:p>
        </w:tc>
        <w:tc>
          <w:tcPr>
            <w:tcW w:w="0" w:type="auto"/>
            <w:tcBorders>
              <w:top w:val="single" w:sz="4" w:space="0" w:color="auto"/>
              <w:left w:val="single" w:sz="4" w:space="0" w:color="auto"/>
              <w:bottom w:val="single" w:sz="4" w:space="0" w:color="auto"/>
              <w:right w:val="single" w:sz="4" w:space="0" w:color="auto"/>
            </w:tcBorders>
          </w:tcPr>
          <w:p w14:paraId="19859CAD" w14:textId="77777777" w:rsidR="00651838" w:rsidRPr="001F51D8" w:rsidRDefault="00651838" w:rsidP="003429F3">
            <w:pPr>
              <w:rPr>
                <w:rFonts w:cstheme="minorHAnsi"/>
                <w:color w:val="000000" w:themeColor="text1"/>
                <w:sz w:val="20"/>
                <w:szCs w:val="20"/>
              </w:rPr>
            </w:pPr>
            <w:r w:rsidRPr="001F51D8">
              <w:rPr>
                <w:rFonts w:cstheme="minorHAnsi"/>
                <w:bCs/>
                <w:color w:val="000000" w:themeColor="text1"/>
                <w:sz w:val="20"/>
                <w:szCs w:val="20"/>
              </w:rPr>
              <w:t>Reading Circular Economy Club</w:t>
            </w:r>
            <w:r w:rsidRPr="001F51D8">
              <w:rPr>
                <w:rFonts w:cstheme="minorHAnsi"/>
                <w:color w:val="000000" w:themeColor="text1"/>
                <w:sz w:val="20"/>
                <w:szCs w:val="20"/>
              </w:rPr>
              <w:t xml:space="preserve"> lead</w:t>
            </w:r>
          </w:p>
          <w:p w14:paraId="35D862E1" w14:textId="77777777" w:rsidR="00651838" w:rsidRPr="00514D94" w:rsidRDefault="00651838" w:rsidP="003429F3">
            <w:pPr>
              <w:rPr>
                <w:rFonts w:cstheme="minorHAnsi"/>
                <w:color w:val="000000" w:themeColor="text1"/>
                <w:sz w:val="20"/>
                <w:szCs w:val="20"/>
              </w:rPr>
            </w:pPr>
          </w:p>
          <w:p w14:paraId="495616E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RCAN/RBCAN</w:t>
            </w:r>
          </w:p>
          <w:p w14:paraId="06B94223" w14:textId="77777777" w:rsidR="00651838" w:rsidRPr="00514D94" w:rsidRDefault="00651838" w:rsidP="003429F3">
            <w:pPr>
              <w:rPr>
                <w:rFonts w:cstheme="minorHAnsi"/>
                <w:color w:val="000000" w:themeColor="text1"/>
                <w:sz w:val="20"/>
                <w:szCs w:val="20"/>
              </w:rPr>
            </w:pPr>
          </w:p>
          <w:p w14:paraId="0C2ADE42" w14:textId="46BEDCB7" w:rsidR="00651838" w:rsidRPr="00514D94" w:rsidRDefault="000D6D9F" w:rsidP="003429F3">
            <w:pPr>
              <w:rPr>
                <w:rFonts w:cstheme="minorHAnsi"/>
                <w:color w:val="000000" w:themeColor="text1"/>
                <w:sz w:val="20"/>
                <w:szCs w:val="20"/>
              </w:rPr>
            </w:pPr>
            <w:r>
              <w:rPr>
                <w:rFonts w:cstheme="minorHAnsi"/>
                <w:color w:val="000000" w:themeColor="text1"/>
                <w:sz w:val="20"/>
                <w:szCs w:val="20"/>
              </w:rPr>
              <w:t>Re3</w:t>
            </w:r>
          </w:p>
        </w:tc>
      </w:tr>
    </w:tbl>
    <w:p w14:paraId="224E3CAF"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sectPr w:rsidR="00651838" w:rsidRPr="00514D94" w:rsidSect="0094102C">
          <w:pgSz w:w="16838" w:h="11906" w:orient="landscape"/>
          <w:pgMar w:top="1077" w:right="1440" w:bottom="1077" w:left="1440" w:header="709" w:footer="709" w:gutter="0"/>
          <w:cols w:space="708"/>
          <w:docGrid w:linePitch="360"/>
        </w:sectPr>
      </w:pPr>
    </w:p>
    <w:p w14:paraId="1382E580" w14:textId="119E340B" w:rsidR="009A0E1C" w:rsidRPr="00514D94" w:rsidRDefault="009A0E1C" w:rsidP="009A0E1C">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pPr>
      <w:r w:rsidRPr="00514D94">
        <w:rPr>
          <w:rFonts w:cs="Arial"/>
          <w:b/>
          <w:bCs/>
          <w:color w:val="000000" w:themeColor="text1"/>
          <w:sz w:val="24"/>
          <w:szCs w:val="24"/>
          <w:lang w:val="en-US"/>
        </w:rPr>
        <w:lastRenderedPageBreak/>
        <w:t xml:space="preserve">READING CLIMATE </w:t>
      </w:r>
      <w:r w:rsidR="00553006">
        <w:rPr>
          <w:rFonts w:cs="Arial"/>
          <w:b/>
          <w:bCs/>
          <w:color w:val="000000" w:themeColor="text1"/>
          <w:sz w:val="24"/>
          <w:szCs w:val="24"/>
          <w:lang w:val="en-US"/>
        </w:rPr>
        <w:t>EMERGENCY</w:t>
      </w:r>
      <w:r w:rsidRPr="00514D94">
        <w:rPr>
          <w:rFonts w:cs="Arial"/>
          <w:b/>
          <w:bCs/>
          <w:color w:val="000000" w:themeColor="text1"/>
          <w:sz w:val="24"/>
          <w:szCs w:val="24"/>
          <w:lang w:val="en-US"/>
        </w:rPr>
        <w:t xml:space="preserve"> STRATEGY: WATER THEME ACTION PLAN</w:t>
      </w:r>
    </w:p>
    <w:p w14:paraId="05060454" w14:textId="77777777" w:rsidR="009A0E1C" w:rsidRPr="00514D94" w:rsidRDefault="009A0E1C" w:rsidP="009A0E1C">
      <w:pPr>
        <w:pStyle w:val="Heading2"/>
        <w:pBdr>
          <w:top w:val="single" w:sz="4" w:space="1" w:color="auto"/>
          <w:left w:val="single" w:sz="4" w:space="4" w:color="auto"/>
          <w:bottom w:val="single" w:sz="4" w:space="1" w:color="auto"/>
          <w:right w:val="single" w:sz="4" w:space="4" w:color="auto"/>
        </w:pBdr>
        <w:rPr>
          <w:rFonts w:asciiTheme="minorHAnsi" w:hAnsiTheme="minorHAnsi"/>
          <w:b/>
          <w:color w:val="000000" w:themeColor="text1"/>
          <w:sz w:val="24"/>
          <w:szCs w:val="24"/>
        </w:rPr>
      </w:pPr>
      <w:r w:rsidRPr="00514D94">
        <w:rPr>
          <w:rFonts w:asciiTheme="minorHAnsi" w:hAnsiTheme="minorHAnsi"/>
          <w:b/>
          <w:color w:val="000000" w:themeColor="text1"/>
          <w:sz w:val="24"/>
          <w:szCs w:val="24"/>
        </w:rPr>
        <w:t>Climate change and the water environment</w:t>
      </w:r>
    </w:p>
    <w:p w14:paraId="52E0B021" w14:textId="77777777" w:rsidR="009A0E1C" w:rsidRPr="00514D94" w:rsidRDefault="009A0E1C" w:rsidP="009A0E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themeColor="text1"/>
          <w:sz w:val="24"/>
          <w:szCs w:val="24"/>
        </w:rPr>
      </w:pPr>
      <w:r w:rsidRPr="00514D94">
        <w:rPr>
          <w:iCs/>
          <w:color w:val="000000" w:themeColor="text1"/>
          <w:sz w:val="24"/>
          <w:szCs w:val="24"/>
        </w:rPr>
        <w:t>Our changing climate is expected to lead to more extreme weather events for Reading. These will include more intense rainfall and floods, heat-waves and droughts. The impacts are predicted to increase over time, with winters getting warmer and wetter, while summers become hotter and drier</w:t>
      </w:r>
      <w:r w:rsidRPr="00514D94">
        <w:rPr>
          <w:color w:val="000000" w:themeColor="text1"/>
          <w:sz w:val="24"/>
          <w:szCs w:val="24"/>
        </w:rPr>
        <w:t>. The risk of flooding will increase for Reading, particularly from the River Thames and from surface water flooding as a result of more intense storms.</w:t>
      </w:r>
    </w:p>
    <w:p w14:paraId="10D1C2E0" w14:textId="77777777" w:rsidR="009A0E1C" w:rsidRPr="00514D94" w:rsidRDefault="009A0E1C" w:rsidP="009A0E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themeColor="text1"/>
          <w:sz w:val="24"/>
          <w:szCs w:val="24"/>
        </w:rPr>
      </w:pPr>
    </w:p>
    <w:p w14:paraId="5A2DB988" w14:textId="77777777"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 xml:space="preserve">Reading </w:t>
      </w:r>
      <w:proofErr w:type="gramStart"/>
      <w:r w:rsidRPr="00514D94">
        <w:rPr>
          <w:color w:val="000000" w:themeColor="text1"/>
          <w:sz w:val="24"/>
          <w:szCs w:val="24"/>
        </w:rPr>
        <w:t>is located in</w:t>
      </w:r>
      <w:proofErr w:type="gramEnd"/>
      <w:r w:rsidRPr="00514D94">
        <w:rPr>
          <w:color w:val="000000" w:themeColor="text1"/>
          <w:sz w:val="24"/>
          <w:szCs w:val="24"/>
        </w:rPr>
        <w:t xml:space="preserve"> one of the most water stressed parts of the country, with a similar water availability per head to some communities in the Middle East. Approximately eighty-percent of Reading’s water is abstracted from the River Kennet, at the </w:t>
      </w:r>
      <w:proofErr w:type="spellStart"/>
      <w:r w:rsidRPr="00514D94">
        <w:rPr>
          <w:color w:val="000000" w:themeColor="text1"/>
          <w:sz w:val="24"/>
          <w:szCs w:val="24"/>
        </w:rPr>
        <w:t>Fobney</w:t>
      </w:r>
      <w:proofErr w:type="spellEnd"/>
      <w:r w:rsidRPr="00514D94">
        <w:rPr>
          <w:color w:val="000000" w:themeColor="text1"/>
          <w:sz w:val="24"/>
          <w:szCs w:val="24"/>
        </w:rPr>
        <w:t xml:space="preserve"> Water Treatment works. The chalk aquifer under the Berkshire Downs is the source of most of the water in the Kennet. </w:t>
      </w:r>
      <w:proofErr w:type="gramStart"/>
      <w:r w:rsidRPr="00514D94">
        <w:rPr>
          <w:color w:val="000000" w:themeColor="text1"/>
          <w:sz w:val="24"/>
          <w:szCs w:val="24"/>
        </w:rPr>
        <w:t>Fortunately</w:t>
      </w:r>
      <w:proofErr w:type="gramEnd"/>
      <w:r w:rsidRPr="00514D94">
        <w:rPr>
          <w:color w:val="000000" w:themeColor="text1"/>
          <w:sz w:val="24"/>
          <w:szCs w:val="24"/>
        </w:rPr>
        <w:t xml:space="preserve"> this gives Reading a good level of resilience for its water supply. However, we are vulnerable: with the potential for more intense future droughts – coupled with the expected growth of the town – we need to make sure we manage our use of water carefully.</w:t>
      </w:r>
    </w:p>
    <w:p w14:paraId="27336C0D" w14:textId="77777777"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b/>
          <w:color w:val="000000" w:themeColor="text1"/>
          <w:sz w:val="24"/>
          <w:szCs w:val="24"/>
        </w:rPr>
      </w:pPr>
      <w:r w:rsidRPr="00514D94">
        <w:rPr>
          <w:b/>
          <w:color w:val="000000" w:themeColor="text1"/>
          <w:sz w:val="24"/>
          <w:szCs w:val="24"/>
        </w:rPr>
        <w:t>Progress to date</w:t>
      </w:r>
    </w:p>
    <w:p w14:paraId="7AC4F9CC" w14:textId="77777777"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bCs/>
          <w:iCs/>
          <w:color w:val="000000" w:themeColor="text1"/>
          <w:sz w:val="24"/>
          <w:szCs w:val="24"/>
        </w:rPr>
      </w:pPr>
      <w:r w:rsidRPr="00514D94">
        <w:rPr>
          <w:bCs/>
          <w:iCs/>
          <w:color w:val="000000" w:themeColor="text1"/>
          <w:sz w:val="24"/>
          <w:szCs w:val="24"/>
        </w:rPr>
        <w:t>We have a strong community of water industry experts in Reading, who will help guide us towards our vision targets. These include:</w:t>
      </w:r>
    </w:p>
    <w:p w14:paraId="71B00775" w14:textId="77777777" w:rsidR="009A0E1C" w:rsidRPr="00514D94" w:rsidRDefault="009A0E1C" w:rsidP="00666934">
      <w:pPr>
        <w:pStyle w:val="ListParagraph"/>
        <w:numPr>
          <w:ilvl w:val="0"/>
          <w:numId w:val="85"/>
        </w:numPr>
        <w:pBdr>
          <w:top w:val="single" w:sz="4" w:space="1" w:color="auto"/>
          <w:left w:val="single" w:sz="4" w:space="4" w:color="auto"/>
          <w:bottom w:val="single" w:sz="4" w:space="1" w:color="auto"/>
          <w:right w:val="single" w:sz="4" w:space="4" w:color="auto"/>
        </w:pBdr>
        <w:spacing w:after="200" w:line="240" w:lineRule="auto"/>
        <w:rPr>
          <w:bCs/>
          <w:iCs/>
          <w:color w:val="000000" w:themeColor="text1"/>
          <w:sz w:val="24"/>
          <w:szCs w:val="24"/>
        </w:rPr>
      </w:pPr>
      <w:r w:rsidRPr="00514D94">
        <w:rPr>
          <w:bCs/>
          <w:iCs/>
          <w:color w:val="000000" w:themeColor="text1"/>
          <w:sz w:val="24"/>
          <w:szCs w:val="24"/>
        </w:rPr>
        <w:t xml:space="preserve">Thames Water (who have their head office in Reading) supply </w:t>
      </w:r>
      <w:proofErr w:type="gramStart"/>
      <w:r w:rsidRPr="00514D94">
        <w:rPr>
          <w:bCs/>
          <w:iCs/>
          <w:color w:val="000000" w:themeColor="text1"/>
          <w:sz w:val="24"/>
          <w:szCs w:val="24"/>
        </w:rPr>
        <w:t>all of</w:t>
      </w:r>
      <w:proofErr w:type="gramEnd"/>
      <w:r w:rsidRPr="00514D94">
        <w:rPr>
          <w:bCs/>
          <w:iCs/>
          <w:color w:val="000000" w:themeColor="text1"/>
          <w:sz w:val="24"/>
          <w:szCs w:val="24"/>
        </w:rPr>
        <w:t xml:space="preserve"> our water, and most of our drainage, and have a lot of information and expertise to share</w:t>
      </w:r>
    </w:p>
    <w:p w14:paraId="091B198E" w14:textId="77777777" w:rsidR="009A0E1C" w:rsidRPr="00514D94" w:rsidRDefault="009A0E1C" w:rsidP="00666934">
      <w:pPr>
        <w:pStyle w:val="ListParagraph"/>
        <w:numPr>
          <w:ilvl w:val="0"/>
          <w:numId w:val="85"/>
        </w:numPr>
        <w:pBdr>
          <w:top w:val="single" w:sz="4" w:space="1" w:color="auto"/>
          <w:left w:val="single" w:sz="4" w:space="4" w:color="auto"/>
          <w:bottom w:val="single" w:sz="4" w:space="1" w:color="auto"/>
          <w:right w:val="single" w:sz="4" w:space="4" w:color="auto"/>
        </w:pBdr>
        <w:spacing w:after="200" w:line="240" w:lineRule="auto"/>
        <w:rPr>
          <w:bCs/>
          <w:iCs/>
          <w:color w:val="000000" w:themeColor="text1"/>
          <w:sz w:val="24"/>
          <w:szCs w:val="24"/>
        </w:rPr>
      </w:pPr>
      <w:r w:rsidRPr="00514D94">
        <w:rPr>
          <w:bCs/>
          <w:iCs/>
          <w:color w:val="000000" w:themeColor="text1"/>
          <w:sz w:val="24"/>
          <w:szCs w:val="24"/>
        </w:rPr>
        <w:t>The Environment Agency regulate our water environment and will help us to understand what the environmental limits are, as climate change increases our drought and flood risk</w:t>
      </w:r>
    </w:p>
    <w:p w14:paraId="6FB00E69" w14:textId="77777777"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bCs/>
          <w:iCs/>
          <w:color w:val="000000" w:themeColor="text1"/>
          <w:sz w:val="24"/>
          <w:szCs w:val="24"/>
        </w:rPr>
      </w:pPr>
      <w:r w:rsidRPr="00514D94">
        <w:rPr>
          <w:color w:val="000000" w:themeColor="text1"/>
          <w:sz w:val="24"/>
          <w:szCs w:val="24"/>
        </w:rPr>
        <w:t xml:space="preserve">There are also </w:t>
      </w:r>
      <w:proofErr w:type="gramStart"/>
      <w:r w:rsidRPr="00514D94">
        <w:rPr>
          <w:color w:val="000000" w:themeColor="text1"/>
          <w:sz w:val="24"/>
          <w:szCs w:val="24"/>
        </w:rPr>
        <w:t>a number of</w:t>
      </w:r>
      <w:proofErr w:type="gramEnd"/>
      <w:r w:rsidRPr="00514D94">
        <w:rPr>
          <w:color w:val="000000" w:themeColor="text1"/>
          <w:sz w:val="24"/>
          <w:szCs w:val="24"/>
        </w:rPr>
        <w:t xml:space="preserve"> policies in the Reading Local Plan, adopted in November 2019, which are designed to encourage more efficient use of water and prepare for the impacts described above.</w:t>
      </w:r>
    </w:p>
    <w:p w14:paraId="5025CA54" w14:textId="77777777"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b/>
          <w:color w:val="000000" w:themeColor="text1"/>
          <w:sz w:val="24"/>
          <w:szCs w:val="24"/>
        </w:rPr>
      </w:pPr>
      <w:r w:rsidRPr="00514D94">
        <w:rPr>
          <w:b/>
          <w:color w:val="000000" w:themeColor="text1"/>
          <w:sz w:val="24"/>
          <w:szCs w:val="24"/>
        </w:rPr>
        <w:t>Priorities on the pathway to net zero for water</w:t>
      </w:r>
    </w:p>
    <w:p w14:paraId="0A83CC28" w14:textId="322FF5DC" w:rsidR="00A269F3"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 xml:space="preserve">A big focus for the water theme will be on learning over the next 5 years, as we help everyone to become more ‘water aware’. The need to save water is primarily an adaptation issue. However, approximately 1% of the UK’s total greenhouse gas emissions are associated with pumping and treating water, so being more water efficient will make a notable difference. Of greater significance is the energy involved in heating water in our homes. This can be a very large part of the carbon footprint of a house. Measures to tackle this are picked up in the Energy </w:t>
      </w:r>
      <w:r w:rsidR="00685C13">
        <w:rPr>
          <w:color w:val="000000" w:themeColor="text1"/>
          <w:sz w:val="24"/>
          <w:szCs w:val="24"/>
        </w:rPr>
        <w:t xml:space="preserve">and Low Carbon Development </w:t>
      </w:r>
      <w:r w:rsidRPr="00514D94">
        <w:rPr>
          <w:color w:val="000000" w:themeColor="text1"/>
          <w:sz w:val="24"/>
          <w:szCs w:val="24"/>
        </w:rPr>
        <w:t xml:space="preserve">theme. </w:t>
      </w:r>
    </w:p>
    <w:p w14:paraId="45CB2774" w14:textId="0EE88D5C"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b/>
          <w:color w:val="000000" w:themeColor="text1"/>
          <w:sz w:val="24"/>
          <w:szCs w:val="24"/>
        </w:rPr>
      </w:pPr>
      <w:r w:rsidRPr="00514D94">
        <w:rPr>
          <w:b/>
          <w:color w:val="000000" w:themeColor="text1"/>
          <w:sz w:val="24"/>
          <w:szCs w:val="24"/>
        </w:rPr>
        <w:t>Key adaptation issues for the water environment</w:t>
      </w:r>
    </w:p>
    <w:p w14:paraId="1DB559A5" w14:textId="77777777"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Reducing our water consumption is a vital response to the increasing risk from drought with the changing climate. Ambitious national targets on water efficiency are anticipated within the next year. Rather than set additional targets on water we intend to develop these, during the life of this strategy, into a robust 2050 targets for Reading. These will make us the most water efficient town in the country. Following on from this, we intend to:</w:t>
      </w:r>
    </w:p>
    <w:p w14:paraId="513CD3E0" w14:textId="77777777" w:rsidR="009A0E1C" w:rsidRPr="00514D94" w:rsidRDefault="009A0E1C" w:rsidP="00666934">
      <w:pPr>
        <w:pStyle w:val="ListParagraph"/>
        <w:numPr>
          <w:ilvl w:val="0"/>
          <w:numId w:val="86"/>
        </w:num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Contact Defra and volunteer Reading as a case study town to benchmark this new 2050 target</w:t>
      </w:r>
    </w:p>
    <w:p w14:paraId="25991669" w14:textId="77777777" w:rsidR="009A0E1C" w:rsidRPr="00514D94" w:rsidRDefault="009A0E1C" w:rsidP="00666934">
      <w:pPr>
        <w:pStyle w:val="ListParagraph"/>
        <w:numPr>
          <w:ilvl w:val="0"/>
          <w:numId w:val="86"/>
        </w:num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lastRenderedPageBreak/>
        <w:t>Work with council planners and Thames Water to develop our already good Local Plan policies to explore the concept of ‘Water Neutrality’ in new development</w:t>
      </w:r>
    </w:p>
    <w:p w14:paraId="7CFD9268" w14:textId="77777777" w:rsidR="009A0E1C" w:rsidRPr="00514D94" w:rsidRDefault="009A0E1C" w:rsidP="00666934">
      <w:pPr>
        <w:pStyle w:val="ListParagraph"/>
        <w:numPr>
          <w:ilvl w:val="0"/>
          <w:numId w:val="86"/>
        </w:num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Research into water reuse, and help us understand our potential to help reduce future water demand</w:t>
      </w:r>
    </w:p>
    <w:p w14:paraId="26E69EF0" w14:textId="77777777"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 xml:space="preserve">Our other key priority for Reading is to improve flood resilience. </w:t>
      </w:r>
    </w:p>
    <w:p w14:paraId="786C1A1A" w14:textId="77777777" w:rsidR="009A0E1C" w:rsidRPr="00514D94" w:rsidRDefault="009A0E1C" w:rsidP="00666934">
      <w:pPr>
        <w:pStyle w:val="ListParagraph"/>
        <w:numPr>
          <w:ilvl w:val="0"/>
          <w:numId w:val="86"/>
        </w:num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Through education we will help people and businesses prepare. By 2025 we want everyone at risk of flooding in Reading to be signed-up to the EA Flood Warning service.</w:t>
      </w:r>
    </w:p>
    <w:p w14:paraId="66324B22" w14:textId="77777777" w:rsidR="009A0E1C" w:rsidRPr="00514D94" w:rsidRDefault="009A0E1C" w:rsidP="00666934">
      <w:pPr>
        <w:pStyle w:val="ListParagraph"/>
        <w:numPr>
          <w:ilvl w:val="0"/>
          <w:numId w:val="86"/>
        </w:num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We will advise on and encourage the reshaping of the town: breaking-up hard surfaces and encouraging green roofs, natural flood management measures and sustainable drainage systems to slow the flow of storm water. This will give it a chance to irrigate rather than flood the town.</w:t>
      </w:r>
    </w:p>
    <w:p w14:paraId="32794293" w14:textId="4705C21C" w:rsidR="009A0E1C" w:rsidRPr="00514D94" w:rsidRDefault="009A0E1C" w:rsidP="009A0E1C">
      <w:p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r w:rsidRPr="00514D94">
        <w:rPr>
          <w:color w:val="000000" w:themeColor="text1"/>
          <w:sz w:val="24"/>
          <w:szCs w:val="24"/>
        </w:rPr>
        <w:t xml:space="preserve">We also want to improve understanding about where our water goes so that we can minimise the impacts of waste water on the environment. </w:t>
      </w:r>
    </w:p>
    <w:p w14:paraId="54F63BFB" w14:textId="1C66B78D" w:rsidR="007F773C" w:rsidRPr="00514D94" w:rsidRDefault="007F773C" w:rsidP="00463539">
      <w:pPr>
        <w:pBdr>
          <w:top w:val="single" w:sz="4" w:space="1" w:color="auto"/>
          <w:left w:val="single" w:sz="4" w:space="4" w:color="auto"/>
          <w:bottom w:val="single" w:sz="4" w:space="1" w:color="auto"/>
          <w:right w:val="single" w:sz="4" w:space="4" w:color="auto"/>
        </w:pBdr>
        <w:spacing w:after="200" w:line="240" w:lineRule="auto"/>
        <w:rPr>
          <w:color w:val="000000" w:themeColor="text1"/>
          <w:sz w:val="24"/>
          <w:szCs w:val="24"/>
        </w:rPr>
      </w:pPr>
    </w:p>
    <w:p w14:paraId="3B52EFBD" w14:textId="77777777" w:rsidR="00005CF7" w:rsidRPr="00514D94" w:rsidRDefault="00005CF7" w:rsidP="00426B23">
      <w:pPr>
        <w:pStyle w:val="Heading1"/>
        <w:ind w:left="284" w:hanging="284"/>
        <w:rPr>
          <w:rFonts w:asciiTheme="minorHAnsi" w:hAnsiTheme="minorHAnsi"/>
          <w:b/>
          <w:bCs/>
          <w:color w:val="000000" w:themeColor="text1"/>
          <w:sz w:val="24"/>
          <w:szCs w:val="24"/>
        </w:rPr>
        <w:sectPr w:rsidR="00005CF7" w:rsidRPr="00514D94" w:rsidSect="0094102C">
          <w:pgSz w:w="11906" w:h="16838"/>
          <w:pgMar w:top="1440" w:right="1077" w:bottom="1440" w:left="1077" w:header="709" w:footer="709" w:gutter="0"/>
          <w:cols w:space="708"/>
          <w:docGrid w:linePitch="360"/>
        </w:sectPr>
      </w:pPr>
    </w:p>
    <w:p w14:paraId="6CE2AB68" w14:textId="54F28F08" w:rsidR="00651838" w:rsidRDefault="00514D94" w:rsidP="00514D94">
      <w:pPr>
        <w:rPr>
          <w:i/>
          <w:color w:val="000000" w:themeColor="text1"/>
          <w:sz w:val="24"/>
          <w:szCs w:val="24"/>
        </w:rPr>
      </w:pPr>
      <w:r w:rsidRPr="009C2C06">
        <w:rPr>
          <w:b/>
          <w:color w:val="000000" w:themeColor="text1"/>
          <w:sz w:val="24"/>
          <w:szCs w:val="24"/>
        </w:rPr>
        <w:lastRenderedPageBreak/>
        <w:t>Water</w:t>
      </w:r>
      <w:r w:rsidR="003D3E3B" w:rsidRPr="009C2C06">
        <w:rPr>
          <w:b/>
          <w:color w:val="000000" w:themeColor="text1"/>
          <w:sz w:val="24"/>
          <w:szCs w:val="24"/>
        </w:rPr>
        <w:t xml:space="preserve"> </w:t>
      </w:r>
      <w:r w:rsidR="009C2C06">
        <w:rPr>
          <w:b/>
          <w:color w:val="000000" w:themeColor="text1"/>
          <w:sz w:val="24"/>
          <w:szCs w:val="24"/>
        </w:rPr>
        <w:t>T</w:t>
      </w:r>
      <w:r w:rsidR="003D3E3B" w:rsidRPr="009C2C06">
        <w:rPr>
          <w:b/>
          <w:color w:val="000000" w:themeColor="text1"/>
          <w:sz w:val="24"/>
          <w:szCs w:val="24"/>
        </w:rPr>
        <w:t xml:space="preserve">heme </w:t>
      </w:r>
      <w:r w:rsidR="009C2C06">
        <w:rPr>
          <w:b/>
          <w:color w:val="000000" w:themeColor="text1"/>
          <w:sz w:val="24"/>
          <w:szCs w:val="24"/>
        </w:rPr>
        <w:t>A</w:t>
      </w:r>
      <w:r w:rsidR="003D3E3B" w:rsidRPr="009C2C06">
        <w:rPr>
          <w:b/>
          <w:color w:val="000000" w:themeColor="text1"/>
          <w:sz w:val="24"/>
          <w:szCs w:val="24"/>
        </w:rPr>
        <w:t xml:space="preserve">ction </w:t>
      </w:r>
      <w:r w:rsidR="009C2C06">
        <w:rPr>
          <w:b/>
          <w:color w:val="000000" w:themeColor="text1"/>
          <w:sz w:val="24"/>
          <w:szCs w:val="24"/>
        </w:rPr>
        <w:t>P</w:t>
      </w:r>
      <w:r w:rsidR="003D3E3B" w:rsidRPr="009C2C06">
        <w:rPr>
          <w:b/>
          <w:color w:val="000000" w:themeColor="text1"/>
          <w:sz w:val="24"/>
          <w:szCs w:val="24"/>
        </w:rPr>
        <w:t>lan</w:t>
      </w:r>
      <w:r w:rsidR="00A269F3" w:rsidRPr="009C2C06">
        <w:rPr>
          <w:b/>
          <w:color w:val="000000" w:themeColor="text1"/>
          <w:sz w:val="24"/>
          <w:szCs w:val="24"/>
        </w:rPr>
        <w:t>:</w:t>
      </w:r>
      <w:r w:rsidR="00A269F3" w:rsidRPr="00514D94">
        <w:rPr>
          <w:i/>
          <w:color w:val="000000" w:themeColor="text1"/>
          <w:sz w:val="24"/>
          <w:szCs w:val="24"/>
        </w:rPr>
        <w:t xml:space="preserve"> Reading will aim to become the most water aware and water efficient town in the UK, going beyond national targets. We will achieve this by developing and implementing a dedicated communications and education strategy and delivering a range of water saving improvements in Reading’s homes and businesses. Climate change will also increase the risk of flooding: significantly from the River Thames and from urban storm water. We will help residents and businesses understand these risks and to get ready for them. </w:t>
      </w:r>
    </w:p>
    <w:p w14:paraId="42CCB452" w14:textId="422E7FD6" w:rsidR="003D3E3B" w:rsidRPr="003D3E3B" w:rsidRDefault="00E901EB" w:rsidP="003D3E3B">
      <w:pPr>
        <w:pStyle w:val="Heading1"/>
        <w:spacing w:before="0"/>
        <w:rPr>
          <w:rFonts w:asciiTheme="minorHAnsi" w:hAnsiTheme="minorHAnsi"/>
          <w:bCs/>
          <w:color w:val="000000" w:themeColor="text1"/>
          <w:sz w:val="20"/>
          <w:szCs w:val="20"/>
        </w:rPr>
      </w:pPr>
      <w:r w:rsidRPr="00E901EB">
        <w:rPr>
          <w:rFonts w:asciiTheme="minorHAnsi" w:hAnsiTheme="minorHAnsi"/>
          <w:color w:val="000000" w:themeColor="text1"/>
          <w:sz w:val="20"/>
          <w:szCs w:val="20"/>
        </w:rPr>
        <w:t>NB Some of the actions included in the action plans below, and the scale and pace at which they can be progressed, will be subject to the prevailing national policy context and/or the provision of additional powers and resources by central government, as made clear in Reading’s climate emergency declaration (see section 3.2 above).</w:t>
      </w:r>
    </w:p>
    <w:p w14:paraId="66B088E3" w14:textId="4ED6AE64" w:rsidR="00F22F01" w:rsidRPr="00514D94" w:rsidRDefault="00651838" w:rsidP="00426B23">
      <w:pPr>
        <w:pStyle w:val="Heading1"/>
        <w:ind w:left="284" w:hanging="284"/>
        <w:rPr>
          <w:rFonts w:asciiTheme="minorHAnsi" w:hAnsiTheme="minorHAnsi"/>
          <w:b/>
          <w:bCs/>
          <w:color w:val="000000" w:themeColor="text1"/>
          <w:sz w:val="24"/>
          <w:szCs w:val="24"/>
        </w:rPr>
      </w:pPr>
      <w:r w:rsidRPr="00514D94">
        <w:rPr>
          <w:rFonts w:asciiTheme="minorHAnsi" w:hAnsiTheme="minorHAnsi"/>
          <w:b/>
          <w:bCs/>
          <w:color w:val="000000" w:themeColor="text1"/>
          <w:sz w:val="24"/>
          <w:szCs w:val="24"/>
        </w:rPr>
        <w:t>S</w:t>
      </w:r>
      <w:r w:rsidR="00F22F01" w:rsidRPr="00514D94">
        <w:rPr>
          <w:rFonts w:asciiTheme="minorHAnsi" w:hAnsiTheme="minorHAnsi"/>
          <w:b/>
          <w:bCs/>
          <w:color w:val="000000" w:themeColor="text1"/>
          <w:sz w:val="24"/>
          <w:szCs w:val="24"/>
        </w:rPr>
        <w:t>ub category: Water supply and water conservation</w:t>
      </w:r>
    </w:p>
    <w:tbl>
      <w:tblPr>
        <w:tblStyle w:val="TableGrid"/>
        <w:tblW w:w="0" w:type="auto"/>
        <w:tblInd w:w="-34" w:type="dxa"/>
        <w:tblLook w:val="04A0" w:firstRow="1" w:lastRow="0" w:firstColumn="1" w:lastColumn="0" w:noHBand="0" w:noVBand="1"/>
      </w:tblPr>
      <w:tblGrid>
        <w:gridCol w:w="2342"/>
        <w:gridCol w:w="5058"/>
        <w:gridCol w:w="3134"/>
        <w:gridCol w:w="1161"/>
        <w:gridCol w:w="2287"/>
      </w:tblGrid>
      <w:tr w:rsidR="004C4F1A" w:rsidRPr="00514D94" w14:paraId="7B481971" w14:textId="77777777" w:rsidTr="0033247D">
        <w:trPr>
          <w:cantSplit/>
          <w:trHeight w:val="710"/>
          <w:tblHeader/>
        </w:trPr>
        <w:tc>
          <w:tcPr>
            <w:tcW w:w="23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806A7F" w14:textId="42F48569" w:rsidR="00F22F01" w:rsidRPr="00514D94" w:rsidRDefault="00F22F01" w:rsidP="00B5240A">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05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82518B" w14:textId="05479D77" w:rsidR="00F22F01" w:rsidRPr="00514D94" w:rsidRDefault="00F22F01" w:rsidP="00B5240A">
            <w:pPr>
              <w:spacing w:before="240"/>
              <w:rPr>
                <w:rFonts w:cstheme="minorHAnsi"/>
                <w:b/>
                <w:color w:val="000000" w:themeColor="text1"/>
                <w:sz w:val="20"/>
                <w:szCs w:val="20"/>
              </w:rPr>
            </w:pPr>
            <w:r w:rsidRPr="00514D94">
              <w:rPr>
                <w:rFonts w:cstheme="minorHAnsi"/>
                <w:b/>
                <w:color w:val="000000" w:themeColor="text1"/>
                <w:sz w:val="20"/>
                <w:szCs w:val="20"/>
              </w:rPr>
              <w:t>Description</w:t>
            </w:r>
          </w:p>
        </w:tc>
        <w:tc>
          <w:tcPr>
            <w:tcW w:w="3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19D8EE" w14:textId="39AEF3CC" w:rsidR="00224476" w:rsidRPr="00514D94" w:rsidRDefault="00224476" w:rsidP="00B5240A">
            <w:pPr>
              <w:spacing w:before="240"/>
              <w:rPr>
                <w:rFonts w:cstheme="minorHAnsi"/>
                <w:b/>
                <w:color w:val="000000" w:themeColor="text1"/>
                <w:sz w:val="20"/>
                <w:szCs w:val="20"/>
              </w:rPr>
            </w:pPr>
            <w:r w:rsidRPr="00514D94">
              <w:rPr>
                <w:rFonts w:cstheme="minorHAnsi"/>
                <w:b/>
                <w:color w:val="000000" w:themeColor="text1"/>
                <w:sz w:val="20"/>
                <w:szCs w:val="20"/>
              </w:rPr>
              <w:t>Targets &amp; measures/ milestones</w:t>
            </w:r>
          </w:p>
          <w:p w14:paraId="3C7F1F4F" w14:textId="07CBAD1C" w:rsidR="00F22F01" w:rsidRPr="00514D94" w:rsidRDefault="00F22F01" w:rsidP="00B5240A">
            <w:pPr>
              <w:spacing w:before="240"/>
              <w:rPr>
                <w:rFonts w:cstheme="minorHAnsi"/>
                <w:b/>
                <w:color w:val="000000" w:themeColor="text1"/>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E0DD0F" w14:textId="2BBCB00A" w:rsidR="00F22F01" w:rsidRPr="00514D94" w:rsidRDefault="00F22F01" w:rsidP="00B5240A">
            <w:pPr>
              <w:spacing w:before="240"/>
              <w:rPr>
                <w:rFonts w:cstheme="minorHAnsi"/>
                <w:b/>
                <w:color w:val="000000" w:themeColor="text1"/>
                <w:sz w:val="20"/>
                <w:szCs w:val="20"/>
              </w:rPr>
            </w:pPr>
            <w:r w:rsidRPr="00514D94">
              <w:rPr>
                <w:rFonts w:cstheme="minorHAnsi"/>
                <w:b/>
                <w:color w:val="000000" w:themeColor="text1"/>
                <w:sz w:val="20"/>
                <w:szCs w:val="20"/>
              </w:rPr>
              <w:t>Target completion dat</w:t>
            </w:r>
            <w:r w:rsidR="00224476">
              <w:rPr>
                <w:rFonts w:cstheme="minorHAnsi"/>
                <w:b/>
                <w:color w:val="000000" w:themeColor="text1"/>
                <w:sz w:val="20"/>
                <w:szCs w:val="20"/>
              </w:rPr>
              <w:t>e</w:t>
            </w:r>
          </w:p>
        </w:tc>
        <w:tc>
          <w:tcPr>
            <w:tcW w:w="22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1DA105" w14:textId="77777777" w:rsidR="00224476" w:rsidRDefault="00224476" w:rsidP="00B5240A">
            <w:pPr>
              <w:rPr>
                <w:rFonts w:cstheme="minorHAnsi"/>
                <w:b/>
                <w:color w:val="000000" w:themeColor="text1"/>
                <w:sz w:val="20"/>
                <w:szCs w:val="20"/>
              </w:rPr>
            </w:pPr>
          </w:p>
          <w:p w14:paraId="148D6D9B" w14:textId="00BA3133" w:rsidR="00F22F01" w:rsidRPr="00514D94" w:rsidRDefault="00224476" w:rsidP="00B5240A">
            <w:pPr>
              <w:rPr>
                <w:rFonts w:cstheme="minorHAnsi"/>
                <w:b/>
                <w:color w:val="000000" w:themeColor="text1"/>
                <w:sz w:val="20"/>
                <w:szCs w:val="20"/>
              </w:rPr>
            </w:pPr>
            <w:r>
              <w:rPr>
                <w:rFonts w:cstheme="minorHAnsi"/>
                <w:b/>
                <w:color w:val="000000" w:themeColor="text1"/>
                <w:sz w:val="20"/>
                <w:szCs w:val="20"/>
              </w:rPr>
              <w:t>Delivery Partners</w:t>
            </w:r>
          </w:p>
        </w:tc>
      </w:tr>
      <w:tr w:rsidR="004C4F1A" w:rsidRPr="00514D94" w14:paraId="0BC485EC" w14:textId="77777777" w:rsidTr="0033247D">
        <w:tc>
          <w:tcPr>
            <w:tcW w:w="2342" w:type="dxa"/>
            <w:tcBorders>
              <w:top w:val="single" w:sz="4" w:space="0" w:color="auto"/>
              <w:left w:val="single" w:sz="4" w:space="0" w:color="auto"/>
              <w:bottom w:val="single" w:sz="4" w:space="0" w:color="auto"/>
              <w:right w:val="single" w:sz="4" w:space="0" w:color="auto"/>
            </w:tcBorders>
          </w:tcPr>
          <w:p w14:paraId="1804FC3D" w14:textId="4E65577D" w:rsidR="00F22F01" w:rsidRPr="005D0678" w:rsidRDefault="005D0678" w:rsidP="00666934">
            <w:pPr>
              <w:pStyle w:val="ListParagraph"/>
              <w:numPr>
                <w:ilvl w:val="0"/>
                <w:numId w:val="78"/>
              </w:numPr>
              <w:ind w:left="29"/>
              <w:rPr>
                <w:rFonts w:cstheme="minorHAnsi"/>
                <w:color w:val="000000" w:themeColor="text1"/>
              </w:rPr>
            </w:pPr>
            <w:r w:rsidRPr="005D0678">
              <w:rPr>
                <w:rFonts w:cstheme="minorHAnsi"/>
                <w:color w:val="000000" w:themeColor="text1"/>
                <w:sz w:val="20"/>
                <w:szCs w:val="20"/>
              </w:rPr>
              <w:t>W1</w:t>
            </w:r>
            <w:r>
              <w:rPr>
                <w:rFonts w:cstheme="minorHAnsi"/>
                <w:color w:val="000000" w:themeColor="text1"/>
                <w:sz w:val="20"/>
                <w:szCs w:val="20"/>
              </w:rPr>
              <w:t xml:space="preserve">: </w:t>
            </w:r>
            <w:r w:rsidR="00F22F01" w:rsidRPr="005D0678">
              <w:rPr>
                <w:rFonts w:cstheme="minorHAnsi"/>
                <w:color w:val="000000" w:themeColor="text1"/>
                <w:sz w:val="20"/>
                <w:szCs w:val="20"/>
              </w:rPr>
              <w:t xml:space="preserve">Educate the public about Reading’s water situation </w:t>
            </w:r>
          </w:p>
          <w:p w14:paraId="124D7120" w14:textId="77777777" w:rsidR="00F22F01" w:rsidRPr="00514D94" w:rsidRDefault="00F22F01" w:rsidP="00B5240A">
            <w:pPr>
              <w:rPr>
                <w:rFonts w:cstheme="minorHAnsi"/>
                <w:color w:val="000000" w:themeColor="text1"/>
                <w:sz w:val="20"/>
                <w:szCs w:val="20"/>
              </w:rPr>
            </w:pPr>
          </w:p>
        </w:tc>
        <w:tc>
          <w:tcPr>
            <w:tcW w:w="5058" w:type="dxa"/>
            <w:tcBorders>
              <w:top w:val="single" w:sz="4" w:space="0" w:color="auto"/>
              <w:left w:val="single" w:sz="4" w:space="0" w:color="auto"/>
              <w:bottom w:val="single" w:sz="4" w:space="0" w:color="auto"/>
              <w:right w:val="single" w:sz="4" w:space="0" w:color="auto"/>
            </w:tcBorders>
          </w:tcPr>
          <w:p w14:paraId="3FF99E9C" w14:textId="77777777" w:rsidR="00F22F01" w:rsidRPr="00514D94" w:rsidRDefault="00F22F01" w:rsidP="00666934">
            <w:pPr>
              <w:pStyle w:val="ListParagraph"/>
              <w:numPr>
                <w:ilvl w:val="3"/>
                <w:numId w:val="79"/>
              </w:numPr>
              <w:ind w:left="176" w:hanging="176"/>
              <w:rPr>
                <w:rFonts w:cstheme="minorHAnsi"/>
                <w:color w:val="000000" w:themeColor="text1"/>
                <w:sz w:val="20"/>
                <w:szCs w:val="20"/>
              </w:rPr>
            </w:pPr>
            <w:r w:rsidRPr="00514D94">
              <w:rPr>
                <w:rFonts w:cstheme="minorHAnsi"/>
                <w:color w:val="000000" w:themeColor="text1"/>
                <w:sz w:val="20"/>
                <w:szCs w:val="20"/>
              </w:rPr>
              <w:t xml:space="preserve">Share and explain our 2050 target and how this compares to current consumption, </w:t>
            </w:r>
            <w:proofErr w:type="spellStart"/>
            <w:r w:rsidRPr="00514D94">
              <w:rPr>
                <w:rFonts w:cstheme="minorHAnsi"/>
                <w:color w:val="000000" w:themeColor="text1"/>
                <w:sz w:val="20"/>
                <w:szCs w:val="20"/>
              </w:rPr>
              <w:t>eg</w:t>
            </w:r>
            <w:proofErr w:type="spellEnd"/>
            <w:r w:rsidRPr="00514D94">
              <w:rPr>
                <w:rFonts w:cstheme="minorHAnsi"/>
                <w:color w:val="000000" w:themeColor="text1"/>
                <w:sz w:val="20"/>
                <w:szCs w:val="20"/>
              </w:rPr>
              <w:t xml:space="preserve">: </w:t>
            </w:r>
          </w:p>
          <w:p w14:paraId="6646932C" w14:textId="77777777" w:rsidR="00F22F01" w:rsidRPr="00514D94" w:rsidRDefault="00F22F01" w:rsidP="00666934">
            <w:pPr>
              <w:pStyle w:val="ListParagraph"/>
              <w:numPr>
                <w:ilvl w:val="4"/>
                <w:numId w:val="79"/>
              </w:numPr>
              <w:ind w:left="460" w:hanging="284"/>
              <w:rPr>
                <w:rFonts w:cstheme="minorHAnsi"/>
                <w:color w:val="000000" w:themeColor="text1"/>
                <w:sz w:val="20"/>
                <w:szCs w:val="20"/>
              </w:rPr>
            </w:pPr>
            <w:r w:rsidRPr="00514D94">
              <w:rPr>
                <w:rFonts w:cstheme="minorHAnsi"/>
                <w:color w:val="000000" w:themeColor="text1"/>
                <w:sz w:val="20"/>
                <w:szCs w:val="20"/>
              </w:rPr>
              <w:t>Domestic water consumption by activity</w:t>
            </w:r>
          </w:p>
          <w:p w14:paraId="3C88EA48" w14:textId="77777777" w:rsidR="00F22F01" w:rsidRPr="00514D94" w:rsidRDefault="00F22F01" w:rsidP="00666934">
            <w:pPr>
              <w:pStyle w:val="ListParagraph"/>
              <w:numPr>
                <w:ilvl w:val="4"/>
                <w:numId w:val="79"/>
              </w:numPr>
              <w:ind w:left="460" w:hanging="284"/>
              <w:rPr>
                <w:rFonts w:cstheme="minorHAnsi"/>
                <w:color w:val="000000" w:themeColor="text1"/>
                <w:sz w:val="20"/>
                <w:szCs w:val="20"/>
              </w:rPr>
            </w:pPr>
            <w:r w:rsidRPr="00514D94">
              <w:rPr>
                <w:rFonts w:cstheme="minorHAnsi"/>
                <w:color w:val="000000" w:themeColor="text1"/>
                <w:sz w:val="20"/>
                <w:szCs w:val="20"/>
              </w:rPr>
              <w:t>Info on non-domestic water consumption</w:t>
            </w:r>
          </w:p>
          <w:p w14:paraId="6B90AA30" w14:textId="77777777" w:rsidR="00F22F01" w:rsidRPr="00514D94" w:rsidRDefault="00F22F01" w:rsidP="00666934">
            <w:pPr>
              <w:pStyle w:val="ListParagraph"/>
              <w:numPr>
                <w:ilvl w:val="1"/>
                <w:numId w:val="79"/>
              </w:numPr>
              <w:ind w:left="460" w:hanging="284"/>
              <w:rPr>
                <w:rFonts w:cstheme="minorHAnsi"/>
                <w:color w:val="000000" w:themeColor="text1"/>
                <w:sz w:val="20"/>
                <w:szCs w:val="20"/>
              </w:rPr>
            </w:pPr>
            <w:r w:rsidRPr="00514D94">
              <w:rPr>
                <w:rFonts w:cstheme="minorHAnsi"/>
                <w:color w:val="000000" w:themeColor="text1"/>
                <w:sz w:val="20"/>
                <w:szCs w:val="20"/>
              </w:rPr>
              <w:t>Where our water comes from</w:t>
            </w:r>
          </w:p>
          <w:p w14:paraId="27DDF211" w14:textId="45F342C7" w:rsidR="00F22F01" w:rsidRPr="00514D94" w:rsidRDefault="00F22F01" w:rsidP="00666934">
            <w:pPr>
              <w:pStyle w:val="ListParagraph"/>
              <w:numPr>
                <w:ilvl w:val="0"/>
                <w:numId w:val="79"/>
              </w:numPr>
              <w:ind w:left="176" w:hanging="176"/>
              <w:rPr>
                <w:rFonts w:cstheme="minorHAnsi"/>
                <w:color w:val="000000" w:themeColor="text1"/>
                <w:sz w:val="20"/>
                <w:szCs w:val="20"/>
              </w:rPr>
            </w:pPr>
            <w:r w:rsidRPr="00514D94">
              <w:rPr>
                <w:rFonts w:cstheme="minorHAnsi"/>
                <w:color w:val="000000" w:themeColor="text1"/>
                <w:sz w:val="20"/>
                <w:szCs w:val="20"/>
              </w:rPr>
              <w:t>Develop Comms Strategy for engaging public, including schools</w:t>
            </w:r>
          </w:p>
          <w:p w14:paraId="089C4F1F"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Education, Community, Business, Communication and Engagement.  </w:t>
            </w:r>
          </w:p>
        </w:tc>
        <w:tc>
          <w:tcPr>
            <w:tcW w:w="3134" w:type="dxa"/>
            <w:tcBorders>
              <w:top w:val="single" w:sz="4" w:space="0" w:color="auto"/>
              <w:left w:val="single" w:sz="4" w:space="0" w:color="auto"/>
              <w:bottom w:val="single" w:sz="4" w:space="0" w:color="auto"/>
              <w:right w:val="single" w:sz="4" w:space="0" w:color="auto"/>
            </w:tcBorders>
          </w:tcPr>
          <w:p w14:paraId="6F93FCAD"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Available material published on RCAN website</w:t>
            </w:r>
          </w:p>
          <w:p w14:paraId="1B515D54" w14:textId="77777777" w:rsidR="00F22F01" w:rsidRPr="00514D94" w:rsidRDefault="00F22F01" w:rsidP="00B5240A">
            <w:pPr>
              <w:rPr>
                <w:rFonts w:cstheme="minorHAnsi"/>
                <w:color w:val="000000" w:themeColor="text1"/>
                <w:sz w:val="20"/>
                <w:szCs w:val="20"/>
              </w:rPr>
            </w:pPr>
          </w:p>
          <w:p w14:paraId="1B762953"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New material prepared and published</w:t>
            </w:r>
          </w:p>
        </w:tc>
        <w:tc>
          <w:tcPr>
            <w:tcW w:w="1161" w:type="dxa"/>
            <w:tcBorders>
              <w:top w:val="single" w:sz="4" w:space="0" w:color="auto"/>
              <w:left w:val="single" w:sz="4" w:space="0" w:color="auto"/>
              <w:bottom w:val="single" w:sz="4" w:space="0" w:color="auto"/>
              <w:right w:val="single" w:sz="4" w:space="0" w:color="auto"/>
            </w:tcBorders>
          </w:tcPr>
          <w:p w14:paraId="1F1C0569"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2020</w:t>
            </w:r>
          </w:p>
          <w:p w14:paraId="11083FB9" w14:textId="77777777" w:rsidR="00F22F01" w:rsidRPr="00514D94" w:rsidRDefault="00F22F01" w:rsidP="00B5240A">
            <w:pPr>
              <w:rPr>
                <w:rFonts w:cstheme="minorHAnsi"/>
                <w:color w:val="000000" w:themeColor="text1"/>
                <w:sz w:val="20"/>
                <w:szCs w:val="20"/>
              </w:rPr>
            </w:pPr>
          </w:p>
          <w:p w14:paraId="048166FD" w14:textId="77777777" w:rsidR="00F22F01" w:rsidRPr="00514D94" w:rsidRDefault="00F22F01" w:rsidP="00B5240A">
            <w:pPr>
              <w:rPr>
                <w:rFonts w:cstheme="minorHAnsi"/>
                <w:color w:val="000000" w:themeColor="text1"/>
                <w:sz w:val="20"/>
                <w:szCs w:val="20"/>
              </w:rPr>
            </w:pPr>
          </w:p>
          <w:p w14:paraId="7358B606" w14:textId="77777777" w:rsidR="00F22F01" w:rsidRPr="00514D94" w:rsidRDefault="00F22F01" w:rsidP="00B5240A">
            <w:pPr>
              <w:rPr>
                <w:rFonts w:cstheme="minorHAnsi"/>
                <w:color w:val="000000" w:themeColor="text1"/>
                <w:sz w:val="20"/>
                <w:szCs w:val="20"/>
              </w:rPr>
            </w:pPr>
          </w:p>
          <w:p w14:paraId="2D4BF446"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2021</w:t>
            </w:r>
          </w:p>
        </w:tc>
        <w:tc>
          <w:tcPr>
            <w:tcW w:w="2287" w:type="dxa"/>
            <w:tcBorders>
              <w:top w:val="single" w:sz="4" w:space="0" w:color="auto"/>
              <w:left w:val="single" w:sz="4" w:space="0" w:color="auto"/>
              <w:bottom w:val="single" w:sz="4" w:space="0" w:color="auto"/>
              <w:right w:val="single" w:sz="4" w:space="0" w:color="auto"/>
            </w:tcBorders>
          </w:tcPr>
          <w:p w14:paraId="55E6F114" w14:textId="77777777" w:rsidR="00F22F01" w:rsidRPr="0033247D" w:rsidRDefault="00F22F01" w:rsidP="00B5240A">
            <w:pPr>
              <w:rPr>
                <w:rFonts w:cstheme="minorHAnsi"/>
                <w:bCs/>
                <w:color w:val="000000" w:themeColor="text1"/>
                <w:sz w:val="20"/>
                <w:szCs w:val="20"/>
              </w:rPr>
            </w:pPr>
            <w:r w:rsidRPr="0033247D">
              <w:rPr>
                <w:rFonts w:cstheme="minorHAnsi"/>
                <w:bCs/>
                <w:color w:val="000000" w:themeColor="text1"/>
                <w:sz w:val="20"/>
                <w:szCs w:val="20"/>
              </w:rPr>
              <w:t>Thames Water</w:t>
            </w:r>
          </w:p>
        </w:tc>
      </w:tr>
      <w:tr w:rsidR="004C4F1A" w:rsidRPr="00514D94" w14:paraId="74A2359F" w14:textId="77777777" w:rsidTr="0033247D">
        <w:tc>
          <w:tcPr>
            <w:tcW w:w="2342" w:type="dxa"/>
            <w:tcBorders>
              <w:top w:val="single" w:sz="4" w:space="0" w:color="auto"/>
              <w:left w:val="single" w:sz="4" w:space="0" w:color="auto"/>
              <w:bottom w:val="single" w:sz="4" w:space="0" w:color="auto"/>
              <w:right w:val="single" w:sz="4" w:space="0" w:color="auto"/>
            </w:tcBorders>
          </w:tcPr>
          <w:p w14:paraId="0D527060" w14:textId="70B4CFBE" w:rsidR="00F22F01"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W2: </w:t>
            </w:r>
            <w:r w:rsidR="00F22F01" w:rsidRPr="00514D94">
              <w:rPr>
                <w:rFonts w:cstheme="minorHAnsi"/>
                <w:color w:val="000000" w:themeColor="text1"/>
                <w:sz w:val="20"/>
                <w:szCs w:val="20"/>
              </w:rPr>
              <w:t>Educate households about their water consumption and the need to save water</w:t>
            </w:r>
          </w:p>
        </w:tc>
        <w:tc>
          <w:tcPr>
            <w:tcW w:w="5058" w:type="dxa"/>
            <w:tcBorders>
              <w:top w:val="single" w:sz="4" w:space="0" w:color="auto"/>
              <w:left w:val="single" w:sz="4" w:space="0" w:color="auto"/>
              <w:bottom w:val="single" w:sz="4" w:space="0" w:color="auto"/>
              <w:right w:val="single" w:sz="4" w:space="0" w:color="auto"/>
            </w:tcBorders>
          </w:tcPr>
          <w:p w14:paraId="2EADCAD9"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Share information on the risks of drought and importance of water conservation.</w:t>
            </w:r>
          </w:p>
          <w:p w14:paraId="5C4BB49B"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Provide tips and information on how to save water in the home and garden</w:t>
            </w:r>
          </w:p>
          <w:p w14:paraId="5F5C8CFA" w14:textId="257B5788"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Develop and implement Comms Strategy for engaging households</w:t>
            </w:r>
          </w:p>
          <w:p w14:paraId="7C993785"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Energy &amp; LCD, Nature, Communication and Engagement</w:t>
            </w:r>
          </w:p>
        </w:tc>
        <w:tc>
          <w:tcPr>
            <w:tcW w:w="3134" w:type="dxa"/>
            <w:tcBorders>
              <w:top w:val="single" w:sz="4" w:space="0" w:color="auto"/>
              <w:left w:val="single" w:sz="4" w:space="0" w:color="auto"/>
              <w:bottom w:val="single" w:sz="4" w:space="0" w:color="auto"/>
              <w:right w:val="single" w:sz="4" w:space="0" w:color="auto"/>
            </w:tcBorders>
          </w:tcPr>
          <w:p w14:paraId="1CF3EE51"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Information resource compiled and published</w:t>
            </w:r>
          </w:p>
          <w:p w14:paraId="550A5CC9" w14:textId="77777777" w:rsidR="00F22F01" w:rsidRPr="00514D94" w:rsidRDefault="00F22F01" w:rsidP="00B5240A">
            <w:pPr>
              <w:rPr>
                <w:rFonts w:cstheme="minorHAnsi"/>
                <w:color w:val="000000" w:themeColor="text1"/>
                <w:sz w:val="20"/>
                <w:szCs w:val="20"/>
              </w:rPr>
            </w:pPr>
          </w:p>
          <w:p w14:paraId="0996702D"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Comms programme underway</w:t>
            </w:r>
          </w:p>
        </w:tc>
        <w:tc>
          <w:tcPr>
            <w:tcW w:w="1161" w:type="dxa"/>
            <w:tcBorders>
              <w:top w:val="single" w:sz="4" w:space="0" w:color="auto"/>
              <w:left w:val="single" w:sz="4" w:space="0" w:color="auto"/>
              <w:bottom w:val="single" w:sz="4" w:space="0" w:color="auto"/>
              <w:right w:val="single" w:sz="4" w:space="0" w:color="auto"/>
            </w:tcBorders>
          </w:tcPr>
          <w:p w14:paraId="6B5A2A10"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2021</w:t>
            </w:r>
          </w:p>
          <w:p w14:paraId="7D0C9F18" w14:textId="77777777" w:rsidR="00F22F01" w:rsidRPr="00514D94" w:rsidRDefault="00F22F01" w:rsidP="00B5240A">
            <w:pPr>
              <w:rPr>
                <w:rFonts w:cstheme="minorHAnsi"/>
                <w:color w:val="000000" w:themeColor="text1"/>
                <w:sz w:val="20"/>
                <w:szCs w:val="20"/>
              </w:rPr>
            </w:pPr>
          </w:p>
          <w:p w14:paraId="68406283" w14:textId="77777777" w:rsidR="00F22F01" w:rsidRPr="00514D94" w:rsidRDefault="00F22F01" w:rsidP="00B5240A">
            <w:pPr>
              <w:rPr>
                <w:rFonts w:cstheme="minorHAnsi"/>
                <w:color w:val="000000" w:themeColor="text1"/>
                <w:sz w:val="20"/>
                <w:szCs w:val="20"/>
              </w:rPr>
            </w:pPr>
          </w:p>
          <w:p w14:paraId="0910331B"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2025</w:t>
            </w:r>
          </w:p>
          <w:p w14:paraId="4D853B6B" w14:textId="77777777" w:rsidR="00F22F01" w:rsidRPr="00514D94" w:rsidRDefault="00F22F01" w:rsidP="00B5240A">
            <w:pPr>
              <w:rPr>
                <w:rFonts w:cstheme="minorHAnsi"/>
                <w:color w:val="000000" w:themeColor="text1"/>
                <w:sz w:val="20"/>
                <w:szCs w:val="20"/>
              </w:rPr>
            </w:pPr>
          </w:p>
        </w:tc>
        <w:tc>
          <w:tcPr>
            <w:tcW w:w="2287" w:type="dxa"/>
            <w:tcBorders>
              <w:top w:val="single" w:sz="4" w:space="0" w:color="auto"/>
              <w:left w:val="single" w:sz="4" w:space="0" w:color="auto"/>
              <w:bottom w:val="single" w:sz="4" w:space="0" w:color="auto"/>
              <w:right w:val="single" w:sz="4" w:space="0" w:color="auto"/>
            </w:tcBorders>
          </w:tcPr>
          <w:p w14:paraId="0B4562F2"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Thames Water</w:t>
            </w:r>
          </w:p>
        </w:tc>
      </w:tr>
      <w:tr w:rsidR="004C4F1A" w:rsidRPr="00514D94" w14:paraId="71A23569" w14:textId="77777777" w:rsidTr="0033247D">
        <w:tc>
          <w:tcPr>
            <w:tcW w:w="2342" w:type="dxa"/>
            <w:tcBorders>
              <w:top w:val="single" w:sz="4" w:space="0" w:color="auto"/>
              <w:left w:val="single" w:sz="4" w:space="0" w:color="auto"/>
              <w:bottom w:val="single" w:sz="4" w:space="0" w:color="auto"/>
              <w:right w:val="single" w:sz="4" w:space="0" w:color="auto"/>
            </w:tcBorders>
          </w:tcPr>
          <w:p w14:paraId="0DF012DF" w14:textId="5D7B87B1" w:rsidR="00F22F01" w:rsidRPr="00514D94" w:rsidRDefault="005D0678" w:rsidP="00666934">
            <w:pPr>
              <w:pStyle w:val="ListParagraph"/>
              <w:numPr>
                <w:ilvl w:val="0"/>
                <w:numId w:val="78"/>
              </w:numPr>
              <w:ind w:left="29"/>
              <w:rPr>
                <w:rFonts w:cstheme="minorHAnsi"/>
                <w:color w:val="000000" w:themeColor="text1"/>
              </w:rPr>
            </w:pPr>
            <w:r>
              <w:rPr>
                <w:rFonts w:cstheme="minorHAnsi"/>
                <w:color w:val="000000" w:themeColor="text1"/>
                <w:sz w:val="20"/>
                <w:szCs w:val="20"/>
              </w:rPr>
              <w:t xml:space="preserve">W3: </w:t>
            </w:r>
            <w:r w:rsidR="00F22F01" w:rsidRPr="00514D94">
              <w:rPr>
                <w:rFonts w:cstheme="minorHAnsi"/>
                <w:color w:val="000000" w:themeColor="text1"/>
                <w:sz w:val="20"/>
                <w:szCs w:val="20"/>
              </w:rPr>
              <w:t>Educate businesses about water use, efficiency benefits, and dry weather preparedness / response</w:t>
            </w:r>
          </w:p>
          <w:p w14:paraId="4E109D19" w14:textId="3C6DFBE1" w:rsidR="00F22F01" w:rsidRPr="00514D94" w:rsidRDefault="00F22F01" w:rsidP="00666934">
            <w:pPr>
              <w:pStyle w:val="ListParagraph"/>
              <w:numPr>
                <w:ilvl w:val="0"/>
                <w:numId w:val="78"/>
              </w:numPr>
              <w:ind w:left="171"/>
              <w:rPr>
                <w:rFonts w:cstheme="minorHAnsi"/>
                <w:color w:val="000000" w:themeColor="text1"/>
                <w:sz w:val="20"/>
                <w:szCs w:val="20"/>
              </w:rPr>
            </w:pPr>
          </w:p>
        </w:tc>
        <w:tc>
          <w:tcPr>
            <w:tcW w:w="5058" w:type="dxa"/>
            <w:tcBorders>
              <w:top w:val="single" w:sz="4" w:space="0" w:color="auto"/>
              <w:left w:val="single" w:sz="4" w:space="0" w:color="auto"/>
              <w:bottom w:val="single" w:sz="4" w:space="0" w:color="auto"/>
              <w:right w:val="single" w:sz="4" w:space="0" w:color="auto"/>
            </w:tcBorders>
          </w:tcPr>
          <w:p w14:paraId="6E67A8BD"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Share the Thames Water Drought Plan</w:t>
            </w:r>
          </w:p>
          <w:p w14:paraId="19C140A4"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Signpost relevant information and case studies from reputable sources </w:t>
            </w:r>
          </w:p>
          <w:p w14:paraId="25D98F4C"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Create industry-specific advice and case studies </w:t>
            </w:r>
          </w:p>
          <w:p w14:paraId="265B2789" w14:textId="07D9BBB9"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Run a drought exercise with</w:t>
            </w:r>
            <w:r w:rsidR="00A269F3" w:rsidRPr="00514D94">
              <w:rPr>
                <w:rFonts w:cstheme="minorHAnsi"/>
                <w:color w:val="000000" w:themeColor="text1"/>
                <w:sz w:val="20"/>
                <w:szCs w:val="20"/>
              </w:rPr>
              <w:t xml:space="preserve"> </w:t>
            </w:r>
            <w:r w:rsidRPr="00514D94">
              <w:rPr>
                <w:rFonts w:cstheme="minorHAnsi"/>
                <w:color w:val="000000" w:themeColor="text1"/>
                <w:sz w:val="20"/>
                <w:szCs w:val="20"/>
              </w:rPr>
              <w:t>Local Resilience Forum (LRF), partners and businesses</w:t>
            </w:r>
          </w:p>
          <w:p w14:paraId="12086CD8"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lastRenderedPageBreak/>
              <w:t xml:space="preserve">Communicate the Environment Agency 'incident management' approach to drought </w:t>
            </w:r>
          </w:p>
          <w:p w14:paraId="6844452D"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Energy and LCD, Communication and Engagement</w:t>
            </w:r>
          </w:p>
        </w:tc>
        <w:tc>
          <w:tcPr>
            <w:tcW w:w="3134" w:type="dxa"/>
            <w:tcBorders>
              <w:top w:val="single" w:sz="4" w:space="0" w:color="auto"/>
              <w:left w:val="single" w:sz="4" w:space="0" w:color="auto"/>
              <w:bottom w:val="single" w:sz="4" w:space="0" w:color="auto"/>
              <w:right w:val="single" w:sz="4" w:space="0" w:color="auto"/>
            </w:tcBorders>
          </w:tcPr>
          <w:p w14:paraId="1E1EBDB8"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lastRenderedPageBreak/>
              <w:t>Information resource compiled and published</w:t>
            </w:r>
          </w:p>
          <w:p w14:paraId="1C6104AD" w14:textId="77777777" w:rsidR="00F22F01" w:rsidRPr="00514D94" w:rsidRDefault="00F22F01" w:rsidP="00B5240A">
            <w:pPr>
              <w:rPr>
                <w:rFonts w:cstheme="minorHAnsi"/>
                <w:color w:val="000000" w:themeColor="text1"/>
                <w:sz w:val="20"/>
                <w:szCs w:val="20"/>
              </w:rPr>
            </w:pPr>
          </w:p>
          <w:p w14:paraId="50FD299A"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 xml:space="preserve">Industry-specific guidance available </w:t>
            </w:r>
          </w:p>
          <w:p w14:paraId="1B31E119" w14:textId="77777777" w:rsidR="00F22F01" w:rsidRPr="00514D94" w:rsidRDefault="00F22F01" w:rsidP="00B5240A">
            <w:pPr>
              <w:rPr>
                <w:rFonts w:cstheme="minorHAnsi"/>
                <w:color w:val="000000" w:themeColor="text1"/>
                <w:sz w:val="20"/>
                <w:szCs w:val="20"/>
              </w:rPr>
            </w:pPr>
          </w:p>
          <w:p w14:paraId="639541FD"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 xml:space="preserve">Drought exercise and incident management response </w:t>
            </w:r>
          </w:p>
          <w:p w14:paraId="701172CE" w14:textId="77777777" w:rsidR="00F22F01" w:rsidRPr="00514D94" w:rsidRDefault="00F22F01" w:rsidP="00B5240A">
            <w:pPr>
              <w:rPr>
                <w:rFonts w:cstheme="minorHAnsi"/>
                <w:color w:val="000000" w:themeColor="text1"/>
                <w:sz w:val="20"/>
                <w:szCs w:val="20"/>
              </w:rPr>
            </w:pPr>
          </w:p>
          <w:p w14:paraId="686E3841" w14:textId="77777777" w:rsidR="00F22F01" w:rsidRPr="00514D94" w:rsidRDefault="00F22F01" w:rsidP="00B5240A">
            <w:pPr>
              <w:rPr>
                <w:rFonts w:cstheme="minorHAnsi"/>
                <w:color w:val="000000" w:themeColor="text1"/>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770F359"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lastRenderedPageBreak/>
              <w:t>2020</w:t>
            </w:r>
          </w:p>
          <w:p w14:paraId="73348016" w14:textId="77777777" w:rsidR="00F22F01" w:rsidRPr="00514D94" w:rsidRDefault="00F22F01" w:rsidP="00B5240A">
            <w:pPr>
              <w:rPr>
                <w:rFonts w:cstheme="minorHAnsi"/>
                <w:color w:val="000000" w:themeColor="text1"/>
                <w:sz w:val="20"/>
                <w:szCs w:val="20"/>
              </w:rPr>
            </w:pPr>
          </w:p>
          <w:p w14:paraId="4022B544" w14:textId="77777777" w:rsidR="00F22F01" w:rsidRPr="00514D94" w:rsidRDefault="00F22F01" w:rsidP="00B5240A">
            <w:pPr>
              <w:rPr>
                <w:rFonts w:cstheme="minorHAnsi"/>
                <w:color w:val="000000" w:themeColor="text1"/>
                <w:sz w:val="20"/>
                <w:szCs w:val="20"/>
              </w:rPr>
            </w:pPr>
          </w:p>
          <w:p w14:paraId="0E90D37D"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2021</w:t>
            </w:r>
          </w:p>
          <w:p w14:paraId="650E1775" w14:textId="77777777" w:rsidR="00F22F01" w:rsidRPr="00514D94" w:rsidRDefault="00F22F01" w:rsidP="00B5240A">
            <w:pPr>
              <w:rPr>
                <w:rFonts w:cstheme="minorHAnsi"/>
                <w:color w:val="000000" w:themeColor="text1"/>
                <w:sz w:val="20"/>
                <w:szCs w:val="20"/>
              </w:rPr>
            </w:pPr>
          </w:p>
          <w:p w14:paraId="68A6D46B" w14:textId="77777777" w:rsidR="00F22F01" w:rsidRPr="00514D94" w:rsidRDefault="00F22F01" w:rsidP="00B5240A">
            <w:pPr>
              <w:rPr>
                <w:rFonts w:cstheme="minorHAnsi"/>
                <w:color w:val="000000" w:themeColor="text1"/>
                <w:sz w:val="20"/>
                <w:szCs w:val="20"/>
              </w:rPr>
            </w:pPr>
          </w:p>
          <w:p w14:paraId="633002CE"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2022</w:t>
            </w:r>
          </w:p>
        </w:tc>
        <w:tc>
          <w:tcPr>
            <w:tcW w:w="2287" w:type="dxa"/>
            <w:tcBorders>
              <w:top w:val="single" w:sz="4" w:space="0" w:color="auto"/>
              <w:left w:val="single" w:sz="4" w:space="0" w:color="auto"/>
              <w:bottom w:val="single" w:sz="4" w:space="0" w:color="auto"/>
              <w:right w:val="single" w:sz="4" w:space="0" w:color="auto"/>
            </w:tcBorders>
          </w:tcPr>
          <w:p w14:paraId="43E8954B"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Thames Water (lead)</w:t>
            </w:r>
          </w:p>
          <w:p w14:paraId="4CB42CC5"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Environment Agency</w:t>
            </w:r>
          </w:p>
          <w:p w14:paraId="37266931"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RCAN/RBCAN</w:t>
            </w:r>
          </w:p>
        </w:tc>
      </w:tr>
      <w:tr w:rsidR="004C4F1A" w:rsidRPr="00514D94" w14:paraId="23BD73EA" w14:textId="77777777" w:rsidTr="0033247D">
        <w:tc>
          <w:tcPr>
            <w:tcW w:w="2342" w:type="dxa"/>
            <w:tcBorders>
              <w:top w:val="single" w:sz="4" w:space="0" w:color="auto"/>
              <w:left w:val="single" w:sz="4" w:space="0" w:color="auto"/>
              <w:bottom w:val="single" w:sz="4" w:space="0" w:color="auto"/>
              <w:right w:val="single" w:sz="4" w:space="0" w:color="auto"/>
            </w:tcBorders>
          </w:tcPr>
          <w:p w14:paraId="76E7E9F0" w14:textId="4D4A1C2F" w:rsidR="00F22F01" w:rsidRPr="005D0678" w:rsidRDefault="005D0678" w:rsidP="005D0678">
            <w:pPr>
              <w:rPr>
                <w:rFonts w:cstheme="minorHAnsi"/>
                <w:color w:val="000000" w:themeColor="text1"/>
              </w:rPr>
            </w:pPr>
            <w:r>
              <w:rPr>
                <w:rFonts w:cstheme="minorHAnsi"/>
                <w:color w:val="000000" w:themeColor="text1"/>
                <w:sz w:val="20"/>
                <w:szCs w:val="20"/>
              </w:rPr>
              <w:t xml:space="preserve">W4: </w:t>
            </w:r>
            <w:r w:rsidR="00F22F01" w:rsidRPr="005D0678">
              <w:rPr>
                <w:rFonts w:cstheme="minorHAnsi"/>
                <w:color w:val="000000" w:themeColor="text1"/>
                <w:sz w:val="20"/>
                <w:szCs w:val="20"/>
              </w:rPr>
              <w:t>Educate the public about water quality and sewer abuse</w:t>
            </w:r>
          </w:p>
        </w:tc>
        <w:tc>
          <w:tcPr>
            <w:tcW w:w="5058" w:type="dxa"/>
            <w:tcBorders>
              <w:top w:val="single" w:sz="4" w:space="0" w:color="auto"/>
              <w:left w:val="single" w:sz="4" w:space="0" w:color="auto"/>
              <w:bottom w:val="single" w:sz="4" w:space="0" w:color="auto"/>
              <w:right w:val="single" w:sz="4" w:space="0" w:color="auto"/>
            </w:tcBorders>
          </w:tcPr>
          <w:p w14:paraId="3A069280"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Publish sewer abuse and water quality stats, messages and content to RCAN website</w:t>
            </w:r>
          </w:p>
          <w:p w14:paraId="0CCB71B2"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Business, Community, Communication and Engagement</w:t>
            </w:r>
          </w:p>
        </w:tc>
        <w:tc>
          <w:tcPr>
            <w:tcW w:w="3134" w:type="dxa"/>
            <w:tcBorders>
              <w:top w:val="single" w:sz="4" w:space="0" w:color="auto"/>
              <w:left w:val="single" w:sz="4" w:space="0" w:color="auto"/>
              <w:bottom w:val="single" w:sz="4" w:space="0" w:color="auto"/>
              <w:right w:val="single" w:sz="4" w:space="0" w:color="auto"/>
            </w:tcBorders>
          </w:tcPr>
          <w:p w14:paraId="73D578AD"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Content published</w:t>
            </w:r>
          </w:p>
        </w:tc>
        <w:tc>
          <w:tcPr>
            <w:tcW w:w="1161" w:type="dxa"/>
            <w:tcBorders>
              <w:top w:val="single" w:sz="4" w:space="0" w:color="auto"/>
              <w:left w:val="single" w:sz="4" w:space="0" w:color="auto"/>
              <w:bottom w:val="single" w:sz="4" w:space="0" w:color="auto"/>
              <w:right w:val="single" w:sz="4" w:space="0" w:color="auto"/>
            </w:tcBorders>
          </w:tcPr>
          <w:p w14:paraId="5F837BD5"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2021</w:t>
            </w:r>
          </w:p>
        </w:tc>
        <w:tc>
          <w:tcPr>
            <w:tcW w:w="2287" w:type="dxa"/>
            <w:tcBorders>
              <w:top w:val="single" w:sz="4" w:space="0" w:color="auto"/>
              <w:left w:val="single" w:sz="4" w:space="0" w:color="auto"/>
              <w:bottom w:val="single" w:sz="4" w:space="0" w:color="auto"/>
              <w:right w:val="single" w:sz="4" w:space="0" w:color="auto"/>
            </w:tcBorders>
          </w:tcPr>
          <w:p w14:paraId="5232854D"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Thames Water</w:t>
            </w:r>
          </w:p>
        </w:tc>
      </w:tr>
      <w:tr w:rsidR="004C4F1A" w:rsidRPr="00514D94" w14:paraId="5C4D8985" w14:textId="77777777" w:rsidTr="0033247D">
        <w:tc>
          <w:tcPr>
            <w:tcW w:w="2342" w:type="dxa"/>
            <w:tcBorders>
              <w:top w:val="single" w:sz="4" w:space="0" w:color="auto"/>
              <w:left w:val="single" w:sz="4" w:space="0" w:color="auto"/>
              <w:bottom w:val="single" w:sz="4" w:space="0" w:color="auto"/>
              <w:right w:val="single" w:sz="4" w:space="0" w:color="auto"/>
            </w:tcBorders>
          </w:tcPr>
          <w:p w14:paraId="3614AF00" w14:textId="570F3E24" w:rsidR="00F22F01"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W5: </w:t>
            </w:r>
            <w:r w:rsidR="00F22F01" w:rsidRPr="00514D94">
              <w:rPr>
                <w:rFonts w:cstheme="minorHAnsi"/>
                <w:color w:val="000000" w:themeColor="text1"/>
                <w:sz w:val="20"/>
                <w:szCs w:val="20"/>
              </w:rPr>
              <w:t>Water efficiency measures</w:t>
            </w:r>
          </w:p>
        </w:tc>
        <w:tc>
          <w:tcPr>
            <w:tcW w:w="5058" w:type="dxa"/>
            <w:tcBorders>
              <w:top w:val="single" w:sz="4" w:space="0" w:color="auto"/>
              <w:left w:val="single" w:sz="4" w:space="0" w:color="auto"/>
              <w:bottom w:val="single" w:sz="4" w:space="0" w:color="auto"/>
              <w:right w:val="single" w:sz="4" w:space="0" w:color="auto"/>
            </w:tcBorders>
          </w:tcPr>
          <w:p w14:paraId="528A686B"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Promote installation of water saving and efficiency devices during refurbishment </w:t>
            </w:r>
          </w:p>
          <w:p w14:paraId="22D4AD69"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Promote Thames Water’s ‘Smarter Business Visit’ scheme to all schools in Reading</w:t>
            </w:r>
          </w:p>
          <w:p w14:paraId="540D5522"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Increase awareness of leaky-loos and benefits of fixing plumbing losses</w:t>
            </w:r>
          </w:p>
          <w:p w14:paraId="1E87D7D7"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Engage with building management companies to promote retrofitting/leak fix</w:t>
            </w:r>
          </w:p>
          <w:p w14:paraId="5C700874"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Expand the provision of water info packs from new homes to all households</w:t>
            </w:r>
          </w:p>
          <w:p w14:paraId="51013091"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Promote Thames Water’s ‘Smarter Home’ visit scheme to homes with smart meters</w:t>
            </w:r>
          </w:p>
          <w:p w14:paraId="35B11021"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Support the roll-out of smart meters</w:t>
            </w:r>
          </w:p>
          <w:p w14:paraId="64C49994"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Conduct periodic research on understanding and engagement with water saving.</w:t>
            </w:r>
          </w:p>
          <w:p w14:paraId="6544A991"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Business, Communication and Engagement</w:t>
            </w:r>
          </w:p>
        </w:tc>
        <w:tc>
          <w:tcPr>
            <w:tcW w:w="3134" w:type="dxa"/>
            <w:tcBorders>
              <w:top w:val="single" w:sz="4" w:space="0" w:color="auto"/>
              <w:left w:val="single" w:sz="4" w:space="0" w:color="auto"/>
              <w:bottom w:val="single" w:sz="4" w:space="0" w:color="auto"/>
              <w:right w:val="single" w:sz="4" w:space="0" w:color="auto"/>
            </w:tcBorders>
          </w:tcPr>
          <w:p w14:paraId="162A019C"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Refurbishment programme</w:t>
            </w:r>
          </w:p>
          <w:p w14:paraId="648C80A8" w14:textId="77777777" w:rsidR="00F22F01" w:rsidRPr="00514D94" w:rsidRDefault="00F22F01" w:rsidP="00B5240A">
            <w:pPr>
              <w:rPr>
                <w:rFonts w:cstheme="minorHAnsi"/>
                <w:color w:val="000000" w:themeColor="text1"/>
                <w:sz w:val="20"/>
                <w:szCs w:val="20"/>
              </w:rPr>
            </w:pPr>
          </w:p>
          <w:p w14:paraId="7D3095B4"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Schools visits, building management company engagement and leaky loos programme</w:t>
            </w:r>
          </w:p>
          <w:p w14:paraId="4BEC1114" w14:textId="77777777" w:rsidR="00F22F01" w:rsidRPr="00514D94" w:rsidRDefault="00F22F01" w:rsidP="00B5240A">
            <w:pPr>
              <w:rPr>
                <w:rFonts w:cstheme="minorHAnsi"/>
                <w:color w:val="000000" w:themeColor="text1"/>
                <w:sz w:val="20"/>
                <w:szCs w:val="20"/>
              </w:rPr>
            </w:pPr>
          </w:p>
          <w:p w14:paraId="3A57FB51"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Water info packs, smart meters and research project</w:t>
            </w:r>
          </w:p>
        </w:tc>
        <w:tc>
          <w:tcPr>
            <w:tcW w:w="1161" w:type="dxa"/>
            <w:tcBorders>
              <w:top w:val="single" w:sz="4" w:space="0" w:color="auto"/>
              <w:left w:val="single" w:sz="4" w:space="0" w:color="auto"/>
              <w:bottom w:val="single" w:sz="4" w:space="0" w:color="auto"/>
              <w:right w:val="single" w:sz="4" w:space="0" w:color="auto"/>
            </w:tcBorders>
          </w:tcPr>
          <w:p w14:paraId="5C511E1A"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2020</w:t>
            </w:r>
          </w:p>
          <w:p w14:paraId="2EFCB6D2" w14:textId="77777777" w:rsidR="00F22F01" w:rsidRPr="00514D94" w:rsidRDefault="00F22F01" w:rsidP="00B5240A">
            <w:pPr>
              <w:rPr>
                <w:rFonts w:cstheme="minorHAnsi"/>
                <w:color w:val="000000" w:themeColor="text1"/>
                <w:sz w:val="20"/>
                <w:szCs w:val="20"/>
              </w:rPr>
            </w:pPr>
          </w:p>
          <w:p w14:paraId="2FFE54EE" w14:textId="77777777" w:rsidR="00F22F01" w:rsidRPr="00514D94" w:rsidRDefault="00F22F01" w:rsidP="00B5240A">
            <w:pPr>
              <w:rPr>
                <w:rFonts w:cstheme="minorHAnsi"/>
                <w:color w:val="000000" w:themeColor="text1"/>
                <w:sz w:val="20"/>
                <w:szCs w:val="20"/>
              </w:rPr>
            </w:pPr>
          </w:p>
          <w:p w14:paraId="4B0D029B"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2021</w:t>
            </w:r>
          </w:p>
          <w:p w14:paraId="4D29CD79" w14:textId="77777777" w:rsidR="00F22F01" w:rsidRPr="00514D94" w:rsidRDefault="00F22F01" w:rsidP="00B5240A">
            <w:pPr>
              <w:rPr>
                <w:rFonts w:cstheme="minorHAnsi"/>
                <w:color w:val="000000" w:themeColor="text1"/>
                <w:sz w:val="20"/>
                <w:szCs w:val="20"/>
              </w:rPr>
            </w:pPr>
          </w:p>
          <w:p w14:paraId="57BC7AA4" w14:textId="77777777" w:rsidR="00F22F01" w:rsidRPr="00514D94" w:rsidRDefault="00F22F01" w:rsidP="00B5240A">
            <w:pPr>
              <w:rPr>
                <w:rFonts w:cstheme="minorHAnsi"/>
                <w:color w:val="000000" w:themeColor="text1"/>
                <w:sz w:val="20"/>
                <w:szCs w:val="20"/>
              </w:rPr>
            </w:pPr>
          </w:p>
          <w:p w14:paraId="74B9BDB1" w14:textId="77777777" w:rsidR="00F22F01" w:rsidRPr="00514D94" w:rsidRDefault="00F22F01" w:rsidP="00B5240A">
            <w:pPr>
              <w:rPr>
                <w:rFonts w:cstheme="minorHAnsi"/>
                <w:color w:val="000000" w:themeColor="text1"/>
                <w:sz w:val="20"/>
                <w:szCs w:val="20"/>
              </w:rPr>
            </w:pPr>
          </w:p>
          <w:p w14:paraId="14AF2085" w14:textId="77777777" w:rsidR="00F22F01" w:rsidRPr="00514D94" w:rsidRDefault="00F22F01" w:rsidP="00B5240A">
            <w:pPr>
              <w:rPr>
                <w:rFonts w:cstheme="minorHAnsi"/>
                <w:color w:val="000000" w:themeColor="text1"/>
                <w:sz w:val="20"/>
                <w:szCs w:val="20"/>
              </w:rPr>
            </w:pPr>
          </w:p>
          <w:p w14:paraId="1D7F537A"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2025</w:t>
            </w:r>
          </w:p>
        </w:tc>
        <w:tc>
          <w:tcPr>
            <w:tcW w:w="2287" w:type="dxa"/>
            <w:tcBorders>
              <w:top w:val="single" w:sz="4" w:space="0" w:color="auto"/>
              <w:left w:val="single" w:sz="4" w:space="0" w:color="auto"/>
              <w:bottom w:val="single" w:sz="4" w:space="0" w:color="auto"/>
              <w:right w:val="single" w:sz="4" w:space="0" w:color="auto"/>
            </w:tcBorders>
          </w:tcPr>
          <w:p w14:paraId="38B23BE6"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 xml:space="preserve">RCAN </w:t>
            </w:r>
          </w:p>
          <w:p w14:paraId="28B0B275"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Reading Borough Council</w:t>
            </w:r>
          </w:p>
          <w:p w14:paraId="1DBB0C6C"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Thames Water</w:t>
            </w:r>
          </w:p>
          <w:p w14:paraId="2BD83D83"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University of Reading (research)</w:t>
            </w:r>
          </w:p>
        </w:tc>
      </w:tr>
      <w:tr w:rsidR="004C4F1A" w:rsidRPr="00514D94" w14:paraId="682C7D81" w14:textId="77777777" w:rsidTr="0033247D">
        <w:tc>
          <w:tcPr>
            <w:tcW w:w="2342" w:type="dxa"/>
            <w:tcBorders>
              <w:top w:val="single" w:sz="4" w:space="0" w:color="auto"/>
              <w:left w:val="single" w:sz="4" w:space="0" w:color="auto"/>
              <w:bottom w:val="single" w:sz="4" w:space="0" w:color="auto"/>
              <w:right w:val="single" w:sz="4" w:space="0" w:color="auto"/>
            </w:tcBorders>
          </w:tcPr>
          <w:p w14:paraId="25A1A1EA" w14:textId="15D5055F" w:rsidR="00F22F01"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W6: </w:t>
            </w:r>
            <w:r w:rsidR="00F22F01" w:rsidRPr="00514D94">
              <w:rPr>
                <w:rFonts w:cstheme="minorHAnsi"/>
                <w:color w:val="000000" w:themeColor="text1"/>
                <w:sz w:val="20"/>
                <w:szCs w:val="20"/>
              </w:rPr>
              <w:t>“Water Neutrality” as a planning requirement</w:t>
            </w:r>
          </w:p>
        </w:tc>
        <w:tc>
          <w:tcPr>
            <w:tcW w:w="5058" w:type="dxa"/>
            <w:tcBorders>
              <w:top w:val="single" w:sz="4" w:space="0" w:color="auto"/>
              <w:left w:val="single" w:sz="4" w:space="0" w:color="auto"/>
              <w:bottom w:val="single" w:sz="4" w:space="0" w:color="auto"/>
              <w:right w:val="single" w:sz="4" w:space="0" w:color="auto"/>
            </w:tcBorders>
          </w:tcPr>
          <w:p w14:paraId="44CD4561"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Investigate whether the RBC Sustainable Planning Document can be modified to include:</w:t>
            </w:r>
          </w:p>
          <w:p w14:paraId="11EB7CFF" w14:textId="77777777" w:rsidR="00F22F01" w:rsidRPr="00514D94" w:rsidRDefault="00F22F01" w:rsidP="00666934">
            <w:pPr>
              <w:pStyle w:val="ListParagraph"/>
              <w:numPr>
                <w:ilvl w:val="1"/>
                <w:numId w:val="80"/>
              </w:numPr>
              <w:ind w:left="460" w:hanging="284"/>
              <w:rPr>
                <w:rFonts w:cstheme="minorHAnsi"/>
                <w:color w:val="000000" w:themeColor="text1"/>
                <w:sz w:val="20"/>
                <w:szCs w:val="20"/>
              </w:rPr>
            </w:pPr>
            <w:r w:rsidRPr="00514D94">
              <w:rPr>
                <w:rFonts w:cstheme="minorHAnsi"/>
                <w:color w:val="000000" w:themeColor="text1"/>
                <w:sz w:val="20"/>
                <w:szCs w:val="20"/>
              </w:rPr>
              <w:t>the requirement for all new major developments to contribute to funding water saving measures equivalent to the development’s water consumption.</w:t>
            </w:r>
          </w:p>
          <w:p w14:paraId="1227058D" w14:textId="77777777" w:rsidR="00F22F01" w:rsidRPr="00514D94" w:rsidRDefault="00F22F01" w:rsidP="00666934">
            <w:pPr>
              <w:pStyle w:val="ListParagraph"/>
              <w:numPr>
                <w:ilvl w:val="1"/>
                <w:numId w:val="80"/>
              </w:numPr>
              <w:ind w:left="460" w:hanging="284"/>
              <w:rPr>
                <w:rFonts w:cstheme="minorHAnsi"/>
                <w:color w:val="000000" w:themeColor="text1"/>
                <w:sz w:val="20"/>
                <w:szCs w:val="20"/>
              </w:rPr>
            </w:pPr>
            <w:r w:rsidRPr="00514D94">
              <w:rPr>
                <w:rFonts w:cstheme="minorHAnsi"/>
                <w:color w:val="000000" w:themeColor="text1"/>
                <w:sz w:val="20"/>
                <w:szCs w:val="20"/>
              </w:rPr>
              <w:t xml:space="preserve">adopting the ‘fittings approach’ within Building Regulations rather than a </w:t>
            </w:r>
            <w:proofErr w:type="spellStart"/>
            <w:r w:rsidRPr="00514D94">
              <w:rPr>
                <w:rFonts w:cstheme="minorHAnsi"/>
                <w:color w:val="000000" w:themeColor="text1"/>
                <w:sz w:val="20"/>
                <w:szCs w:val="20"/>
              </w:rPr>
              <w:t>pcc</w:t>
            </w:r>
            <w:proofErr w:type="spellEnd"/>
            <w:r w:rsidRPr="00514D94">
              <w:rPr>
                <w:rFonts w:cstheme="minorHAnsi"/>
                <w:color w:val="000000" w:themeColor="text1"/>
                <w:sz w:val="20"/>
                <w:szCs w:val="20"/>
              </w:rPr>
              <w:t xml:space="preserve"> calculation approach</w:t>
            </w:r>
          </w:p>
          <w:p w14:paraId="7E0CAD90"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Energy and LCD</w:t>
            </w:r>
          </w:p>
        </w:tc>
        <w:tc>
          <w:tcPr>
            <w:tcW w:w="3134" w:type="dxa"/>
            <w:tcBorders>
              <w:top w:val="single" w:sz="4" w:space="0" w:color="auto"/>
              <w:left w:val="single" w:sz="4" w:space="0" w:color="auto"/>
              <w:bottom w:val="single" w:sz="4" w:space="0" w:color="auto"/>
              <w:right w:val="single" w:sz="4" w:space="0" w:color="auto"/>
            </w:tcBorders>
          </w:tcPr>
          <w:p w14:paraId="476B681F"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Share the contents of the Sustainable Planning Document on RCAN website</w:t>
            </w:r>
          </w:p>
          <w:p w14:paraId="7E863C02" w14:textId="77777777" w:rsidR="00F22F01" w:rsidRPr="00514D94" w:rsidRDefault="00F22F01" w:rsidP="00B5240A">
            <w:pPr>
              <w:rPr>
                <w:rFonts w:cstheme="minorHAnsi"/>
                <w:color w:val="000000" w:themeColor="text1"/>
                <w:sz w:val="20"/>
                <w:szCs w:val="20"/>
              </w:rPr>
            </w:pPr>
          </w:p>
          <w:p w14:paraId="7EB91541"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Feedback on required amendments</w:t>
            </w:r>
          </w:p>
          <w:p w14:paraId="1D715A9F" w14:textId="77777777" w:rsidR="00F22F01" w:rsidRPr="00514D94" w:rsidRDefault="00F22F01" w:rsidP="00B5240A">
            <w:pPr>
              <w:rPr>
                <w:rFonts w:cstheme="minorHAnsi"/>
                <w:color w:val="000000" w:themeColor="text1"/>
                <w:sz w:val="20"/>
                <w:szCs w:val="20"/>
              </w:rPr>
            </w:pPr>
          </w:p>
          <w:p w14:paraId="20AE50EB"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Amendments implemented</w:t>
            </w:r>
          </w:p>
        </w:tc>
        <w:tc>
          <w:tcPr>
            <w:tcW w:w="1161" w:type="dxa"/>
            <w:tcBorders>
              <w:top w:val="single" w:sz="4" w:space="0" w:color="auto"/>
              <w:left w:val="single" w:sz="4" w:space="0" w:color="auto"/>
              <w:bottom w:val="single" w:sz="4" w:space="0" w:color="auto"/>
              <w:right w:val="single" w:sz="4" w:space="0" w:color="auto"/>
            </w:tcBorders>
          </w:tcPr>
          <w:p w14:paraId="5A6301F7"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2020</w:t>
            </w:r>
          </w:p>
          <w:p w14:paraId="234F3C38" w14:textId="77777777" w:rsidR="00F22F01" w:rsidRPr="00514D94" w:rsidRDefault="00F22F01" w:rsidP="00B5240A">
            <w:pPr>
              <w:rPr>
                <w:rFonts w:cstheme="minorHAnsi"/>
                <w:color w:val="000000" w:themeColor="text1"/>
                <w:sz w:val="20"/>
                <w:szCs w:val="20"/>
              </w:rPr>
            </w:pPr>
          </w:p>
          <w:p w14:paraId="31C601DE" w14:textId="77777777" w:rsidR="00F22F01" w:rsidRPr="00514D94" w:rsidRDefault="00F22F01" w:rsidP="00B5240A">
            <w:pPr>
              <w:rPr>
                <w:rFonts w:cstheme="minorHAnsi"/>
                <w:color w:val="000000" w:themeColor="text1"/>
                <w:sz w:val="20"/>
                <w:szCs w:val="20"/>
              </w:rPr>
            </w:pPr>
          </w:p>
          <w:p w14:paraId="14426D1B" w14:textId="77777777" w:rsidR="00F22F01" w:rsidRPr="00514D94" w:rsidRDefault="00F22F01" w:rsidP="00B5240A">
            <w:pPr>
              <w:rPr>
                <w:rFonts w:cstheme="minorHAnsi"/>
                <w:color w:val="000000" w:themeColor="text1"/>
                <w:sz w:val="20"/>
                <w:szCs w:val="20"/>
              </w:rPr>
            </w:pPr>
          </w:p>
          <w:p w14:paraId="536054E9" w14:textId="77777777" w:rsidR="00F22F01" w:rsidRPr="00514D94" w:rsidRDefault="00F22F01" w:rsidP="00B5240A">
            <w:pPr>
              <w:rPr>
                <w:rFonts w:cstheme="minorHAnsi"/>
                <w:color w:val="000000" w:themeColor="text1"/>
                <w:sz w:val="20"/>
                <w:szCs w:val="20"/>
              </w:rPr>
            </w:pPr>
          </w:p>
          <w:p w14:paraId="31A66003"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2022</w:t>
            </w:r>
          </w:p>
          <w:p w14:paraId="56BE261C" w14:textId="77777777" w:rsidR="00F22F01" w:rsidRPr="00514D94" w:rsidRDefault="00F22F01" w:rsidP="00B5240A">
            <w:pPr>
              <w:rPr>
                <w:rFonts w:cstheme="minorHAnsi"/>
                <w:color w:val="000000" w:themeColor="text1"/>
                <w:sz w:val="20"/>
                <w:szCs w:val="20"/>
              </w:rPr>
            </w:pPr>
          </w:p>
          <w:p w14:paraId="50DBE5B1"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2025</w:t>
            </w:r>
          </w:p>
        </w:tc>
        <w:tc>
          <w:tcPr>
            <w:tcW w:w="2287" w:type="dxa"/>
            <w:tcBorders>
              <w:top w:val="single" w:sz="4" w:space="0" w:color="auto"/>
              <w:left w:val="single" w:sz="4" w:space="0" w:color="auto"/>
              <w:bottom w:val="single" w:sz="4" w:space="0" w:color="auto"/>
              <w:right w:val="single" w:sz="4" w:space="0" w:color="auto"/>
            </w:tcBorders>
          </w:tcPr>
          <w:p w14:paraId="2544A6AC" w14:textId="77777777" w:rsidR="00D74AED" w:rsidRDefault="00D74AED"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color w:val="000000" w:themeColor="text1"/>
                <w:sz w:val="20"/>
                <w:szCs w:val="20"/>
              </w:rPr>
              <w:t xml:space="preserve"> </w:t>
            </w:r>
          </w:p>
          <w:p w14:paraId="7F3E306C" w14:textId="2F67340D"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Thames Water</w:t>
            </w:r>
          </w:p>
        </w:tc>
      </w:tr>
      <w:tr w:rsidR="004C4F1A" w:rsidRPr="00514D94" w14:paraId="480DBF4F" w14:textId="77777777" w:rsidTr="0033247D">
        <w:tc>
          <w:tcPr>
            <w:tcW w:w="2342" w:type="dxa"/>
            <w:tcBorders>
              <w:top w:val="single" w:sz="4" w:space="0" w:color="auto"/>
              <w:left w:val="single" w:sz="4" w:space="0" w:color="auto"/>
              <w:bottom w:val="single" w:sz="4" w:space="0" w:color="auto"/>
              <w:right w:val="single" w:sz="4" w:space="0" w:color="auto"/>
            </w:tcBorders>
          </w:tcPr>
          <w:p w14:paraId="0DD7B6CD" w14:textId="26845600" w:rsidR="00F22F01"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lastRenderedPageBreak/>
              <w:t xml:space="preserve">W7: </w:t>
            </w:r>
            <w:r w:rsidR="00F22F01" w:rsidRPr="00514D94">
              <w:rPr>
                <w:rFonts w:cstheme="minorHAnsi"/>
                <w:color w:val="000000" w:themeColor="text1"/>
                <w:sz w:val="20"/>
                <w:szCs w:val="20"/>
              </w:rPr>
              <w:t>Leadership and Influence</w:t>
            </w:r>
          </w:p>
        </w:tc>
        <w:tc>
          <w:tcPr>
            <w:tcW w:w="5058" w:type="dxa"/>
            <w:tcBorders>
              <w:top w:val="single" w:sz="4" w:space="0" w:color="auto"/>
              <w:left w:val="single" w:sz="4" w:space="0" w:color="auto"/>
              <w:bottom w:val="single" w:sz="4" w:space="0" w:color="auto"/>
              <w:right w:val="single" w:sz="4" w:space="0" w:color="auto"/>
            </w:tcBorders>
          </w:tcPr>
          <w:p w14:paraId="278C9065"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Lobby MPs and Defra to introduce a mandatory water label to help consumers make water-efficient choices</w:t>
            </w:r>
          </w:p>
          <w:p w14:paraId="568C35D3"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Lobby MPs and Defra to strengthen building regulations and planning process, to drive water efficiency within all new developments and procurement schemes. </w:t>
            </w:r>
          </w:p>
        </w:tc>
        <w:tc>
          <w:tcPr>
            <w:tcW w:w="3134" w:type="dxa"/>
            <w:tcBorders>
              <w:top w:val="single" w:sz="4" w:space="0" w:color="auto"/>
              <w:left w:val="single" w:sz="4" w:space="0" w:color="auto"/>
              <w:bottom w:val="single" w:sz="4" w:space="0" w:color="auto"/>
              <w:right w:val="single" w:sz="4" w:space="0" w:color="auto"/>
            </w:tcBorders>
          </w:tcPr>
          <w:p w14:paraId="5BF9D643"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Water labelling</w:t>
            </w:r>
          </w:p>
          <w:p w14:paraId="1A9DB6C9" w14:textId="77777777" w:rsidR="00F22F01" w:rsidRPr="00514D94" w:rsidRDefault="00F22F01" w:rsidP="00B5240A">
            <w:pPr>
              <w:rPr>
                <w:rFonts w:cstheme="minorHAnsi"/>
                <w:color w:val="000000" w:themeColor="text1"/>
                <w:sz w:val="20"/>
                <w:szCs w:val="20"/>
              </w:rPr>
            </w:pPr>
          </w:p>
          <w:p w14:paraId="2F7A0CD2"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Building regs and planning</w:t>
            </w:r>
          </w:p>
        </w:tc>
        <w:tc>
          <w:tcPr>
            <w:tcW w:w="1161" w:type="dxa"/>
            <w:tcBorders>
              <w:top w:val="single" w:sz="4" w:space="0" w:color="auto"/>
              <w:left w:val="single" w:sz="4" w:space="0" w:color="auto"/>
              <w:bottom w:val="single" w:sz="4" w:space="0" w:color="auto"/>
              <w:right w:val="single" w:sz="4" w:space="0" w:color="auto"/>
            </w:tcBorders>
          </w:tcPr>
          <w:p w14:paraId="784A98EC"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2021</w:t>
            </w:r>
          </w:p>
          <w:p w14:paraId="60D97E42" w14:textId="77777777" w:rsidR="00F22F01" w:rsidRPr="00514D94" w:rsidRDefault="00F22F01" w:rsidP="00B5240A">
            <w:pPr>
              <w:rPr>
                <w:rFonts w:cstheme="minorHAnsi"/>
                <w:color w:val="000000" w:themeColor="text1"/>
                <w:sz w:val="20"/>
                <w:szCs w:val="20"/>
              </w:rPr>
            </w:pPr>
          </w:p>
          <w:p w14:paraId="12CD92CE"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2025</w:t>
            </w:r>
          </w:p>
        </w:tc>
        <w:tc>
          <w:tcPr>
            <w:tcW w:w="2287" w:type="dxa"/>
            <w:tcBorders>
              <w:top w:val="single" w:sz="4" w:space="0" w:color="auto"/>
              <w:left w:val="single" w:sz="4" w:space="0" w:color="auto"/>
              <w:bottom w:val="single" w:sz="4" w:space="0" w:color="auto"/>
              <w:right w:val="single" w:sz="4" w:space="0" w:color="auto"/>
            </w:tcBorders>
          </w:tcPr>
          <w:p w14:paraId="7385A0BB"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RCAN</w:t>
            </w:r>
          </w:p>
        </w:tc>
      </w:tr>
      <w:tr w:rsidR="004C4F1A" w:rsidRPr="00514D94" w14:paraId="079421CD" w14:textId="77777777" w:rsidTr="0033247D">
        <w:tc>
          <w:tcPr>
            <w:tcW w:w="2342" w:type="dxa"/>
            <w:tcBorders>
              <w:top w:val="single" w:sz="4" w:space="0" w:color="auto"/>
              <w:left w:val="single" w:sz="4" w:space="0" w:color="auto"/>
              <w:bottom w:val="single" w:sz="4" w:space="0" w:color="auto"/>
              <w:right w:val="single" w:sz="4" w:space="0" w:color="auto"/>
            </w:tcBorders>
          </w:tcPr>
          <w:p w14:paraId="527124FF" w14:textId="1C491DDD" w:rsidR="00F22F01"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W8: </w:t>
            </w:r>
            <w:r w:rsidR="00F22F01" w:rsidRPr="00514D94">
              <w:rPr>
                <w:rFonts w:cstheme="minorHAnsi"/>
                <w:color w:val="000000" w:themeColor="text1"/>
                <w:sz w:val="20"/>
                <w:szCs w:val="20"/>
              </w:rPr>
              <w:t>Research to drive future improvements</w:t>
            </w:r>
          </w:p>
        </w:tc>
        <w:tc>
          <w:tcPr>
            <w:tcW w:w="5058" w:type="dxa"/>
            <w:tcBorders>
              <w:top w:val="single" w:sz="4" w:space="0" w:color="auto"/>
              <w:left w:val="single" w:sz="4" w:space="0" w:color="auto"/>
              <w:bottom w:val="single" w:sz="4" w:space="0" w:color="auto"/>
              <w:right w:val="single" w:sz="4" w:space="0" w:color="auto"/>
            </w:tcBorders>
          </w:tcPr>
          <w:p w14:paraId="59A528AC"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Research the costs, benefits and suitability, of rainfall harvesting and grey water recycling schemes.</w:t>
            </w:r>
          </w:p>
          <w:p w14:paraId="301626C0"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Use UKCP18 climate modelling and local river flow models, to develop projections for future drought / water resource availability.</w:t>
            </w:r>
          </w:p>
          <w:p w14:paraId="5CD96C8A"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With RBC and LEP update our estimates of Reading population growth to 2050 </w:t>
            </w:r>
          </w:p>
          <w:p w14:paraId="1C25CD57"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Develop a new evidence-based 2050 water target </w:t>
            </w:r>
          </w:p>
          <w:p w14:paraId="714348F6"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Review the first Adaptation Plan and identify and deliver initial win-win opportunities</w:t>
            </w:r>
          </w:p>
          <w:p w14:paraId="3D52F4B6" w14:textId="77777777" w:rsidR="00F22F01" w:rsidRPr="00514D94" w:rsidRDefault="00F22F01"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Identify thresholds, risks, solutions and case studies for the second Adaptation Plan</w:t>
            </w:r>
          </w:p>
          <w:p w14:paraId="5D3164D9"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Adaptation</w:t>
            </w:r>
          </w:p>
        </w:tc>
        <w:tc>
          <w:tcPr>
            <w:tcW w:w="3134" w:type="dxa"/>
            <w:tcBorders>
              <w:top w:val="single" w:sz="4" w:space="0" w:color="auto"/>
              <w:left w:val="single" w:sz="4" w:space="0" w:color="auto"/>
              <w:bottom w:val="single" w:sz="4" w:space="0" w:color="auto"/>
              <w:right w:val="single" w:sz="4" w:space="0" w:color="auto"/>
            </w:tcBorders>
          </w:tcPr>
          <w:p w14:paraId="4AF6BD9C" w14:textId="77777777" w:rsidR="00F22F01" w:rsidRPr="00514D94" w:rsidRDefault="00F22F01" w:rsidP="00B5240A">
            <w:pPr>
              <w:rPr>
                <w:rFonts w:cstheme="minorHAnsi"/>
                <w:color w:val="000000" w:themeColor="text1"/>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6D4EF46"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2020-25</w:t>
            </w:r>
          </w:p>
        </w:tc>
        <w:tc>
          <w:tcPr>
            <w:tcW w:w="2287" w:type="dxa"/>
            <w:tcBorders>
              <w:top w:val="single" w:sz="4" w:space="0" w:color="auto"/>
              <w:left w:val="single" w:sz="4" w:space="0" w:color="auto"/>
              <w:bottom w:val="single" w:sz="4" w:space="0" w:color="auto"/>
              <w:right w:val="single" w:sz="4" w:space="0" w:color="auto"/>
            </w:tcBorders>
          </w:tcPr>
          <w:p w14:paraId="61EC35F5"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RCAN</w:t>
            </w:r>
          </w:p>
          <w:p w14:paraId="3DDED6A4" w14:textId="77777777" w:rsidR="00F22F01" w:rsidRPr="00514D94" w:rsidRDefault="00F22F01" w:rsidP="00B5240A">
            <w:pPr>
              <w:rPr>
                <w:rFonts w:cstheme="minorHAnsi"/>
                <w:color w:val="000000" w:themeColor="text1"/>
                <w:sz w:val="20"/>
                <w:szCs w:val="20"/>
              </w:rPr>
            </w:pPr>
          </w:p>
          <w:p w14:paraId="28DD14DE" w14:textId="77777777" w:rsidR="00F22F01" w:rsidRPr="00514D94" w:rsidRDefault="00F22F01" w:rsidP="00B5240A">
            <w:pPr>
              <w:rPr>
                <w:rFonts w:cstheme="minorHAnsi"/>
                <w:color w:val="000000" w:themeColor="text1"/>
                <w:sz w:val="20"/>
                <w:szCs w:val="20"/>
              </w:rPr>
            </w:pPr>
            <w:r w:rsidRPr="00514D94">
              <w:rPr>
                <w:rFonts w:cstheme="minorHAnsi"/>
                <w:color w:val="000000" w:themeColor="text1"/>
                <w:sz w:val="20"/>
                <w:szCs w:val="20"/>
              </w:rPr>
              <w:t xml:space="preserve">University of </w:t>
            </w:r>
            <w:proofErr w:type="gramStart"/>
            <w:r w:rsidRPr="00514D94">
              <w:rPr>
                <w:rFonts w:cstheme="minorHAnsi"/>
                <w:color w:val="000000" w:themeColor="text1"/>
                <w:sz w:val="20"/>
                <w:szCs w:val="20"/>
              </w:rPr>
              <w:t>Reading  (</w:t>
            </w:r>
            <w:proofErr w:type="gramEnd"/>
            <w:r w:rsidRPr="00514D94">
              <w:rPr>
                <w:rFonts w:cstheme="minorHAnsi"/>
                <w:color w:val="000000" w:themeColor="text1"/>
                <w:sz w:val="20"/>
                <w:szCs w:val="20"/>
              </w:rPr>
              <w:t>research)</w:t>
            </w:r>
          </w:p>
        </w:tc>
      </w:tr>
    </w:tbl>
    <w:p w14:paraId="58E15FA8" w14:textId="77777777" w:rsidR="00F22F01" w:rsidRPr="00514D94" w:rsidRDefault="00F22F01" w:rsidP="00F22F01">
      <w:pPr>
        <w:pStyle w:val="Heading1"/>
        <w:ind w:left="142"/>
        <w:rPr>
          <w:rFonts w:asciiTheme="minorHAnsi" w:hAnsiTheme="minorHAnsi" w:cstheme="minorHAnsi"/>
          <w:b/>
          <w:bCs/>
          <w:color w:val="000000" w:themeColor="text1"/>
        </w:rPr>
      </w:pPr>
      <w:r w:rsidRPr="00514D94">
        <w:rPr>
          <w:rFonts w:asciiTheme="minorHAnsi" w:hAnsiTheme="minorHAnsi" w:cstheme="minorHAnsi"/>
          <w:color w:val="000000" w:themeColor="text1"/>
        </w:rPr>
        <w:t xml:space="preserve"> </w:t>
      </w:r>
      <w:r w:rsidRPr="00514D94">
        <w:rPr>
          <w:rFonts w:asciiTheme="minorHAnsi" w:hAnsiTheme="minorHAnsi" w:cstheme="minorHAnsi"/>
          <w:b/>
          <w:bCs/>
          <w:color w:val="000000" w:themeColor="text1"/>
          <w:sz w:val="24"/>
          <w:szCs w:val="24"/>
        </w:rPr>
        <w:t>Sub category: Flooding Resilience</w:t>
      </w:r>
    </w:p>
    <w:tbl>
      <w:tblPr>
        <w:tblStyle w:val="TableGrid"/>
        <w:tblW w:w="13953" w:type="dxa"/>
        <w:tblInd w:w="-5" w:type="dxa"/>
        <w:tblLook w:val="04A0" w:firstRow="1" w:lastRow="0" w:firstColumn="1" w:lastColumn="0" w:noHBand="0" w:noVBand="1"/>
      </w:tblPr>
      <w:tblGrid>
        <w:gridCol w:w="2371"/>
        <w:gridCol w:w="5000"/>
        <w:gridCol w:w="3271"/>
        <w:gridCol w:w="1161"/>
        <w:gridCol w:w="2150"/>
      </w:tblGrid>
      <w:tr w:rsidR="000B6218" w:rsidRPr="00514D94" w14:paraId="5D951441" w14:textId="77777777" w:rsidTr="0033247D">
        <w:trPr>
          <w:cantSplit/>
          <w:tblHeader/>
        </w:trPr>
        <w:tc>
          <w:tcPr>
            <w:tcW w:w="2371" w:type="dxa"/>
            <w:shd w:val="clear" w:color="auto" w:fill="D9E2F3" w:themeFill="accent1" w:themeFillTint="33"/>
            <w:hideMark/>
          </w:tcPr>
          <w:p w14:paraId="317444C4" w14:textId="01FE2289" w:rsidR="000B6218" w:rsidRPr="00514D94" w:rsidRDefault="000B6218" w:rsidP="00B5240A">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000" w:type="dxa"/>
            <w:shd w:val="clear" w:color="auto" w:fill="D9E2F3" w:themeFill="accent1" w:themeFillTint="33"/>
            <w:hideMark/>
          </w:tcPr>
          <w:p w14:paraId="547ED690" w14:textId="77777777" w:rsidR="000B6218" w:rsidRPr="00514D94" w:rsidRDefault="000B6218"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271" w:type="dxa"/>
            <w:shd w:val="clear" w:color="auto" w:fill="D9E2F3" w:themeFill="accent1" w:themeFillTint="33"/>
          </w:tcPr>
          <w:p w14:paraId="20FA3778" w14:textId="77777777" w:rsidR="000B6218" w:rsidRPr="00514D94" w:rsidRDefault="000B6218" w:rsidP="00B5240A">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161" w:type="dxa"/>
            <w:shd w:val="clear" w:color="auto" w:fill="D9E2F3" w:themeFill="accent1" w:themeFillTint="33"/>
            <w:hideMark/>
          </w:tcPr>
          <w:p w14:paraId="3A2EB250" w14:textId="77777777" w:rsidR="000B6218" w:rsidRPr="00514D94" w:rsidRDefault="000B6218" w:rsidP="00B5240A">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2150" w:type="dxa"/>
            <w:shd w:val="clear" w:color="auto" w:fill="D9E2F3" w:themeFill="accent1" w:themeFillTint="33"/>
          </w:tcPr>
          <w:p w14:paraId="2C7B77FD" w14:textId="77777777" w:rsidR="000B6218" w:rsidRPr="00514D94" w:rsidRDefault="000B6218" w:rsidP="00B5240A">
            <w:pPr>
              <w:rPr>
                <w:rFonts w:cstheme="minorHAnsi"/>
                <w:b/>
                <w:color w:val="000000" w:themeColor="text1"/>
                <w:sz w:val="20"/>
                <w:szCs w:val="20"/>
              </w:rPr>
            </w:pPr>
          </w:p>
          <w:p w14:paraId="17B6DEFB" w14:textId="083B01D6" w:rsidR="000B6218" w:rsidRPr="00514D94" w:rsidRDefault="003417CB" w:rsidP="00B5240A">
            <w:pPr>
              <w:rPr>
                <w:rFonts w:cstheme="minorHAnsi"/>
                <w:b/>
                <w:color w:val="000000" w:themeColor="text1"/>
                <w:sz w:val="20"/>
                <w:szCs w:val="20"/>
              </w:rPr>
            </w:pPr>
            <w:r w:rsidRPr="00514D94">
              <w:rPr>
                <w:rFonts w:cstheme="minorHAnsi"/>
                <w:b/>
                <w:color w:val="000000" w:themeColor="text1"/>
                <w:sz w:val="20"/>
                <w:szCs w:val="20"/>
              </w:rPr>
              <w:t>D</w:t>
            </w:r>
            <w:r w:rsidR="000B6218" w:rsidRPr="00514D94">
              <w:rPr>
                <w:rFonts w:cstheme="minorHAnsi"/>
                <w:b/>
                <w:color w:val="000000" w:themeColor="text1"/>
                <w:sz w:val="20"/>
                <w:szCs w:val="20"/>
              </w:rPr>
              <w:t>elivery partners</w:t>
            </w:r>
          </w:p>
        </w:tc>
      </w:tr>
      <w:tr w:rsidR="0044710D" w:rsidRPr="00514D94" w14:paraId="528AFDFB" w14:textId="77777777" w:rsidTr="0033247D">
        <w:trPr>
          <w:cantSplit/>
        </w:trPr>
        <w:tc>
          <w:tcPr>
            <w:tcW w:w="2371" w:type="dxa"/>
          </w:tcPr>
          <w:p w14:paraId="591F93FC" w14:textId="1A8A5D7C"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W9: </w:t>
            </w:r>
            <w:r w:rsidR="00ED480E" w:rsidRPr="00514D94">
              <w:rPr>
                <w:rFonts w:cstheme="minorHAnsi"/>
                <w:color w:val="000000" w:themeColor="text1"/>
                <w:sz w:val="20"/>
                <w:szCs w:val="20"/>
              </w:rPr>
              <w:t xml:space="preserve">Raise awareness of fluvial (river) flood risk </w:t>
            </w:r>
          </w:p>
        </w:tc>
        <w:tc>
          <w:tcPr>
            <w:tcW w:w="5000" w:type="dxa"/>
          </w:tcPr>
          <w:p w14:paraId="2B7D103A"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Raise awareness of flood risk from the River Thames and the proposed Reading and Caversham Scheme by carrying out various engagement activities</w:t>
            </w:r>
          </w:p>
          <w:p w14:paraId="77E44733"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Update the flood maps on the Gov.UK website to show the areas at risk of flooding based on the latest flood modelling </w:t>
            </w:r>
          </w:p>
          <w:p w14:paraId="0B5084B3" w14:textId="3D35FCA5" w:rsidR="00ED480E" w:rsidRPr="00514D94" w:rsidRDefault="00ED480E" w:rsidP="00B5240A">
            <w:pPr>
              <w:rPr>
                <w:rFonts w:cstheme="minorHAnsi"/>
                <w:color w:val="000000" w:themeColor="text1"/>
                <w:sz w:val="20"/>
                <w:szCs w:val="20"/>
                <w:u w:val="single"/>
              </w:rPr>
            </w:pPr>
            <w:r w:rsidRPr="00514D94">
              <w:rPr>
                <w:rFonts w:cstheme="minorHAnsi"/>
                <w:color w:val="000000" w:themeColor="text1"/>
                <w:sz w:val="20"/>
                <w:szCs w:val="20"/>
                <w:u w:val="single"/>
              </w:rPr>
              <w:t xml:space="preserve">Links: </w:t>
            </w:r>
            <w:r w:rsidRPr="00514D94">
              <w:rPr>
                <w:rFonts w:cstheme="minorHAnsi"/>
                <w:color w:val="000000" w:themeColor="text1"/>
                <w:sz w:val="20"/>
                <w:szCs w:val="20"/>
              </w:rPr>
              <w:t>Education, Business, Transport, Community, Adaptation</w:t>
            </w:r>
          </w:p>
        </w:tc>
        <w:tc>
          <w:tcPr>
            <w:tcW w:w="3271" w:type="dxa"/>
          </w:tcPr>
          <w:p w14:paraId="2AFF6DC4"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Engagement activities </w:t>
            </w:r>
          </w:p>
          <w:p w14:paraId="2422CE86" w14:textId="77777777" w:rsidR="00ED480E" w:rsidRPr="00514D94" w:rsidRDefault="00ED480E" w:rsidP="00B5240A">
            <w:pPr>
              <w:rPr>
                <w:rFonts w:cstheme="minorHAnsi"/>
                <w:color w:val="000000" w:themeColor="text1"/>
                <w:sz w:val="20"/>
                <w:szCs w:val="20"/>
              </w:rPr>
            </w:pPr>
          </w:p>
          <w:p w14:paraId="6659A7BF"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Flood maps updated </w:t>
            </w:r>
          </w:p>
          <w:p w14:paraId="188525A7" w14:textId="77777777" w:rsidR="00ED480E" w:rsidRPr="00514D94" w:rsidRDefault="00ED480E" w:rsidP="00B5240A">
            <w:pPr>
              <w:rPr>
                <w:rFonts w:cstheme="minorHAnsi"/>
                <w:color w:val="000000" w:themeColor="text1"/>
                <w:sz w:val="20"/>
                <w:szCs w:val="20"/>
              </w:rPr>
            </w:pPr>
          </w:p>
          <w:p w14:paraId="47023449" w14:textId="77777777" w:rsidR="00ED480E" w:rsidRPr="00514D94" w:rsidRDefault="00ED480E" w:rsidP="00B5240A">
            <w:pPr>
              <w:rPr>
                <w:rFonts w:cstheme="minorHAnsi"/>
                <w:color w:val="000000" w:themeColor="text1"/>
                <w:sz w:val="20"/>
                <w:szCs w:val="20"/>
              </w:rPr>
            </w:pPr>
          </w:p>
        </w:tc>
        <w:tc>
          <w:tcPr>
            <w:tcW w:w="1161" w:type="dxa"/>
          </w:tcPr>
          <w:p w14:paraId="3A9CAC56"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Summer 2020</w:t>
            </w:r>
          </w:p>
          <w:p w14:paraId="278C3496" w14:textId="77777777" w:rsidR="00ED480E" w:rsidRPr="00514D94" w:rsidRDefault="00ED480E" w:rsidP="00B5240A">
            <w:pPr>
              <w:rPr>
                <w:rFonts w:cstheme="minorHAnsi"/>
                <w:color w:val="000000" w:themeColor="text1"/>
                <w:sz w:val="20"/>
                <w:szCs w:val="20"/>
              </w:rPr>
            </w:pPr>
          </w:p>
          <w:p w14:paraId="48CA340F"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2022</w:t>
            </w:r>
          </w:p>
        </w:tc>
        <w:tc>
          <w:tcPr>
            <w:tcW w:w="2150" w:type="dxa"/>
          </w:tcPr>
          <w:p w14:paraId="103C0DED" w14:textId="77777777" w:rsidR="00ED480E" w:rsidRPr="00514D94" w:rsidRDefault="00ED480E" w:rsidP="00B5240A">
            <w:pPr>
              <w:rPr>
                <w:rFonts w:cstheme="minorHAnsi"/>
                <w:b/>
                <w:color w:val="000000" w:themeColor="text1"/>
                <w:sz w:val="20"/>
                <w:szCs w:val="20"/>
              </w:rPr>
            </w:pPr>
            <w:r w:rsidRPr="00514D94">
              <w:rPr>
                <w:rFonts w:cstheme="minorHAnsi"/>
                <w:b/>
                <w:color w:val="000000" w:themeColor="text1"/>
                <w:sz w:val="20"/>
                <w:szCs w:val="20"/>
              </w:rPr>
              <w:t>Environment Agency</w:t>
            </w:r>
          </w:p>
          <w:p w14:paraId="6AEEF4D8" w14:textId="77777777" w:rsidR="00ED480E" w:rsidRPr="00514D94" w:rsidRDefault="00ED480E" w:rsidP="00B5240A">
            <w:pPr>
              <w:rPr>
                <w:rFonts w:cstheme="minorHAnsi"/>
                <w:color w:val="000000" w:themeColor="text1"/>
                <w:sz w:val="20"/>
                <w:szCs w:val="20"/>
              </w:rPr>
            </w:pPr>
          </w:p>
          <w:p w14:paraId="6C33E1B3" w14:textId="1F83578E"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Partners: </w:t>
            </w:r>
            <w:r w:rsidR="00D74AED" w:rsidRPr="00514D94">
              <w:rPr>
                <w:rFonts w:cstheme="minorHAnsi"/>
                <w:color w:val="000000" w:themeColor="text1"/>
                <w:sz w:val="20"/>
                <w:szCs w:val="20"/>
              </w:rPr>
              <w:t>R</w:t>
            </w:r>
            <w:r w:rsidR="00D74AED">
              <w:rPr>
                <w:rFonts w:cstheme="minorHAnsi"/>
                <w:color w:val="000000" w:themeColor="text1"/>
                <w:sz w:val="20"/>
                <w:szCs w:val="20"/>
              </w:rPr>
              <w:t>eading BC</w:t>
            </w:r>
            <w:r w:rsidRPr="00514D94">
              <w:rPr>
                <w:rFonts w:cstheme="minorHAnsi"/>
                <w:color w:val="000000" w:themeColor="text1"/>
                <w:sz w:val="20"/>
                <w:szCs w:val="20"/>
              </w:rPr>
              <w:t xml:space="preserve">, local councillors, </w:t>
            </w:r>
          </w:p>
          <w:p w14:paraId="1D668B23"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local businesses</w:t>
            </w:r>
          </w:p>
          <w:p w14:paraId="01F481FB"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and community groups</w:t>
            </w:r>
          </w:p>
          <w:p w14:paraId="1C2B1982" w14:textId="77777777" w:rsidR="00ED480E" w:rsidRPr="00514D94" w:rsidRDefault="00ED480E" w:rsidP="00B5240A">
            <w:pPr>
              <w:rPr>
                <w:rFonts w:cstheme="minorHAnsi"/>
                <w:color w:val="000000" w:themeColor="text1"/>
                <w:sz w:val="20"/>
                <w:szCs w:val="20"/>
              </w:rPr>
            </w:pPr>
          </w:p>
        </w:tc>
      </w:tr>
      <w:tr w:rsidR="00ED480E" w:rsidRPr="00514D94" w14:paraId="051EF942" w14:textId="77777777" w:rsidTr="0033247D">
        <w:trPr>
          <w:cantSplit/>
        </w:trPr>
        <w:tc>
          <w:tcPr>
            <w:tcW w:w="2371" w:type="dxa"/>
          </w:tcPr>
          <w:p w14:paraId="393E59A8" w14:textId="5C7B3F0B"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lastRenderedPageBreak/>
              <w:t xml:space="preserve">W10: </w:t>
            </w:r>
            <w:r w:rsidR="00ED480E" w:rsidRPr="00514D94">
              <w:rPr>
                <w:rFonts w:cstheme="minorHAnsi"/>
                <w:color w:val="000000" w:themeColor="text1"/>
                <w:sz w:val="20"/>
                <w:szCs w:val="20"/>
              </w:rPr>
              <w:t>Raise awareness of the Flood Warning and flood alert service</w:t>
            </w:r>
          </w:p>
        </w:tc>
        <w:tc>
          <w:tcPr>
            <w:tcW w:w="5000" w:type="dxa"/>
          </w:tcPr>
          <w:p w14:paraId="1E2C1769" w14:textId="77777777" w:rsidR="00135E80" w:rsidRDefault="00135E80" w:rsidP="00666934">
            <w:pPr>
              <w:pStyle w:val="ListParagraph"/>
              <w:numPr>
                <w:ilvl w:val="0"/>
                <w:numId w:val="96"/>
              </w:numPr>
              <w:rPr>
                <w:rFonts w:cstheme="minorHAnsi"/>
                <w:color w:val="000000" w:themeColor="text1"/>
                <w:sz w:val="20"/>
                <w:szCs w:val="20"/>
              </w:rPr>
            </w:pPr>
            <w:r w:rsidRPr="00135E80">
              <w:rPr>
                <w:rFonts w:cstheme="minorHAnsi"/>
                <w:color w:val="000000" w:themeColor="text1"/>
                <w:sz w:val="20"/>
                <w:szCs w:val="20"/>
              </w:rPr>
              <w:t>I</w:t>
            </w:r>
            <w:r w:rsidR="00ED480E" w:rsidRPr="00135E80">
              <w:rPr>
                <w:rFonts w:cstheme="minorHAnsi"/>
                <w:color w:val="000000" w:themeColor="text1"/>
                <w:sz w:val="20"/>
                <w:szCs w:val="20"/>
              </w:rPr>
              <w:t>ncrease the number of at-risk homes and businesses signed-up to receive Flood Alerts</w:t>
            </w:r>
          </w:p>
          <w:p w14:paraId="2DF3E757" w14:textId="77777777" w:rsidR="00135E80" w:rsidRDefault="00ED480E" w:rsidP="00666934">
            <w:pPr>
              <w:pStyle w:val="ListParagraph"/>
              <w:numPr>
                <w:ilvl w:val="0"/>
                <w:numId w:val="96"/>
              </w:numPr>
              <w:rPr>
                <w:rFonts w:cstheme="minorHAnsi"/>
                <w:color w:val="000000" w:themeColor="text1"/>
                <w:sz w:val="20"/>
                <w:szCs w:val="20"/>
              </w:rPr>
            </w:pPr>
            <w:r w:rsidRPr="00135E80">
              <w:rPr>
                <w:rFonts w:cstheme="minorHAnsi"/>
                <w:color w:val="000000" w:themeColor="text1"/>
                <w:sz w:val="20"/>
                <w:szCs w:val="20"/>
              </w:rPr>
              <w:t>Si</w:t>
            </w:r>
            <w:r w:rsidR="00135E80" w:rsidRPr="00135E80">
              <w:rPr>
                <w:rFonts w:cstheme="minorHAnsi"/>
                <w:color w:val="000000" w:themeColor="text1"/>
                <w:sz w:val="20"/>
                <w:szCs w:val="20"/>
              </w:rPr>
              <w:t>gn</w:t>
            </w:r>
            <w:r w:rsidRPr="00135E80">
              <w:rPr>
                <w:rFonts w:cstheme="minorHAnsi"/>
                <w:color w:val="000000" w:themeColor="text1"/>
                <w:sz w:val="20"/>
                <w:szCs w:val="20"/>
              </w:rPr>
              <w:t xml:space="preserve">post advice on the Flood Warning Service and what to do before, during and after a flood </w:t>
            </w:r>
          </w:p>
          <w:p w14:paraId="04052A7C" w14:textId="6451B75A" w:rsidR="00ED480E" w:rsidRPr="00135E80" w:rsidRDefault="00ED480E" w:rsidP="00666934">
            <w:pPr>
              <w:pStyle w:val="ListParagraph"/>
              <w:numPr>
                <w:ilvl w:val="0"/>
                <w:numId w:val="96"/>
              </w:numPr>
              <w:rPr>
                <w:rFonts w:cstheme="minorHAnsi"/>
                <w:color w:val="000000" w:themeColor="text1"/>
                <w:sz w:val="20"/>
                <w:szCs w:val="20"/>
              </w:rPr>
            </w:pPr>
            <w:r w:rsidRPr="00135E80">
              <w:rPr>
                <w:rFonts w:cstheme="minorHAnsi"/>
                <w:color w:val="000000" w:themeColor="text1"/>
                <w:sz w:val="20"/>
                <w:szCs w:val="20"/>
              </w:rPr>
              <w:t xml:space="preserve">Develop “what if” scenarios to help people and businesses understand the importance of self-preparation, and education about flood risk </w:t>
            </w:r>
          </w:p>
          <w:p w14:paraId="6AC1EB61"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u w:val="single"/>
              </w:rPr>
              <w:t xml:space="preserve">Links: </w:t>
            </w:r>
            <w:r w:rsidRPr="00514D94">
              <w:rPr>
                <w:rFonts w:cstheme="minorHAnsi"/>
                <w:color w:val="000000" w:themeColor="text1"/>
                <w:sz w:val="20"/>
                <w:szCs w:val="20"/>
              </w:rPr>
              <w:t>Education, Business, Community, Adaptation</w:t>
            </w:r>
          </w:p>
        </w:tc>
        <w:tc>
          <w:tcPr>
            <w:tcW w:w="3271" w:type="dxa"/>
          </w:tcPr>
          <w:p w14:paraId="2C6FE598"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90% sign-up to FW service </w:t>
            </w:r>
          </w:p>
          <w:p w14:paraId="5BC7CDA3" w14:textId="77777777" w:rsidR="00ED480E" w:rsidRPr="00514D94" w:rsidRDefault="00ED480E" w:rsidP="00B5240A">
            <w:pPr>
              <w:rPr>
                <w:rFonts w:cstheme="minorHAnsi"/>
                <w:color w:val="000000" w:themeColor="text1"/>
                <w:sz w:val="20"/>
                <w:szCs w:val="20"/>
              </w:rPr>
            </w:pPr>
          </w:p>
          <w:p w14:paraId="1B28C2C1"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100% sign-up to FW service </w:t>
            </w:r>
          </w:p>
          <w:p w14:paraId="05C4261B" w14:textId="77777777" w:rsidR="00ED480E" w:rsidRPr="00514D94" w:rsidRDefault="00ED480E" w:rsidP="00B5240A">
            <w:pPr>
              <w:jc w:val="center"/>
              <w:rPr>
                <w:rFonts w:cstheme="minorHAnsi"/>
                <w:color w:val="000000" w:themeColor="text1"/>
                <w:sz w:val="20"/>
                <w:szCs w:val="20"/>
              </w:rPr>
            </w:pPr>
          </w:p>
          <w:p w14:paraId="50F691EE"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“What if” scenarios developed and posted on </w:t>
            </w:r>
            <w:proofErr w:type="spellStart"/>
            <w:r w:rsidRPr="00514D94">
              <w:rPr>
                <w:rFonts w:cstheme="minorHAnsi"/>
                <w:color w:val="000000" w:themeColor="text1"/>
                <w:sz w:val="20"/>
                <w:szCs w:val="20"/>
              </w:rPr>
              <w:t>ReadingCAN</w:t>
            </w:r>
            <w:proofErr w:type="spellEnd"/>
            <w:r w:rsidRPr="00514D94">
              <w:rPr>
                <w:rFonts w:cstheme="minorHAnsi"/>
                <w:color w:val="000000" w:themeColor="text1"/>
                <w:sz w:val="20"/>
                <w:szCs w:val="20"/>
              </w:rPr>
              <w:t xml:space="preserve"> </w:t>
            </w:r>
          </w:p>
        </w:tc>
        <w:tc>
          <w:tcPr>
            <w:tcW w:w="1161" w:type="dxa"/>
          </w:tcPr>
          <w:p w14:paraId="1E49332D"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Dec 2021</w:t>
            </w:r>
          </w:p>
          <w:p w14:paraId="793D0568" w14:textId="77777777" w:rsidR="00ED480E" w:rsidRPr="00514D94" w:rsidRDefault="00ED480E" w:rsidP="00B5240A">
            <w:pPr>
              <w:rPr>
                <w:rFonts w:cstheme="minorHAnsi"/>
                <w:color w:val="000000" w:themeColor="text1"/>
                <w:sz w:val="20"/>
                <w:szCs w:val="20"/>
              </w:rPr>
            </w:pPr>
          </w:p>
          <w:p w14:paraId="35057299" w14:textId="77777777" w:rsidR="00ED480E" w:rsidRPr="00514D94" w:rsidRDefault="00ED480E" w:rsidP="00B5240A">
            <w:pPr>
              <w:rPr>
                <w:rFonts w:cstheme="minorHAnsi"/>
                <w:color w:val="000000" w:themeColor="text1"/>
                <w:sz w:val="20"/>
                <w:szCs w:val="20"/>
              </w:rPr>
            </w:pPr>
          </w:p>
          <w:p w14:paraId="2D0A2F53"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Dec 2025</w:t>
            </w:r>
          </w:p>
          <w:p w14:paraId="7AC65186" w14:textId="77777777" w:rsidR="00ED480E" w:rsidRPr="00514D94" w:rsidRDefault="00ED480E" w:rsidP="00B5240A">
            <w:pPr>
              <w:rPr>
                <w:rFonts w:cstheme="minorHAnsi"/>
                <w:color w:val="000000" w:themeColor="text1"/>
                <w:sz w:val="20"/>
                <w:szCs w:val="20"/>
              </w:rPr>
            </w:pPr>
          </w:p>
          <w:p w14:paraId="253281BC" w14:textId="77777777" w:rsidR="00ED480E" w:rsidRPr="00514D94" w:rsidRDefault="00ED480E" w:rsidP="00B5240A">
            <w:pPr>
              <w:rPr>
                <w:rFonts w:cstheme="minorHAnsi"/>
                <w:color w:val="000000" w:themeColor="text1"/>
                <w:sz w:val="20"/>
                <w:szCs w:val="20"/>
              </w:rPr>
            </w:pPr>
          </w:p>
          <w:p w14:paraId="1DA7CD1C"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Dec 2025</w:t>
            </w:r>
          </w:p>
        </w:tc>
        <w:tc>
          <w:tcPr>
            <w:tcW w:w="2150" w:type="dxa"/>
          </w:tcPr>
          <w:p w14:paraId="49746D69"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Environment Agency</w:t>
            </w:r>
          </w:p>
          <w:p w14:paraId="12961E81" w14:textId="77777777" w:rsidR="00ED480E" w:rsidRPr="00514D94" w:rsidRDefault="00ED480E" w:rsidP="00B5240A">
            <w:pPr>
              <w:rPr>
                <w:rFonts w:cstheme="minorHAnsi"/>
                <w:color w:val="000000" w:themeColor="text1"/>
                <w:sz w:val="20"/>
                <w:szCs w:val="20"/>
              </w:rPr>
            </w:pPr>
          </w:p>
          <w:p w14:paraId="241CE7AC" w14:textId="231A31EC"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Partners: </w:t>
            </w:r>
            <w:r w:rsidR="00D74AED" w:rsidRPr="00514D94">
              <w:rPr>
                <w:rFonts w:cstheme="minorHAnsi"/>
                <w:color w:val="000000" w:themeColor="text1"/>
                <w:sz w:val="20"/>
                <w:szCs w:val="20"/>
              </w:rPr>
              <w:t>R</w:t>
            </w:r>
            <w:r w:rsidR="00D74AED">
              <w:rPr>
                <w:rFonts w:cstheme="minorHAnsi"/>
                <w:color w:val="000000" w:themeColor="text1"/>
                <w:sz w:val="20"/>
                <w:szCs w:val="20"/>
              </w:rPr>
              <w:t>eading BC</w:t>
            </w:r>
            <w:r w:rsidRPr="00514D94">
              <w:rPr>
                <w:rFonts w:cstheme="minorHAnsi"/>
                <w:color w:val="000000" w:themeColor="text1"/>
                <w:sz w:val="20"/>
                <w:szCs w:val="20"/>
              </w:rPr>
              <w:t xml:space="preserve"> and community groups</w:t>
            </w:r>
          </w:p>
          <w:p w14:paraId="03F07CCB" w14:textId="77777777" w:rsidR="00ED480E" w:rsidRPr="00514D94" w:rsidRDefault="00ED480E" w:rsidP="00B5240A">
            <w:pPr>
              <w:rPr>
                <w:rFonts w:cstheme="minorHAnsi"/>
                <w:b/>
                <w:color w:val="000000" w:themeColor="text1"/>
                <w:sz w:val="20"/>
                <w:szCs w:val="20"/>
              </w:rPr>
            </w:pPr>
          </w:p>
        </w:tc>
      </w:tr>
      <w:tr w:rsidR="00ED480E" w:rsidRPr="00514D94" w14:paraId="3FA6D145" w14:textId="77777777" w:rsidTr="0033247D">
        <w:trPr>
          <w:cantSplit/>
        </w:trPr>
        <w:tc>
          <w:tcPr>
            <w:tcW w:w="2371" w:type="dxa"/>
          </w:tcPr>
          <w:p w14:paraId="104D04E3" w14:textId="4717CE44"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W11: </w:t>
            </w:r>
            <w:r w:rsidR="00ED480E" w:rsidRPr="00514D94">
              <w:rPr>
                <w:rFonts w:cstheme="minorHAnsi"/>
                <w:color w:val="000000" w:themeColor="text1"/>
                <w:sz w:val="20"/>
                <w:szCs w:val="20"/>
              </w:rPr>
              <w:t>Reducing fluvial flood risk from River Thames</w:t>
            </w:r>
          </w:p>
        </w:tc>
        <w:tc>
          <w:tcPr>
            <w:tcW w:w="5000" w:type="dxa"/>
          </w:tcPr>
          <w:p w14:paraId="75C13CDF"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Work in partnership with Risk Management Authorities and local stakeholders to identify ways to reduce fluvial flood risk</w:t>
            </w:r>
          </w:p>
          <w:p w14:paraId="11493100" w14:textId="0AF59E10"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Gain support from all Reading communities on action to reduce flood risk from the River Thames</w:t>
            </w:r>
          </w:p>
          <w:p w14:paraId="3FE97563" w14:textId="77777777" w:rsidR="00ED480E" w:rsidRPr="00514D94" w:rsidRDefault="00ED480E" w:rsidP="00666934">
            <w:pPr>
              <w:pStyle w:val="ListParagraph"/>
              <w:numPr>
                <w:ilvl w:val="0"/>
                <w:numId w:val="81"/>
              </w:numPr>
              <w:ind w:left="176" w:hanging="176"/>
              <w:rPr>
                <w:rFonts w:cstheme="minorHAnsi"/>
                <w:color w:val="000000" w:themeColor="text1"/>
                <w:sz w:val="20"/>
                <w:szCs w:val="20"/>
              </w:rPr>
            </w:pPr>
            <w:r w:rsidRPr="00514D94">
              <w:rPr>
                <w:rFonts w:cstheme="minorHAnsi"/>
                <w:color w:val="000000" w:themeColor="text1"/>
                <w:sz w:val="20"/>
                <w:szCs w:val="20"/>
              </w:rPr>
              <w:t>Seek funding through partnership funding and local grants.</w:t>
            </w:r>
          </w:p>
          <w:p w14:paraId="645546D8" w14:textId="10C1DC2B" w:rsidR="00ED480E" w:rsidRPr="00514D94" w:rsidRDefault="00ED480E" w:rsidP="00B5240A">
            <w:pPr>
              <w:rPr>
                <w:rFonts w:cstheme="minorHAnsi"/>
                <w:color w:val="000000" w:themeColor="text1"/>
                <w:sz w:val="20"/>
                <w:szCs w:val="20"/>
                <w:u w:val="single"/>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Education, Business, </w:t>
            </w:r>
            <w:r w:rsidR="00364EB7" w:rsidRPr="00514D94">
              <w:rPr>
                <w:rFonts w:cstheme="minorHAnsi"/>
                <w:color w:val="000000" w:themeColor="text1"/>
                <w:sz w:val="20"/>
                <w:szCs w:val="20"/>
              </w:rPr>
              <w:t>C</w:t>
            </w:r>
            <w:r w:rsidRPr="00514D94">
              <w:rPr>
                <w:rFonts w:cstheme="minorHAnsi"/>
                <w:color w:val="000000" w:themeColor="text1"/>
                <w:sz w:val="20"/>
                <w:szCs w:val="20"/>
              </w:rPr>
              <w:t>ommunity, Adaptation</w:t>
            </w:r>
          </w:p>
        </w:tc>
        <w:tc>
          <w:tcPr>
            <w:tcW w:w="3271" w:type="dxa"/>
          </w:tcPr>
          <w:p w14:paraId="368BB00D"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Reading community makes decision about favoured River Thames flood reduction option </w:t>
            </w:r>
          </w:p>
          <w:p w14:paraId="27EDA58F" w14:textId="77777777" w:rsidR="00ED480E" w:rsidRPr="00514D94" w:rsidRDefault="00ED480E" w:rsidP="00B5240A">
            <w:pPr>
              <w:rPr>
                <w:rFonts w:cstheme="minorHAnsi"/>
                <w:color w:val="000000" w:themeColor="text1"/>
                <w:sz w:val="20"/>
                <w:szCs w:val="20"/>
              </w:rPr>
            </w:pPr>
          </w:p>
          <w:p w14:paraId="62F539B0"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Funds raised to deliver favoured option </w:t>
            </w:r>
          </w:p>
        </w:tc>
        <w:tc>
          <w:tcPr>
            <w:tcW w:w="1161" w:type="dxa"/>
          </w:tcPr>
          <w:p w14:paraId="74B2ED80"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Summer 2021</w:t>
            </w:r>
          </w:p>
          <w:p w14:paraId="0F4E3C2B" w14:textId="77777777" w:rsidR="00ED480E" w:rsidRPr="00514D94" w:rsidRDefault="00ED480E" w:rsidP="00B5240A">
            <w:pPr>
              <w:rPr>
                <w:rFonts w:cstheme="minorHAnsi"/>
                <w:color w:val="000000" w:themeColor="text1"/>
                <w:sz w:val="20"/>
                <w:szCs w:val="20"/>
              </w:rPr>
            </w:pPr>
          </w:p>
          <w:p w14:paraId="4766EA0E" w14:textId="77777777" w:rsidR="00ED480E" w:rsidRPr="00514D94" w:rsidRDefault="00ED480E" w:rsidP="00B5240A">
            <w:pPr>
              <w:rPr>
                <w:rFonts w:cstheme="minorHAnsi"/>
                <w:color w:val="000000" w:themeColor="text1"/>
                <w:sz w:val="20"/>
                <w:szCs w:val="20"/>
              </w:rPr>
            </w:pPr>
          </w:p>
          <w:p w14:paraId="522DE9E9" w14:textId="77777777" w:rsidR="00ED480E" w:rsidRPr="00514D94" w:rsidRDefault="00ED480E" w:rsidP="00B5240A">
            <w:pPr>
              <w:rPr>
                <w:rFonts w:cstheme="minorHAnsi"/>
                <w:color w:val="000000" w:themeColor="text1"/>
                <w:sz w:val="20"/>
                <w:szCs w:val="20"/>
              </w:rPr>
            </w:pPr>
          </w:p>
          <w:p w14:paraId="46736CC8" w14:textId="77777777" w:rsidR="00ED480E" w:rsidRPr="00514D94" w:rsidRDefault="00ED480E" w:rsidP="00B5240A">
            <w:pPr>
              <w:rPr>
                <w:rFonts w:cstheme="minorHAnsi"/>
                <w:color w:val="000000" w:themeColor="text1"/>
                <w:sz w:val="20"/>
                <w:szCs w:val="20"/>
              </w:rPr>
            </w:pPr>
          </w:p>
          <w:p w14:paraId="55210607"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2025</w:t>
            </w:r>
          </w:p>
        </w:tc>
        <w:tc>
          <w:tcPr>
            <w:tcW w:w="2150" w:type="dxa"/>
          </w:tcPr>
          <w:p w14:paraId="6EF11E6B"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Environment Agency</w:t>
            </w:r>
          </w:p>
          <w:p w14:paraId="3328F3F2" w14:textId="77777777" w:rsidR="00ED480E" w:rsidRPr="00514D94" w:rsidRDefault="00ED480E" w:rsidP="00B5240A">
            <w:pPr>
              <w:rPr>
                <w:rFonts w:cstheme="minorHAnsi"/>
                <w:color w:val="000000" w:themeColor="text1"/>
                <w:sz w:val="20"/>
                <w:szCs w:val="20"/>
              </w:rPr>
            </w:pPr>
          </w:p>
          <w:p w14:paraId="4523552B" w14:textId="686E8116"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Partners: </w:t>
            </w:r>
            <w:r w:rsidR="00D74AED" w:rsidRPr="00514D94">
              <w:rPr>
                <w:rFonts w:cstheme="minorHAnsi"/>
                <w:color w:val="000000" w:themeColor="text1"/>
                <w:sz w:val="20"/>
                <w:szCs w:val="20"/>
              </w:rPr>
              <w:t>R</w:t>
            </w:r>
            <w:r w:rsidR="00D74AED">
              <w:rPr>
                <w:rFonts w:cstheme="minorHAnsi"/>
                <w:color w:val="000000" w:themeColor="text1"/>
                <w:sz w:val="20"/>
                <w:szCs w:val="20"/>
              </w:rPr>
              <w:t>eading BC</w:t>
            </w:r>
            <w:r w:rsidRPr="00514D94">
              <w:rPr>
                <w:rFonts w:cstheme="minorHAnsi"/>
                <w:color w:val="000000" w:themeColor="text1"/>
                <w:sz w:val="20"/>
                <w:szCs w:val="20"/>
              </w:rPr>
              <w:t>, local councillors, Thames Water, Local Resilience Forum, community groups and local businesses</w:t>
            </w:r>
          </w:p>
          <w:p w14:paraId="77872CAF" w14:textId="77777777" w:rsidR="00ED480E" w:rsidRPr="00514D94" w:rsidRDefault="00ED480E" w:rsidP="00B5240A">
            <w:pPr>
              <w:rPr>
                <w:rFonts w:cstheme="minorHAnsi"/>
                <w:b/>
                <w:color w:val="000000" w:themeColor="text1"/>
                <w:sz w:val="20"/>
                <w:szCs w:val="20"/>
              </w:rPr>
            </w:pPr>
          </w:p>
        </w:tc>
      </w:tr>
      <w:tr w:rsidR="00514D94" w:rsidRPr="00514D94" w14:paraId="76BDE747" w14:textId="77777777" w:rsidTr="003D3E3B">
        <w:tc>
          <w:tcPr>
            <w:tcW w:w="2371" w:type="dxa"/>
            <w:shd w:val="clear" w:color="auto" w:fill="auto"/>
          </w:tcPr>
          <w:p w14:paraId="7DB71A61" w14:textId="736CFAD7"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W12: </w:t>
            </w:r>
            <w:r w:rsidR="00ED480E" w:rsidRPr="00514D94">
              <w:rPr>
                <w:rFonts w:cstheme="minorHAnsi"/>
                <w:color w:val="000000" w:themeColor="text1"/>
                <w:sz w:val="20"/>
                <w:szCs w:val="20"/>
              </w:rPr>
              <w:t>Implement sustainable urban drainage systems (</w:t>
            </w:r>
            <w:proofErr w:type="spellStart"/>
            <w:r w:rsidR="00ED480E" w:rsidRPr="00514D94">
              <w:rPr>
                <w:rFonts w:cstheme="minorHAnsi"/>
                <w:color w:val="000000" w:themeColor="text1"/>
                <w:sz w:val="20"/>
                <w:szCs w:val="20"/>
              </w:rPr>
              <w:t>SuDS</w:t>
            </w:r>
            <w:proofErr w:type="spellEnd"/>
            <w:r w:rsidR="00ED480E" w:rsidRPr="00514D94">
              <w:rPr>
                <w:rFonts w:cstheme="minorHAnsi"/>
                <w:color w:val="000000" w:themeColor="text1"/>
                <w:sz w:val="20"/>
                <w:szCs w:val="20"/>
              </w:rPr>
              <w:t>)</w:t>
            </w:r>
          </w:p>
        </w:tc>
        <w:tc>
          <w:tcPr>
            <w:tcW w:w="5000" w:type="dxa"/>
            <w:shd w:val="clear" w:color="auto" w:fill="auto"/>
          </w:tcPr>
          <w:p w14:paraId="747C0507"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Explain the importance of </w:t>
            </w:r>
            <w:proofErr w:type="spellStart"/>
            <w:r w:rsidRPr="00514D94">
              <w:rPr>
                <w:rFonts w:cstheme="minorHAnsi"/>
                <w:color w:val="000000" w:themeColor="text1"/>
                <w:sz w:val="20"/>
                <w:szCs w:val="20"/>
              </w:rPr>
              <w:t>SuDS</w:t>
            </w:r>
            <w:proofErr w:type="spellEnd"/>
            <w:r w:rsidRPr="00514D94">
              <w:rPr>
                <w:rFonts w:cstheme="minorHAnsi"/>
                <w:color w:val="000000" w:themeColor="text1"/>
                <w:sz w:val="20"/>
                <w:szCs w:val="20"/>
              </w:rPr>
              <w:t xml:space="preserve"> and their practical application</w:t>
            </w:r>
          </w:p>
          <w:p w14:paraId="54D9DF3E"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Find out what post scheme monitoring is happening and recommend how this can be improved</w:t>
            </w:r>
          </w:p>
          <w:p w14:paraId="179DD087"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Nature, Adaptation, Transport</w:t>
            </w:r>
          </w:p>
        </w:tc>
        <w:tc>
          <w:tcPr>
            <w:tcW w:w="3271" w:type="dxa"/>
            <w:shd w:val="clear" w:color="auto" w:fill="auto"/>
          </w:tcPr>
          <w:p w14:paraId="1C557647"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Share planning information </w:t>
            </w:r>
          </w:p>
          <w:p w14:paraId="15A75438" w14:textId="77777777" w:rsidR="00ED480E" w:rsidRPr="00514D94" w:rsidRDefault="00ED480E" w:rsidP="00B5240A">
            <w:pPr>
              <w:rPr>
                <w:rFonts w:cstheme="minorHAnsi"/>
                <w:color w:val="000000" w:themeColor="text1"/>
                <w:sz w:val="20"/>
                <w:szCs w:val="20"/>
              </w:rPr>
            </w:pPr>
          </w:p>
          <w:p w14:paraId="4F569453"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Monitoring, reporting and research </w:t>
            </w:r>
          </w:p>
        </w:tc>
        <w:tc>
          <w:tcPr>
            <w:tcW w:w="1161" w:type="dxa"/>
            <w:shd w:val="clear" w:color="auto" w:fill="auto"/>
          </w:tcPr>
          <w:p w14:paraId="478525E5"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2020</w:t>
            </w:r>
          </w:p>
          <w:p w14:paraId="5A0B91B0" w14:textId="77777777" w:rsidR="00ED480E" w:rsidRPr="00514D94" w:rsidRDefault="00ED480E" w:rsidP="00B5240A">
            <w:pPr>
              <w:rPr>
                <w:rFonts w:cstheme="minorHAnsi"/>
                <w:color w:val="000000" w:themeColor="text1"/>
                <w:sz w:val="20"/>
                <w:szCs w:val="20"/>
              </w:rPr>
            </w:pPr>
          </w:p>
          <w:p w14:paraId="08E1026E" w14:textId="77777777" w:rsidR="00ED480E" w:rsidRPr="00514D94" w:rsidRDefault="00ED480E" w:rsidP="00B5240A">
            <w:pPr>
              <w:rPr>
                <w:rFonts w:cstheme="minorHAnsi"/>
                <w:color w:val="000000" w:themeColor="text1"/>
                <w:sz w:val="20"/>
                <w:szCs w:val="20"/>
              </w:rPr>
            </w:pPr>
          </w:p>
          <w:p w14:paraId="3B26E23F" w14:textId="77777777" w:rsidR="00ED480E" w:rsidRPr="00514D94" w:rsidRDefault="00ED480E" w:rsidP="00B5240A">
            <w:pPr>
              <w:rPr>
                <w:rFonts w:cstheme="minorHAnsi"/>
                <w:color w:val="000000" w:themeColor="text1"/>
                <w:sz w:val="20"/>
                <w:szCs w:val="20"/>
              </w:rPr>
            </w:pPr>
          </w:p>
          <w:p w14:paraId="5DC24BC6"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2025</w:t>
            </w:r>
          </w:p>
        </w:tc>
        <w:tc>
          <w:tcPr>
            <w:tcW w:w="2150" w:type="dxa"/>
            <w:shd w:val="clear" w:color="auto" w:fill="auto"/>
          </w:tcPr>
          <w:p w14:paraId="01E1D050" w14:textId="2C0C2E93" w:rsidR="00ED480E" w:rsidRPr="00514D94" w:rsidRDefault="00D74AED" w:rsidP="00B5240A">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p>
        </w:tc>
      </w:tr>
      <w:tr w:rsidR="00514D94" w:rsidRPr="00514D94" w14:paraId="782AE341" w14:textId="77777777" w:rsidTr="003D3E3B">
        <w:tc>
          <w:tcPr>
            <w:tcW w:w="2371" w:type="dxa"/>
            <w:shd w:val="clear" w:color="auto" w:fill="auto"/>
          </w:tcPr>
          <w:p w14:paraId="6E5E7F68" w14:textId="4CC6A888"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W13: </w:t>
            </w:r>
            <w:r w:rsidR="00ED480E" w:rsidRPr="00514D94">
              <w:rPr>
                <w:rFonts w:cstheme="minorHAnsi"/>
                <w:color w:val="000000" w:themeColor="text1"/>
                <w:sz w:val="20"/>
                <w:szCs w:val="20"/>
              </w:rPr>
              <w:t>Investigate the use of green infrastructure to reduce slow down storm water</w:t>
            </w:r>
          </w:p>
        </w:tc>
        <w:tc>
          <w:tcPr>
            <w:tcW w:w="5000" w:type="dxa"/>
            <w:shd w:val="clear" w:color="auto" w:fill="auto"/>
          </w:tcPr>
          <w:p w14:paraId="3A4AB949" w14:textId="77777777" w:rsidR="00ED480E" w:rsidRPr="00514D94" w:rsidRDefault="00ED480E" w:rsidP="00666934">
            <w:pPr>
              <w:pStyle w:val="ListParagraph"/>
              <w:numPr>
                <w:ilvl w:val="0"/>
                <w:numId w:val="80"/>
              </w:numPr>
              <w:ind w:left="176" w:hanging="176"/>
              <w:rPr>
                <w:rFonts w:cstheme="minorHAnsi"/>
                <w:iCs/>
                <w:color w:val="000000" w:themeColor="text1"/>
                <w:sz w:val="20"/>
                <w:szCs w:val="20"/>
              </w:rPr>
            </w:pPr>
            <w:r w:rsidRPr="00514D94">
              <w:rPr>
                <w:rFonts w:cstheme="minorHAnsi"/>
                <w:iCs/>
                <w:color w:val="000000" w:themeColor="text1"/>
                <w:sz w:val="20"/>
                <w:szCs w:val="20"/>
              </w:rPr>
              <w:t xml:space="preserve">Investigate measures to slow the flow of storm water, </w:t>
            </w:r>
            <w:proofErr w:type="spellStart"/>
            <w:r w:rsidRPr="00514D94">
              <w:rPr>
                <w:rFonts w:cstheme="minorHAnsi"/>
                <w:iCs/>
                <w:color w:val="000000" w:themeColor="text1"/>
                <w:sz w:val="20"/>
                <w:szCs w:val="20"/>
              </w:rPr>
              <w:t>eg</w:t>
            </w:r>
            <w:proofErr w:type="spellEnd"/>
            <w:r w:rsidRPr="00514D94">
              <w:rPr>
                <w:rFonts w:cstheme="minorHAnsi"/>
                <w:iCs/>
                <w:color w:val="000000" w:themeColor="text1"/>
                <w:sz w:val="20"/>
                <w:szCs w:val="20"/>
              </w:rPr>
              <w:t xml:space="preserve"> by </w:t>
            </w:r>
            <w:r w:rsidRPr="00514D94">
              <w:rPr>
                <w:rFonts w:cstheme="minorHAnsi"/>
                <w:color w:val="000000" w:themeColor="text1"/>
                <w:sz w:val="20"/>
                <w:szCs w:val="20"/>
              </w:rPr>
              <w:t>planting and creating scrapes and swales.</w:t>
            </w:r>
          </w:p>
          <w:p w14:paraId="5FB2ECC6" w14:textId="77777777" w:rsidR="00ED480E" w:rsidRPr="00514D94" w:rsidRDefault="00ED480E" w:rsidP="00666934">
            <w:pPr>
              <w:pStyle w:val="ListParagraph"/>
              <w:numPr>
                <w:ilvl w:val="0"/>
                <w:numId w:val="80"/>
              </w:numPr>
              <w:ind w:left="176" w:hanging="176"/>
              <w:rPr>
                <w:rFonts w:cstheme="minorHAnsi"/>
                <w:iCs/>
                <w:color w:val="000000" w:themeColor="text1"/>
                <w:sz w:val="20"/>
                <w:szCs w:val="20"/>
              </w:rPr>
            </w:pPr>
            <w:r w:rsidRPr="00514D94">
              <w:rPr>
                <w:rFonts w:cstheme="minorHAnsi"/>
                <w:iCs/>
                <w:color w:val="000000" w:themeColor="text1"/>
                <w:sz w:val="20"/>
                <w:szCs w:val="20"/>
              </w:rPr>
              <w:t xml:space="preserve">Follow up on research by Reading University and the </w:t>
            </w:r>
            <w:proofErr w:type="spellStart"/>
            <w:r w:rsidRPr="00514D94">
              <w:rPr>
                <w:rFonts w:cstheme="minorHAnsi"/>
                <w:iCs/>
                <w:color w:val="000000" w:themeColor="text1"/>
                <w:sz w:val="20"/>
                <w:szCs w:val="20"/>
              </w:rPr>
              <w:t>Landwise</w:t>
            </w:r>
            <w:proofErr w:type="spellEnd"/>
            <w:r w:rsidRPr="00514D94">
              <w:rPr>
                <w:rFonts w:cstheme="minorHAnsi"/>
                <w:iCs/>
                <w:color w:val="000000" w:themeColor="text1"/>
                <w:sz w:val="20"/>
                <w:szCs w:val="20"/>
              </w:rPr>
              <w:t xml:space="preserve"> project</w:t>
            </w:r>
          </w:p>
          <w:p w14:paraId="6E325E2A"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Transfer learning to RBC Sustainable Design and Construction (supplementary planning document).</w:t>
            </w:r>
          </w:p>
          <w:p w14:paraId="23126630"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Nature, Transport, Adaptation, Business</w:t>
            </w:r>
          </w:p>
        </w:tc>
        <w:tc>
          <w:tcPr>
            <w:tcW w:w="3271" w:type="dxa"/>
            <w:shd w:val="clear" w:color="auto" w:fill="auto"/>
          </w:tcPr>
          <w:p w14:paraId="13E7092C"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Scope project brief and costs </w:t>
            </w:r>
          </w:p>
          <w:p w14:paraId="21578646"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Deliver results</w:t>
            </w:r>
          </w:p>
        </w:tc>
        <w:tc>
          <w:tcPr>
            <w:tcW w:w="1161" w:type="dxa"/>
            <w:shd w:val="clear" w:color="auto" w:fill="auto"/>
          </w:tcPr>
          <w:p w14:paraId="35C6E221"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2020</w:t>
            </w:r>
          </w:p>
          <w:p w14:paraId="29DDD665" w14:textId="77777777" w:rsidR="00ED480E" w:rsidRPr="00514D94" w:rsidRDefault="00ED480E" w:rsidP="00B5240A">
            <w:pPr>
              <w:rPr>
                <w:rFonts w:cstheme="minorHAnsi"/>
                <w:color w:val="000000" w:themeColor="text1"/>
                <w:sz w:val="20"/>
                <w:szCs w:val="20"/>
              </w:rPr>
            </w:pPr>
          </w:p>
          <w:p w14:paraId="3E76A254"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2023</w:t>
            </w:r>
          </w:p>
          <w:p w14:paraId="683E4ED9" w14:textId="77777777" w:rsidR="00ED480E" w:rsidRPr="00514D94" w:rsidRDefault="00ED480E" w:rsidP="00B5240A">
            <w:pPr>
              <w:rPr>
                <w:rFonts w:cstheme="minorHAnsi"/>
                <w:color w:val="000000" w:themeColor="text1"/>
                <w:sz w:val="20"/>
                <w:szCs w:val="20"/>
              </w:rPr>
            </w:pPr>
          </w:p>
        </w:tc>
        <w:tc>
          <w:tcPr>
            <w:tcW w:w="2150" w:type="dxa"/>
            <w:shd w:val="clear" w:color="auto" w:fill="auto"/>
          </w:tcPr>
          <w:p w14:paraId="3963CEF9" w14:textId="390D537C" w:rsidR="00ED480E" w:rsidRPr="00514D94" w:rsidRDefault="00C27B5D" w:rsidP="00B5240A">
            <w:pPr>
              <w:rPr>
                <w:rFonts w:cstheme="minorHAnsi"/>
                <w:color w:val="000000" w:themeColor="text1"/>
                <w:sz w:val="20"/>
                <w:szCs w:val="20"/>
              </w:rPr>
            </w:pPr>
            <w:r>
              <w:rPr>
                <w:rFonts w:cstheme="minorHAnsi"/>
                <w:color w:val="000000" w:themeColor="text1"/>
                <w:sz w:val="20"/>
                <w:szCs w:val="20"/>
              </w:rPr>
              <w:t>Water</w:t>
            </w:r>
            <w:r w:rsidR="00CA7EEB">
              <w:rPr>
                <w:rFonts w:cstheme="minorHAnsi"/>
                <w:color w:val="000000" w:themeColor="text1"/>
                <w:sz w:val="20"/>
                <w:szCs w:val="20"/>
              </w:rPr>
              <w:t xml:space="preserve"> theme group</w:t>
            </w:r>
          </w:p>
          <w:p w14:paraId="4507EEC3" w14:textId="77777777" w:rsidR="00ED480E" w:rsidRPr="00514D94" w:rsidRDefault="00ED480E" w:rsidP="00B5240A">
            <w:pPr>
              <w:rPr>
                <w:rFonts w:cstheme="minorHAnsi"/>
                <w:color w:val="000000" w:themeColor="text1"/>
                <w:sz w:val="20"/>
                <w:szCs w:val="20"/>
              </w:rPr>
            </w:pPr>
          </w:p>
          <w:p w14:paraId="5C5F938B"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Partners: Environment Agency and University of Reading</w:t>
            </w:r>
          </w:p>
        </w:tc>
      </w:tr>
      <w:tr w:rsidR="00ED480E" w:rsidRPr="00514D94" w14:paraId="31DC5886" w14:textId="77777777" w:rsidTr="003D3E3B">
        <w:tc>
          <w:tcPr>
            <w:tcW w:w="2371" w:type="dxa"/>
            <w:shd w:val="clear" w:color="auto" w:fill="auto"/>
          </w:tcPr>
          <w:p w14:paraId="205D2B87" w14:textId="72585926"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W14: </w:t>
            </w:r>
            <w:r w:rsidR="00ED480E" w:rsidRPr="00514D94">
              <w:rPr>
                <w:rFonts w:cstheme="minorHAnsi"/>
                <w:color w:val="000000" w:themeColor="text1"/>
                <w:sz w:val="20"/>
                <w:szCs w:val="20"/>
              </w:rPr>
              <w:t>Improve the resilience of the Kennet Meadows</w:t>
            </w:r>
          </w:p>
        </w:tc>
        <w:tc>
          <w:tcPr>
            <w:tcW w:w="5000" w:type="dxa"/>
            <w:shd w:val="clear" w:color="auto" w:fill="auto"/>
          </w:tcPr>
          <w:p w14:paraId="315B97B6"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Develop a plan for the Kennet Meadows to make it a resilient wetland</w:t>
            </w:r>
          </w:p>
          <w:p w14:paraId="21D7E767"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Make sure the plans preserve the need for the meadows to act as flood plain</w:t>
            </w:r>
          </w:p>
          <w:p w14:paraId="72D51C6D"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lastRenderedPageBreak/>
              <w:t>Consider the drought risk and make sure the needs of the meadows are considered in EA / TW drought plans. There will be a limit to their protection...is it possible to develop a recovery plan early to try and mitigate?</w:t>
            </w:r>
          </w:p>
          <w:p w14:paraId="3295C577" w14:textId="77777777" w:rsidR="00ED480E" w:rsidRPr="00514D94" w:rsidRDefault="00ED480E" w:rsidP="00B5240A">
            <w:pPr>
              <w:rPr>
                <w:rFonts w:cstheme="minorHAnsi"/>
                <w:iCs/>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Nature, Adaptation, Energy</w:t>
            </w:r>
          </w:p>
        </w:tc>
        <w:tc>
          <w:tcPr>
            <w:tcW w:w="3271" w:type="dxa"/>
            <w:shd w:val="clear" w:color="auto" w:fill="auto"/>
          </w:tcPr>
          <w:p w14:paraId="36C5307C"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lastRenderedPageBreak/>
              <w:t xml:space="preserve">Workshop to bring partners together and agree scope </w:t>
            </w:r>
          </w:p>
          <w:p w14:paraId="45E1DF1C" w14:textId="77777777" w:rsidR="00ED480E" w:rsidRPr="00514D94" w:rsidRDefault="00ED480E" w:rsidP="00B5240A">
            <w:pPr>
              <w:rPr>
                <w:rFonts w:cstheme="minorHAnsi"/>
                <w:color w:val="000000" w:themeColor="text1"/>
                <w:sz w:val="20"/>
                <w:szCs w:val="20"/>
              </w:rPr>
            </w:pPr>
          </w:p>
          <w:p w14:paraId="05391BC1"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Develop and share plan</w:t>
            </w:r>
          </w:p>
        </w:tc>
        <w:tc>
          <w:tcPr>
            <w:tcW w:w="1161" w:type="dxa"/>
            <w:shd w:val="clear" w:color="auto" w:fill="auto"/>
          </w:tcPr>
          <w:p w14:paraId="7AEA61C6"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2021</w:t>
            </w:r>
          </w:p>
          <w:p w14:paraId="0CB5DEA5" w14:textId="77777777" w:rsidR="00ED480E" w:rsidRPr="00514D94" w:rsidRDefault="00ED480E" w:rsidP="00B5240A">
            <w:pPr>
              <w:rPr>
                <w:rFonts w:cstheme="minorHAnsi"/>
                <w:color w:val="000000" w:themeColor="text1"/>
                <w:sz w:val="20"/>
                <w:szCs w:val="20"/>
              </w:rPr>
            </w:pPr>
          </w:p>
          <w:p w14:paraId="382B2134" w14:textId="77777777" w:rsidR="00ED480E" w:rsidRPr="00514D94" w:rsidRDefault="00ED480E" w:rsidP="00B5240A">
            <w:pPr>
              <w:rPr>
                <w:rFonts w:cstheme="minorHAnsi"/>
                <w:color w:val="000000" w:themeColor="text1"/>
                <w:sz w:val="20"/>
                <w:szCs w:val="20"/>
              </w:rPr>
            </w:pPr>
          </w:p>
          <w:p w14:paraId="69A5A9BF" w14:textId="77777777" w:rsidR="00ED480E" w:rsidRPr="00514D94" w:rsidRDefault="00ED480E" w:rsidP="00B5240A">
            <w:pPr>
              <w:rPr>
                <w:rFonts w:cstheme="minorHAnsi"/>
                <w:color w:val="000000" w:themeColor="text1"/>
                <w:sz w:val="20"/>
                <w:szCs w:val="20"/>
              </w:rPr>
            </w:pPr>
          </w:p>
          <w:p w14:paraId="136DE6C5"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2023</w:t>
            </w:r>
          </w:p>
        </w:tc>
        <w:tc>
          <w:tcPr>
            <w:tcW w:w="2150" w:type="dxa"/>
            <w:shd w:val="clear" w:color="auto" w:fill="auto"/>
          </w:tcPr>
          <w:p w14:paraId="7A3AD9FF"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EA</w:t>
            </w:r>
          </w:p>
          <w:p w14:paraId="3ECA01F3" w14:textId="77777777" w:rsidR="00ED480E" w:rsidRPr="00514D94" w:rsidRDefault="00ED480E" w:rsidP="00B5240A">
            <w:pPr>
              <w:rPr>
                <w:rFonts w:cstheme="minorHAnsi"/>
                <w:color w:val="000000" w:themeColor="text1"/>
                <w:sz w:val="20"/>
                <w:szCs w:val="20"/>
              </w:rPr>
            </w:pPr>
          </w:p>
          <w:p w14:paraId="66B999EC"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Partners: CEH (Wallingford), </w:t>
            </w:r>
            <w:proofErr w:type="spellStart"/>
            <w:r w:rsidRPr="00514D94">
              <w:rPr>
                <w:rFonts w:cstheme="minorHAnsi"/>
                <w:color w:val="000000" w:themeColor="text1"/>
                <w:sz w:val="20"/>
                <w:szCs w:val="20"/>
              </w:rPr>
              <w:t>UoR</w:t>
            </w:r>
            <w:proofErr w:type="spellEnd"/>
            <w:r w:rsidRPr="00514D94">
              <w:rPr>
                <w:rFonts w:cstheme="minorHAnsi"/>
                <w:color w:val="000000" w:themeColor="text1"/>
                <w:sz w:val="20"/>
                <w:szCs w:val="20"/>
              </w:rPr>
              <w:t xml:space="preserve"> </w:t>
            </w:r>
          </w:p>
          <w:p w14:paraId="7952D9FB" w14:textId="37907569" w:rsidR="00ED480E" w:rsidRPr="00514D94" w:rsidRDefault="00C27B5D" w:rsidP="00B5240A">
            <w:pPr>
              <w:rPr>
                <w:rFonts w:cstheme="minorHAnsi"/>
                <w:color w:val="000000" w:themeColor="text1"/>
                <w:sz w:val="20"/>
                <w:szCs w:val="20"/>
              </w:rPr>
            </w:pPr>
            <w:r>
              <w:rPr>
                <w:rFonts w:cstheme="minorHAnsi"/>
                <w:color w:val="000000" w:themeColor="text1"/>
                <w:sz w:val="20"/>
                <w:szCs w:val="20"/>
              </w:rPr>
              <w:lastRenderedPageBreak/>
              <w:t>Water</w:t>
            </w:r>
            <w:r w:rsidR="00CA7EEB">
              <w:rPr>
                <w:rFonts w:cstheme="minorHAnsi"/>
                <w:color w:val="000000" w:themeColor="text1"/>
                <w:sz w:val="20"/>
                <w:szCs w:val="20"/>
              </w:rPr>
              <w:t xml:space="preserve"> theme group member</w:t>
            </w:r>
          </w:p>
          <w:p w14:paraId="7A817DEC" w14:textId="77777777" w:rsidR="00ED480E" w:rsidRPr="00514D94" w:rsidRDefault="00ED480E" w:rsidP="00B5240A">
            <w:pPr>
              <w:rPr>
                <w:rFonts w:cstheme="minorHAnsi"/>
                <w:color w:val="000000" w:themeColor="text1"/>
                <w:sz w:val="20"/>
                <w:szCs w:val="20"/>
              </w:rPr>
            </w:pPr>
          </w:p>
          <w:p w14:paraId="54C8BDCB" w14:textId="77777777" w:rsidR="00ED480E" w:rsidRPr="00514D94" w:rsidRDefault="00ED480E" w:rsidP="00B5240A">
            <w:pPr>
              <w:rPr>
                <w:rFonts w:cstheme="minorHAnsi"/>
                <w:color w:val="000000" w:themeColor="text1"/>
                <w:sz w:val="20"/>
                <w:szCs w:val="20"/>
                <w:highlight w:val="yellow"/>
              </w:rPr>
            </w:pPr>
          </w:p>
        </w:tc>
      </w:tr>
      <w:tr w:rsidR="00514D94" w:rsidRPr="00514D94" w14:paraId="07ACFD68" w14:textId="77777777" w:rsidTr="0033247D">
        <w:tc>
          <w:tcPr>
            <w:tcW w:w="2371" w:type="dxa"/>
          </w:tcPr>
          <w:p w14:paraId="6D3CCF70" w14:textId="0BA8CF3A"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lastRenderedPageBreak/>
              <w:t xml:space="preserve">W15: </w:t>
            </w:r>
            <w:r w:rsidR="00ED480E" w:rsidRPr="00514D94">
              <w:rPr>
                <w:rFonts w:cstheme="minorHAnsi"/>
                <w:color w:val="000000" w:themeColor="text1"/>
                <w:sz w:val="20"/>
                <w:szCs w:val="20"/>
              </w:rPr>
              <w:t>Improve our flood risk adaptation plans</w:t>
            </w:r>
          </w:p>
        </w:tc>
        <w:tc>
          <w:tcPr>
            <w:tcW w:w="5000" w:type="dxa"/>
          </w:tcPr>
          <w:p w14:paraId="50EEF5D2"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 xml:space="preserve">Improve our understanding of climate change adaptation thresholds </w:t>
            </w:r>
          </w:p>
          <w:p w14:paraId="7A59561F"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Investigate the latest UK climate projections to find out what extreme rainfall events we need to prepare for.</w:t>
            </w:r>
          </w:p>
          <w:p w14:paraId="5049E57D"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Check the developing EA guidance for fluvial flooding and develop our own understanding of the changing flood risk for the River Thames and River Kennet.</w:t>
            </w:r>
          </w:p>
          <w:p w14:paraId="3DF5BA90"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Develop our flood adaptation plans through to 2050 and beyond</w:t>
            </w:r>
          </w:p>
          <w:p w14:paraId="6601EE2E" w14:textId="77777777" w:rsidR="00ED480E" w:rsidRPr="00514D94" w:rsidRDefault="00ED480E" w:rsidP="00B5240A">
            <w:pPr>
              <w:rPr>
                <w:rFonts w:cstheme="minorHAnsi"/>
                <w:color w:val="000000" w:themeColor="text1"/>
                <w:sz w:val="20"/>
                <w:szCs w:val="20"/>
                <w:u w:val="single"/>
              </w:rPr>
            </w:pPr>
            <w:r w:rsidRPr="00514D94">
              <w:rPr>
                <w:rFonts w:cstheme="minorHAnsi"/>
                <w:color w:val="000000" w:themeColor="text1"/>
                <w:sz w:val="20"/>
                <w:szCs w:val="20"/>
                <w:u w:val="single"/>
              </w:rPr>
              <w:t xml:space="preserve">Links: </w:t>
            </w:r>
            <w:r w:rsidRPr="00514D94">
              <w:rPr>
                <w:rFonts w:cstheme="minorHAnsi"/>
                <w:color w:val="000000" w:themeColor="text1"/>
                <w:sz w:val="20"/>
                <w:szCs w:val="20"/>
              </w:rPr>
              <w:t>Education, Adaptation</w:t>
            </w:r>
          </w:p>
        </w:tc>
        <w:tc>
          <w:tcPr>
            <w:tcW w:w="3271" w:type="dxa"/>
          </w:tcPr>
          <w:p w14:paraId="731B3B37"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Post information on revised future flood modelling, as it is released </w:t>
            </w:r>
          </w:p>
          <w:p w14:paraId="76BBAB62" w14:textId="77777777" w:rsidR="00ED480E" w:rsidRPr="00514D94" w:rsidRDefault="00ED480E" w:rsidP="00B5240A">
            <w:pPr>
              <w:rPr>
                <w:rFonts w:cstheme="minorHAnsi"/>
                <w:color w:val="000000" w:themeColor="text1"/>
                <w:sz w:val="20"/>
                <w:szCs w:val="20"/>
              </w:rPr>
            </w:pPr>
          </w:p>
          <w:p w14:paraId="18AAB8ED"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Deliver report on change in storm rainfall, and Thames + Kennet flood peaks </w:t>
            </w:r>
          </w:p>
        </w:tc>
        <w:tc>
          <w:tcPr>
            <w:tcW w:w="1161" w:type="dxa"/>
          </w:tcPr>
          <w:p w14:paraId="68852C58"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Ongoing</w:t>
            </w:r>
          </w:p>
          <w:p w14:paraId="58031A69" w14:textId="77777777" w:rsidR="00ED480E" w:rsidRPr="00514D94" w:rsidRDefault="00ED480E" w:rsidP="00B5240A">
            <w:pPr>
              <w:rPr>
                <w:rFonts w:cstheme="minorHAnsi"/>
                <w:color w:val="000000" w:themeColor="text1"/>
                <w:sz w:val="20"/>
                <w:szCs w:val="20"/>
              </w:rPr>
            </w:pPr>
          </w:p>
          <w:p w14:paraId="0A19244F" w14:textId="77777777" w:rsidR="00ED480E" w:rsidRPr="00514D94" w:rsidRDefault="00ED480E" w:rsidP="00B5240A">
            <w:pPr>
              <w:rPr>
                <w:rFonts w:cstheme="minorHAnsi"/>
                <w:color w:val="000000" w:themeColor="text1"/>
                <w:sz w:val="20"/>
                <w:szCs w:val="20"/>
              </w:rPr>
            </w:pPr>
          </w:p>
          <w:p w14:paraId="0192AF56" w14:textId="77777777" w:rsidR="00ED480E" w:rsidRPr="00514D94" w:rsidRDefault="00ED480E" w:rsidP="00B5240A">
            <w:pPr>
              <w:rPr>
                <w:rFonts w:cstheme="minorHAnsi"/>
                <w:color w:val="000000" w:themeColor="text1"/>
                <w:sz w:val="20"/>
                <w:szCs w:val="20"/>
              </w:rPr>
            </w:pPr>
          </w:p>
          <w:p w14:paraId="735D3867" w14:textId="77777777" w:rsidR="00ED480E" w:rsidRPr="00514D94" w:rsidRDefault="00ED480E" w:rsidP="00B5240A">
            <w:pPr>
              <w:rPr>
                <w:rFonts w:cstheme="minorHAnsi"/>
                <w:color w:val="000000" w:themeColor="text1"/>
                <w:sz w:val="20"/>
                <w:szCs w:val="20"/>
              </w:rPr>
            </w:pPr>
          </w:p>
          <w:p w14:paraId="5A49B02B"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Dec 2024</w:t>
            </w:r>
          </w:p>
        </w:tc>
        <w:tc>
          <w:tcPr>
            <w:tcW w:w="2150" w:type="dxa"/>
          </w:tcPr>
          <w:p w14:paraId="57F84473" w14:textId="1BCC1E1E"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Partners: EA, </w:t>
            </w:r>
            <w:r w:rsidR="00D74AED" w:rsidRPr="00514D94">
              <w:rPr>
                <w:rFonts w:cstheme="minorHAnsi"/>
                <w:color w:val="000000" w:themeColor="text1"/>
                <w:sz w:val="20"/>
                <w:szCs w:val="20"/>
              </w:rPr>
              <w:t>R</w:t>
            </w:r>
            <w:r w:rsidR="00D74AED">
              <w:rPr>
                <w:rFonts w:cstheme="minorHAnsi"/>
                <w:color w:val="000000" w:themeColor="text1"/>
                <w:sz w:val="20"/>
                <w:szCs w:val="20"/>
              </w:rPr>
              <w:t>eading BC</w:t>
            </w:r>
            <w:r w:rsidRPr="00514D94">
              <w:rPr>
                <w:rFonts w:cstheme="minorHAnsi"/>
                <w:color w:val="000000" w:themeColor="text1"/>
                <w:sz w:val="20"/>
                <w:szCs w:val="20"/>
              </w:rPr>
              <w:t xml:space="preserve"> and local interest groups</w:t>
            </w:r>
          </w:p>
        </w:tc>
      </w:tr>
      <w:tr w:rsidR="00514D94" w:rsidRPr="00514D94" w14:paraId="07FB8B9B" w14:textId="77777777" w:rsidTr="003D3E3B">
        <w:tc>
          <w:tcPr>
            <w:tcW w:w="2371" w:type="dxa"/>
            <w:shd w:val="clear" w:color="auto" w:fill="auto"/>
          </w:tcPr>
          <w:p w14:paraId="12822D3D" w14:textId="1DB71B2F"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W16: </w:t>
            </w:r>
            <w:r w:rsidR="00ED480E" w:rsidRPr="00514D94">
              <w:rPr>
                <w:rFonts w:cstheme="minorHAnsi"/>
                <w:color w:val="000000" w:themeColor="text1"/>
                <w:sz w:val="20"/>
                <w:szCs w:val="20"/>
              </w:rPr>
              <w:t>Investigate opportunities for Green roofs</w:t>
            </w:r>
          </w:p>
        </w:tc>
        <w:tc>
          <w:tcPr>
            <w:tcW w:w="5000" w:type="dxa"/>
            <w:shd w:val="clear" w:color="auto" w:fill="auto"/>
          </w:tcPr>
          <w:p w14:paraId="270E4851"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Develop recommendations for green roofs, green walls and landscaping for new build</w:t>
            </w:r>
          </w:p>
          <w:p w14:paraId="69F90604"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Explore opportunities for retrofitting homes and offices</w:t>
            </w:r>
          </w:p>
          <w:p w14:paraId="1168C94F" w14:textId="77777777" w:rsidR="00ED480E" w:rsidRPr="00514D94" w:rsidRDefault="00ED480E" w:rsidP="00666934">
            <w:pPr>
              <w:pStyle w:val="ListParagraph"/>
              <w:numPr>
                <w:ilvl w:val="0"/>
                <w:numId w:val="80"/>
              </w:numPr>
              <w:ind w:left="176" w:hanging="176"/>
              <w:rPr>
                <w:rFonts w:cstheme="minorHAnsi"/>
                <w:color w:val="000000" w:themeColor="text1"/>
                <w:sz w:val="20"/>
                <w:szCs w:val="20"/>
              </w:rPr>
            </w:pPr>
            <w:r w:rsidRPr="00514D94">
              <w:rPr>
                <w:rFonts w:cstheme="minorHAnsi"/>
                <w:color w:val="000000" w:themeColor="text1"/>
                <w:sz w:val="20"/>
                <w:szCs w:val="20"/>
              </w:rPr>
              <w:t>Develop advice for home owners on the benefits of breaking up hard surfaces in driveways and gardens</w:t>
            </w:r>
          </w:p>
          <w:p w14:paraId="14E57161"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u w:val="single"/>
              </w:rPr>
              <w:t xml:space="preserve">Links: </w:t>
            </w:r>
            <w:r w:rsidRPr="00514D94">
              <w:rPr>
                <w:rFonts w:cstheme="minorHAnsi"/>
                <w:color w:val="000000" w:themeColor="text1"/>
                <w:sz w:val="20"/>
                <w:szCs w:val="20"/>
              </w:rPr>
              <w:t>Transport, Nature, Community, Business</w:t>
            </w:r>
          </w:p>
        </w:tc>
        <w:tc>
          <w:tcPr>
            <w:tcW w:w="3271" w:type="dxa"/>
            <w:shd w:val="clear" w:color="auto" w:fill="auto"/>
          </w:tcPr>
          <w:p w14:paraId="413B466B"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Create research proposals </w:t>
            </w:r>
          </w:p>
          <w:p w14:paraId="1A0948D8" w14:textId="77777777" w:rsidR="00ED480E" w:rsidRPr="00514D94" w:rsidRDefault="00ED480E" w:rsidP="00B5240A">
            <w:pPr>
              <w:rPr>
                <w:rFonts w:cstheme="minorHAnsi"/>
                <w:color w:val="000000" w:themeColor="text1"/>
                <w:sz w:val="20"/>
                <w:szCs w:val="20"/>
              </w:rPr>
            </w:pPr>
          </w:p>
          <w:p w14:paraId="713C555E"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Deliver results </w:t>
            </w:r>
          </w:p>
        </w:tc>
        <w:tc>
          <w:tcPr>
            <w:tcW w:w="1161" w:type="dxa"/>
            <w:shd w:val="clear" w:color="auto" w:fill="auto"/>
          </w:tcPr>
          <w:p w14:paraId="32A3DB41"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2021</w:t>
            </w:r>
          </w:p>
          <w:p w14:paraId="531F19DD" w14:textId="77777777" w:rsidR="00ED480E" w:rsidRPr="00514D94" w:rsidRDefault="00ED480E" w:rsidP="00B5240A">
            <w:pPr>
              <w:rPr>
                <w:rFonts w:cstheme="minorHAnsi"/>
                <w:color w:val="000000" w:themeColor="text1"/>
                <w:sz w:val="20"/>
                <w:szCs w:val="20"/>
              </w:rPr>
            </w:pPr>
          </w:p>
          <w:p w14:paraId="6B301789" w14:textId="77777777" w:rsidR="00ED480E" w:rsidRPr="00514D94" w:rsidRDefault="00ED480E" w:rsidP="00B5240A">
            <w:pPr>
              <w:rPr>
                <w:rFonts w:cstheme="minorHAnsi"/>
                <w:color w:val="000000" w:themeColor="text1"/>
                <w:sz w:val="20"/>
                <w:szCs w:val="20"/>
              </w:rPr>
            </w:pPr>
          </w:p>
          <w:p w14:paraId="2F03E452"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2025</w:t>
            </w:r>
          </w:p>
        </w:tc>
        <w:tc>
          <w:tcPr>
            <w:tcW w:w="2150" w:type="dxa"/>
            <w:shd w:val="clear" w:color="auto" w:fill="auto"/>
          </w:tcPr>
          <w:p w14:paraId="435AF9E0" w14:textId="77777777" w:rsidR="00ED480E" w:rsidRPr="00514D94" w:rsidRDefault="00ED480E" w:rsidP="00B5240A">
            <w:pPr>
              <w:rPr>
                <w:rFonts w:cstheme="minorHAnsi"/>
                <w:color w:val="000000" w:themeColor="text1"/>
                <w:sz w:val="20"/>
                <w:szCs w:val="20"/>
              </w:rPr>
            </w:pPr>
            <w:proofErr w:type="spellStart"/>
            <w:r w:rsidRPr="00514D94">
              <w:rPr>
                <w:rFonts w:cstheme="minorHAnsi"/>
                <w:color w:val="000000" w:themeColor="text1"/>
                <w:sz w:val="20"/>
                <w:szCs w:val="20"/>
              </w:rPr>
              <w:t>UoR</w:t>
            </w:r>
            <w:proofErr w:type="spellEnd"/>
          </w:p>
          <w:p w14:paraId="1430E949" w14:textId="77777777" w:rsidR="00ED480E" w:rsidRPr="00514D94" w:rsidRDefault="00ED480E" w:rsidP="00B5240A">
            <w:pPr>
              <w:rPr>
                <w:rFonts w:cstheme="minorHAnsi"/>
                <w:color w:val="000000" w:themeColor="text1"/>
                <w:sz w:val="20"/>
                <w:szCs w:val="20"/>
              </w:rPr>
            </w:pPr>
          </w:p>
          <w:p w14:paraId="33724001" w14:textId="5CF0E7DE"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Partners: </w:t>
            </w:r>
            <w:r w:rsidR="00D74AED" w:rsidRPr="00514D94">
              <w:rPr>
                <w:rFonts w:cstheme="minorHAnsi"/>
                <w:color w:val="000000" w:themeColor="text1"/>
                <w:sz w:val="20"/>
                <w:szCs w:val="20"/>
              </w:rPr>
              <w:t>R</w:t>
            </w:r>
            <w:r w:rsidR="00D74AED">
              <w:rPr>
                <w:rFonts w:cstheme="minorHAnsi"/>
                <w:color w:val="000000" w:themeColor="text1"/>
                <w:sz w:val="20"/>
                <w:szCs w:val="20"/>
              </w:rPr>
              <w:t>eading BC</w:t>
            </w:r>
            <w:r w:rsidRPr="00514D94">
              <w:rPr>
                <w:rFonts w:cstheme="minorHAnsi"/>
                <w:color w:val="000000" w:themeColor="text1"/>
                <w:sz w:val="20"/>
                <w:szCs w:val="20"/>
              </w:rPr>
              <w:t xml:space="preserve"> and EA</w:t>
            </w:r>
          </w:p>
        </w:tc>
      </w:tr>
      <w:tr w:rsidR="00514D94" w:rsidRPr="00514D94" w14:paraId="4D740476" w14:textId="77777777" w:rsidTr="0033247D">
        <w:tc>
          <w:tcPr>
            <w:tcW w:w="2371" w:type="dxa"/>
          </w:tcPr>
          <w:p w14:paraId="5827704E" w14:textId="3E47D420" w:rsidR="00ED480E" w:rsidRPr="00514D94" w:rsidRDefault="005D0678" w:rsidP="00666934">
            <w:pPr>
              <w:pStyle w:val="ListParagraph"/>
              <w:numPr>
                <w:ilvl w:val="0"/>
                <w:numId w:val="78"/>
              </w:numPr>
              <w:ind w:left="29"/>
              <w:rPr>
                <w:rFonts w:cstheme="minorHAnsi"/>
                <w:color w:val="000000" w:themeColor="text1"/>
                <w:sz w:val="20"/>
                <w:szCs w:val="20"/>
              </w:rPr>
            </w:pPr>
            <w:r>
              <w:rPr>
                <w:rFonts w:cstheme="minorHAnsi"/>
                <w:color w:val="000000" w:themeColor="text1"/>
                <w:sz w:val="20"/>
                <w:szCs w:val="20"/>
              </w:rPr>
              <w:t xml:space="preserve">W17: </w:t>
            </w:r>
            <w:r w:rsidR="00ED480E" w:rsidRPr="00514D94">
              <w:rPr>
                <w:rFonts w:cstheme="minorHAnsi"/>
                <w:color w:val="000000" w:themeColor="text1"/>
                <w:sz w:val="20"/>
                <w:szCs w:val="20"/>
              </w:rPr>
              <w:t>Develop links to the Thames Valley Local Resilience Forum</w:t>
            </w:r>
          </w:p>
        </w:tc>
        <w:tc>
          <w:tcPr>
            <w:tcW w:w="5000" w:type="dxa"/>
          </w:tcPr>
          <w:p w14:paraId="7C0C469C" w14:textId="77777777" w:rsidR="00ED480E" w:rsidRPr="00514D94" w:rsidRDefault="00ED480E" w:rsidP="00666934">
            <w:pPr>
              <w:pStyle w:val="ListParagraph"/>
              <w:numPr>
                <w:ilvl w:val="0"/>
                <w:numId w:val="80"/>
              </w:numPr>
              <w:ind w:left="176" w:hanging="142"/>
              <w:rPr>
                <w:rFonts w:cstheme="minorHAnsi"/>
                <w:color w:val="000000" w:themeColor="text1"/>
                <w:sz w:val="20"/>
                <w:szCs w:val="20"/>
              </w:rPr>
            </w:pPr>
            <w:r w:rsidRPr="00514D94">
              <w:rPr>
                <w:rFonts w:cstheme="minorHAnsi"/>
                <w:color w:val="000000" w:themeColor="text1"/>
                <w:sz w:val="20"/>
                <w:szCs w:val="20"/>
              </w:rPr>
              <w:t>Investigate the limits of our emergency plans and explore what the community of Reading can do to become more resilient.</w:t>
            </w:r>
          </w:p>
          <w:p w14:paraId="7DFDCC8C" w14:textId="77777777" w:rsidR="00ED480E" w:rsidRPr="00514D94" w:rsidRDefault="00ED480E" w:rsidP="00666934">
            <w:pPr>
              <w:pStyle w:val="ListParagraph"/>
              <w:numPr>
                <w:ilvl w:val="0"/>
                <w:numId w:val="80"/>
              </w:numPr>
              <w:ind w:left="176" w:hanging="142"/>
              <w:rPr>
                <w:rFonts w:cstheme="minorHAnsi"/>
                <w:color w:val="000000" w:themeColor="text1"/>
                <w:sz w:val="20"/>
                <w:szCs w:val="20"/>
              </w:rPr>
            </w:pPr>
            <w:r w:rsidRPr="00514D94">
              <w:rPr>
                <w:rFonts w:cstheme="minorHAnsi"/>
                <w:color w:val="000000" w:themeColor="text1"/>
                <w:sz w:val="20"/>
                <w:szCs w:val="20"/>
              </w:rPr>
              <w:t>Share the developing adaptation planning and vision for Reading with the LRF to inform long term strategic decisions.</w:t>
            </w:r>
          </w:p>
          <w:p w14:paraId="0C9D1D0F" w14:textId="77777777" w:rsidR="00ED480E" w:rsidRPr="00514D94" w:rsidRDefault="00ED480E" w:rsidP="00666934">
            <w:pPr>
              <w:pStyle w:val="ListParagraph"/>
              <w:numPr>
                <w:ilvl w:val="0"/>
                <w:numId w:val="80"/>
              </w:numPr>
              <w:ind w:left="176" w:hanging="142"/>
              <w:rPr>
                <w:rFonts w:cstheme="minorHAnsi"/>
                <w:color w:val="000000" w:themeColor="text1"/>
                <w:sz w:val="20"/>
                <w:szCs w:val="20"/>
              </w:rPr>
            </w:pPr>
            <w:r w:rsidRPr="00514D94">
              <w:rPr>
                <w:rFonts w:cstheme="minorHAnsi"/>
                <w:color w:val="000000" w:themeColor="text1"/>
                <w:sz w:val="20"/>
                <w:szCs w:val="20"/>
              </w:rPr>
              <w:t>Share advice on being prepared for an incident including "Thames Valley: Are you ready?" booklet and advice from the Environment Agency</w:t>
            </w:r>
          </w:p>
          <w:p w14:paraId="02708838" w14:textId="77777777" w:rsidR="00ED480E" w:rsidRPr="00514D94" w:rsidRDefault="00ED480E" w:rsidP="00666934">
            <w:pPr>
              <w:pStyle w:val="ListParagraph"/>
              <w:numPr>
                <w:ilvl w:val="0"/>
                <w:numId w:val="80"/>
              </w:numPr>
              <w:ind w:left="176" w:hanging="142"/>
              <w:rPr>
                <w:rFonts w:cstheme="minorHAnsi"/>
                <w:color w:val="000000" w:themeColor="text1"/>
                <w:sz w:val="20"/>
                <w:szCs w:val="20"/>
              </w:rPr>
            </w:pPr>
            <w:r w:rsidRPr="00514D94">
              <w:rPr>
                <w:rFonts w:cstheme="minorHAnsi"/>
                <w:color w:val="000000" w:themeColor="text1"/>
                <w:sz w:val="20"/>
                <w:szCs w:val="20"/>
              </w:rPr>
              <w:t>Use resources from Business in the Community Business Resilience Group to help businesses improve resilience</w:t>
            </w:r>
          </w:p>
          <w:p w14:paraId="0792A908"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Community, Business, Adaptation</w:t>
            </w:r>
          </w:p>
        </w:tc>
        <w:tc>
          <w:tcPr>
            <w:tcW w:w="3271" w:type="dxa"/>
          </w:tcPr>
          <w:p w14:paraId="206B477D"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Organise meeting with LRF </w:t>
            </w:r>
          </w:p>
          <w:p w14:paraId="4EA246FF" w14:textId="77777777" w:rsidR="00ED480E" w:rsidRPr="00514D94" w:rsidRDefault="00ED480E" w:rsidP="00B5240A">
            <w:pPr>
              <w:rPr>
                <w:rFonts w:cstheme="minorHAnsi"/>
                <w:color w:val="000000" w:themeColor="text1"/>
                <w:sz w:val="20"/>
                <w:szCs w:val="20"/>
              </w:rPr>
            </w:pPr>
          </w:p>
          <w:p w14:paraId="428A9481"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Public workshop/ event on resilience and adaptation </w:t>
            </w:r>
          </w:p>
          <w:p w14:paraId="596FF9F8" w14:textId="77777777" w:rsidR="00ED480E" w:rsidRPr="00514D94" w:rsidRDefault="00ED480E" w:rsidP="00B5240A">
            <w:pPr>
              <w:rPr>
                <w:rFonts w:cstheme="minorHAnsi"/>
                <w:color w:val="000000" w:themeColor="text1"/>
                <w:sz w:val="20"/>
                <w:szCs w:val="20"/>
              </w:rPr>
            </w:pPr>
          </w:p>
        </w:tc>
        <w:tc>
          <w:tcPr>
            <w:tcW w:w="1161" w:type="dxa"/>
          </w:tcPr>
          <w:p w14:paraId="37D58885"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2021</w:t>
            </w:r>
          </w:p>
          <w:p w14:paraId="15E31F99" w14:textId="77777777" w:rsidR="00ED480E" w:rsidRPr="00514D94" w:rsidRDefault="00ED480E" w:rsidP="00B5240A">
            <w:pPr>
              <w:rPr>
                <w:rFonts w:cstheme="minorHAnsi"/>
                <w:color w:val="000000" w:themeColor="text1"/>
                <w:sz w:val="20"/>
                <w:szCs w:val="20"/>
              </w:rPr>
            </w:pPr>
          </w:p>
          <w:p w14:paraId="453FFCC9" w14:textId="77777777" w:rsidR="00ED480E" w:rsidRPr="00514D94" w:rsidRDefault="00ED480E" w:rsidP="00B5240A">
            <w:pPr>
              <w:rPr>
                <w:rFonts w:cstheme="minorHAnsi"/>
                <w:color w:val="000000" w:themeColor="text1"/>
                <w:sz w:val="20"/>
                <w:szCs w:val="20"/>
              </w:rPr>
            </w:pPr>
          </w:p>
          <w:p w14:paraId="42D17A72" w14:textId="77777777"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2022</w:t>
            </w:r>
          </w:p>
        </w:tc>
        <w:tc>
          <w:tcPr>
            <w:tcW w:w="2150" w:type="dxa"/>
          </w:tcPr>
          <w:p w14:paraId="79532F91" w14:textId="0ECE4C3E"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EA</w:t>
            </w:r>
          </w:p>
          <w:p w14:paraId="0754CACF" w14:textId="77777777" w:rsidR="00ED480E" w:rsidRPr="00514D94" w:rsidRDefault="00ED480E" w:rsidP="00B5240A">
            <w:pPr>
              <w:rPr>
                <w:rFonts w:cstheme="minorHAnsi"/>
                <w:color w:val="000000" w:themeColor="text1"/>
                <w:sz w:val="20"/>
                <w:szCs w:val="20"/>
              </w:rPr>
            </w:pPr>
          </w:p>
          <w:p w14:paraId="5AF527DC" w14:textId="4AC44CF2" w:rsidR="00ED480E" w:rsidRPr="00514D94" w:rsidRDefault="00ED480E" w:rsidP="00B5240A">
            <w:pPr>
              <w:rPr>
                <w:rFonts w:cstheme="minorHAnsi"/>
                <w:color w:val="000000" w:themeColor="text1"/>
                <w:sz w:val="20"/>
                <w:szCs w:val="20"/>
              </w:rPr>
            </w:pPr>
            <w:r w:rsidRPr="00514D94">
              <w:rPr>
                <w:rFonts w:cstheme="minorHAnsi"/>
                <w:color w:val="000000" w:themeColor="text1"/>
                <w:sz w:val="20"/>
                <w:szCs w:val="20"/>
              </w:rPr>
              <w:t xml:space="preserve">Partners: </w:t>
            </w:r>
            <w:r w:rsidR="00D74AED" w:rsidRPr="00514D94">
              <w:rPr>
                <w:rFonts w:cstheme="minorHAnsi"/>
                <w:color w:val="000000" w:themeColor="text1"/>
                <w:sz w:val="20"/>
                <w:szCs w:val="20"/>
              </w:rPr>
              <w:t>R</w:t>
            </w:r>
            <w:r w:rsidR="00D74AED">
              <w:rPr>
                <w:rFonts w:cstheme="minorHAnsi"/>
                <w:color w:val="000000" w:themeColor="text1"/>
                <w:sz w:val="20"/>
                <w:szCs w:val="20"/>
              </w:rPr>
              <w:t>eading BC</w:t>
            </w:r>
            <w:r w:rsidRPr="00514D94">
              <w:rPr>
                <w:rFonts w:cstheme="minorHAnsi"/>
                <w:color w:val="000000" w:themeColor="text1"/>
                <w:sz w:val="20"/>
                <w:szCs w:val="20"/>
              </w:rPr>
              <w:t xml:space="preserve">, TW, </w:t>
            </w:r>
            <w:proofErr w:type="spellStart"/>
            <w:r w:rsidRPr="00514D94">
              <w:rPr>
                <w:rFonts w:cstheme="minorHAnsi"/>
                <w:color w:val="000000" w:themeColor="text1"/>
                <w:sz w:val="20"/>
                <w:szCs w:val="20"/>
              </w:rPr>
              <w:t>UoR</w:t>
            </w:r>
            <w:proofErr w:type="spellEnd"/>
            <w:r w:rsidRPr="00514D94">
              <w:rPr>
                <w:rFonts w:cstheme="minorHAnsi"/>
                <w:color w:val="000000" w:themeColor="text1"/>
                <w:sz w:val="20"/>
                <w:szCs w:val="20"/>
              </w:rPr>
              <w:t>, L</w:t>
            </w:r>
            <w:r w:rsidR="00D74AED">
              <w:rPr>
                <w:rFonts w:cstheme="minorHAnsi"/>
                <w:color w:val="000000" w:themeColor="text1"/>
                <w:sz w:val="20"/>
                <w:szCs w:val="20"/>
              </w:rPr>
              <w:t>RF</w:t>
            </w:r>
          </w:p>
        </w:tc>
      </w:tr>
    </w:tbl>
    <w:p w14:paraId="274D7443" w14:textId="0126F405" w:rsidR="00B36549" w:rsidRPr="00E901EB" w:rsidRDefault="00B36549" w:rsidP="00E901EB">
      <w:pPr>
        <w:rPr>
          <w:rFonts w:cs="Arial"/>
          <w:color w:val="000000" w:themeColor="text1"/>
          <w:sz w:val="20"/>
          <w:szCs w:val="20"/>
        </w:rPr>
        <w:sectPr w:rsidR="00B36549" w:rsidRPr="00E901EB" w:rsidSect="003A6CE4">
          <w:pgSz w:w="16838" w:h="11906" w:orient="landscape"/>
          <w:pgMar w:top="1077" w:right="1440" w:bottom="1077" w:left="1440" w:header="709" w:footer="709" w:gutter="0"/>
          <w:cols w:space="708"/>
          <w:docGrid w:linePitch="360"/>
        </w:sectPr>
      </w:pPr>
    </w:p>
    <w:p w14:paraId="7E9FF520" w14:textId="23012C5B" w:rsidR="00651838" w:rsidRPr="00157073" w:rsidRDefault="00651838" w:rsidP="00157073">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pPr>
      <w:r w:rsidRPr="00514D94">
        <w:rPr>
          <w:rFonts w:cs="Arial"/>
          <w:b/>
          <w:bCs/>
          <w:color w:val="000000" w:themeColor="text1"/>
          <w:sz w:val="24"/>
          <w:szCs w:val="24"/>
          <w:lang w:val="en-US"/>
        </w:rPr>
        <w:lastRenderedPageBreak/>
        <w:t xml:space="preserve">READING CLIMATE </w:t>
      </w:r>
      <w:r w:rsidR="00553006">
        <w:rPr>
          <w:rFonts w:cs="Arial"/>
          <w:b/>
          <w:bCs/>
          <w:color w:val="000000" w:themeColor="text1"/>
          <w:sz w:val="24"/>
          <w:szCs w:val="24"/>
          <w:lang w:val="en-US"/>
        </w:rPr>
        <w:t>EMERGENCY</w:t>
      </w:r>
      <w:r w:rsidRPr="00514D94">
        <w:rPr>
          <w:rFonts w:cs="Arial"/>
          <w:b/>
          <w:bCs/>
          <w:color w:val="000000" w:themeColor="text1"/>
          <w:sz w:val="24"/>
          <w:szCs w:val="24"/>
          <w:lang w:val="en-US"/>
        </w:rPr>
        <w:t xml:space="preserve"> STRATEGY: NATURE THEME ACTION PLAN</w:t>
      </w:r>
    </w:p>
    <w:p w14:paraId="598BC6FB"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b/>
          <w:color w:val="000000" w:themeColor="text1"/>
          <w:sz w:val="24"/>
          <w:szCs w:val="24"/>
        </w:rPr>
      </w:pPr>
      <w:r w:rsidRPr="00514D94">
        <w:rPr>
          <w:rFonts w:cstheme="minorHAnsi"/>
          <w:b/>
          <w:color w:val="000000" w:themeColor="text1"/>
          <w:sz w:val="24"/>
          <w:szCs w:val="24"/>
        </w:rPr>
        <w:t>Nature and climate change</w:t>
      </w:r>
    </w:p>
    <w:p w14:paraId="625D7CD9" w14:textId="2A12835F"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The natural environment is generally considered an ally in the battle against climate change as woodland, grassland</w:t>
      </w:r>
      <w:r w:rsidR="0000589F" w:rsidRPr="00514D94">
        <w:rPr>
          <w:rFonts w:cstheme="minorHAnsi"/>
          <w:color w:val="000000" w:themeColor="text1"/>
          <w:sz w:val="24"/>
          <w:szCs w:val="24"/>
        </w:rPr>
        <w:t>, wetland</w:t>
      </w:r>
      <w:r w:rsidRPr="00514D94">
        <w:rPr>
          <w:rFonts w:cstheme="minorHAnsi"/>
          <w:color w:val="000000" w:themeColor="text1"/>
          <w:sz w:val="24"/>
          <w:szCs w:val="24"/>
        </w:rPr>
        <w:t xml:space="preserve"> and soils can all lock up carbon if managed correctly. But the natural environment is also threatened by the impacts of climate change. Rising temperatures will be higher in the town than that in the surrounding countryside due to the ‘urban heat island’ effect. More intense periods of rain and drought are expected, with impacts on natural habitats and increased competition for water resources to meet the needs of people, business and the environment. </w:t>
      </w:r>
    </w:p>
    <w:p w14:paraId="378B7FBA"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 xml:space="preserve">Changes to vegetation and soil will affect many species and in ways that we have not seen before. More research is needed to gauge the way different species are affected, but we can expect more intense competition for food in times of drought and flood and impacts on the life cycle of certain species if they, or their prey, are dependent on </w:t>
      </w:r>
      <w:proofErr w:type="gramStart"/>
      <w:r w:rsidRPr="00514D94">
        <w:rPr>
          <w:rFonts w:cstheme="minorHAnsi"/>
          <w:color w:val="000000" w:themeColor="text1"/>
          <w:sz w:val="24"/>
          <w:szCs w:val="24"/>
        </w:rPr>
        <w:t>particular plants</w:t>
      </w:r>
      <w:proofErr w:type="gramEnd"/>
      <w:r w:rsidRPr="00514D94">
        <w:rPr>
          <w:rFonts w:cstheme="minorHAnsi"/>
          <w:color w:val="000000" w:themeColor="text1"/>
          <w:sz w:val="24"/>
          <w:szCs w:val="24"/>
        </w:rPr>
        <w:t xml:space="preserve"> at specific times. Whether climate change could lead to local or regional extinction is yet to be determined, but we know that certain species have not yet recovered from population crashes in the 1970s. Climate change also means that new, non-native and invasive species could colonise the area.</w:t>
      </w:r>
    </w:p>
    <w:p w14:paraId="7DAFD5D0"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b/>
          <w:color w:val="000000" w:themeColor="text1"/>
          <w:sz w:val="24"/>
          <w:szCs w:val="24"/>
        </w:rPr>
      </w:pPr>
      <w:r w:rsidRPr="00514D94">
        <w:rPr>
          <w:rFonts w:cstheme="minorHAnsi"/>
          <w:b/>
          <w:color w:val="000000" w:themeColor="text1"/>
          <w:sz w:val="24"/>
          <w:szCs w:val="24"/>
        </w:rPr>
        <w:t>Progress to date</w:t>
      </w:r>
    </w:p>
    <w:p w14:paraId="5DAA8532"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While Reading is predominantly an urban borough, the importance of its green areas and open spaces is increasingly recognised - not just for their own sake, but for the benefits they offer to our health and wellbeing. Examples of this include:</w:t>
      </w:r>
    </w:p>
    <w:p w14:paraId="71C4BA16" w14:textId="77777777" w:rsidR="00651838" w:rsidRPr="00514D94" w:rsidRDefault="00651838" w:rsidP="00C0438F">
      <w:pPr>
        <w:pStyle w:val="ListParagraph"/>
        <w:numPr>
          <w:ilvl w:val="0"/>
          <w:numId w:val="27"/>
        </w:num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The adoption of policies in the Local Plan to ensure that green spaces are joined up and that new development delivers a ‘net gain’ for biodiversity</w:t>
      </w:r>
    </w:p>
    <w:p w14:paraId="2323BF8D" w14:textId="77777777" w:rsidR="00651838" w:rsidRPr="00514D94" w:rsidRDefault="00651838" w:rsidP="00C0438F">
      <w:pPr>
        <w:pStyle w:val="ListParagraph"/>
        <w:numPr>
          <w:ilvl w:val="0"/>
          <w:numId w:val="27"/>
        </w:num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The launch of the ‘Trees for Reading’ initiative which seeks to increase tree cover in the town</w:t>
      </w:r>
    </w:p>
    <w:p w14:paraId="2D784AE2"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b/>
          <w:color w:val="000000" w:themeColor="text1"/>
          <w:sz w:val="24"/>
          <w:szCs w:val="24"/>
        </w:rPr>
      </w:pPr>
      <w:r w:rsidRPr="00514D94">
        <w:rPr>
          <w:rFonts w:cstheme="minorHAnsi"/>
          <w:b/>
          <w:color w:val="000000" w:themeColor="text1"/>
          <w:sz w:val="24"/>
          <w:szCs w:val="24"/>
        </w:rPr>
        <w:t>Priorities on the pathway to net zero for nature and key adaptation issues</w:t>
      </w:r>
    </w:p>
    <w:p w14:paraId="7ADD7E97"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 xml:space="preserve">There is growing recognition of the role which ‘nature-based </w:t>
      </w:r>
      <w:proofErr w:type="gramStart"/>
      <w:r w:rsidRPr="00514D94">
        <w:rPr>
          <w:rFonts w:cstheme="minorHAnsi"/>
          <w:color w:val="000000" w:themeColor="text1"/>
          <w:sz w:val="24"/>
          <w:szCs w:val="24"/>
        </w:rPr>
        <w:t>solutions’</w:t>
      </w:r>
      <w:proofErr w:type="gramEnd"/>
      <w:r w:rsidRPr="00514D94">
        <w:rPr>
          <w:rFonts w:cstheme="minorHAnsi"/>
          <w:color w:val="000000" w:themeColor="text1"/>
          <w:sz w:val="24"/>
          <w:szCs w:val="24"/>
        </w:rPr>
        <w:t xml:space="preserve"> can play in delivering climate change mitigation. Key priorities in this respect are: </w:t>
      </w:r>
    </w:p>
    <w:p w14:paraId="1E4E536E" w14:textId="1ECC504F" w:rsidR="00651838" w:rsidRPr="00514D94" w:rsidRDefault="00651838" w:rsidP="00C0438F">
      <w:pPr>
        <w:pStyle w:val="ListParagraph"/>
        <w:numPr>
          <w:ilvl w:val="0"/>
          <w:numId w:val="26"/>
        </w:numPr>
        <w:pBdr>
          <w:top w:val="single" w:sz="4" w:space="1" w:color="auto"/>
          <w:left w:val="single" w:sz="4" w:space="4" w:color="auto"/>
          <w:bottom w:val="single" w:sz="4" w:space="1" w:color="auto"/>
          <w:right w:val="single" w:sz="4" w:space="4" w:color="auto"/>
        </w:pBdr>
        <w:rPr>
          <w:rFonts w:cstheme="minorHAnsi"/>
          <w:b/>
          <w:color w:val="000000" w:themeColor="text1"/>
          <w:sz w:val="24"/>
          <w:szCs w:val="24"/>
        </w:rPr>
      </w:pPr>
      <w:r w:rsidRPr="00514D94">
        <w:rPr>
          <w:rFonts w:cstheme="minorHAnsi"/>
          <w:color w:val="000000" w:themeColor="text1"/>
          <w:sz w:val="24"/>
          <w:szCs w:val="24"/>
        </w:rPr>
        <w:t xml:space="preserve">Managing existing natural habitats to sequester and store </w:t>
      </w:r>
      <w:r w:rsidR="0000589F" w:rsidRPr="00514D94">
        <w:rPr>
          <w:rFonts w:cstheme="minorHAnsi"/>
          <w:color w:val="000000" w:themeColor="text1"/>
          <w:sz w:val="24"/>
          <w:szCs w:val="24"/>
        </w:rPr>
        <w:t xml:space="preserve">more </w:t>
      </w:r>
      <w:r w:rsidRPr="00514D94">
        <w:rPr>
          <w:rFonts w:cstheme="minorHAnsi"/>
          <w:color w:val="000000" w:themeColor="text1"/>
          <w:sz w:val="24"/>
          <w:szCs w:val="24"/>
        </w:rPr>
        <w:t xml:space="preserve">carbon: by increasing the amount of </w:t>
      </w:r>
      <w:r w:rsidR="0000589F" w:rsidRPr="00514D94">
        <w:rPr>
          <w:rFonts w:cstheme="minorHAnsi"/>
          <w:color w:val="000000" w:themeColor="text1"/>
          <w:sz w:val="24"/>
          <w:szCs w:val="24"/>
        </w:rPr>
        <w:t>permanent</w:t>
      </w:r>
      <w:r w:rsidRPr="00514D94">
        <w:rPr>
          <w:rFonts w:cstheme="minorHAnsi"/>
          <w:color w:val="000000" w:themeColor="text1"/>
          <w:sz w:val="24"/>
          <w:szCs w:val="24"/>
        </w:rPr>
        <w:t xml:space="preserve"> cover</w:t>
      </w:r>
      <w:r w:rsidR="0000589F" w:rsidRPr="00514D94">
        <w:rPr>
          <w:rFonts w:cstheme="minorHAnsi"/>
          <w:color w:val="000000" w:themeColor="text1"/>
          <w:sz w:val="24"/>
          <w:szCs w:val="24"/>
        </w:rPr>
        <w:t xml:space="preserve"> (including but not restricted to tree cover)</w:t>
      </w:r>
      <w:r w:rsidRPr="00514D94">
        <w:rPr>
          <w:rFonts w:cstheme="minorHAnsi"/>
          <w:color w:val="000000" w:themeColor="text1"/>
          <w:sz w:val="24"/>
          <w:szCs w:val="24"/>
        </w:rPr>
        <w:t xml:space="preserve"> and managing greenspace differently in the town and, perhaps even more important, increasing the storage of carbon within the soil, the natural environment can make a significant contribution to reducing Reading’s carbon footprint</w:t>
      </w:r>
    </w:p>
    <w:p w14:paraId="1F31ADE2" w14:textId="35AAE499" w:rsidR="0000589F" w:rsidRPr="00514D94" w:rsidRDefault="0000589F" w:rsidP="00C0438F">
      <w:pPr>
        <w:pStyle w:val="ListParagraph"/>
        <w:numPr>
          <w:ilvl w:val="0"/>
          <w:numId w:val="26"/>
        </w:numPr>
        <w:pBdr>
          <w:top w:val="single" w:sz="4" w:space="1" w:color="auto"/>
          <w:left w:val="single" w:sz="4" w:space="4" w:color="auto"/>
          <w:bottom w:val="single" w:sz="4" w:space="1" w:color="auto"/>
          <w:right w:val="single" w:sz="4" w:space="4" w:color="auto"/>
        </w:pBdr>
        <w:rPr>
          <w:rFonts w:cstheme="minorHAnsi"/>
          <w:b/>
          <w:color w:val="000000" w:themeColor="text1"/>
          <w:sz w:val="24"/>
          <w:szCs w:val="24"/>
        </w:rPr>
      </w:pPr>
      <w:r w:rsidRPr="00514D94">
        <w:rPr>
          <w:rFonts w:cstheme="minorHAnsi"/>
          <w:color w:val="000000" w:themeColor="text1"/>
          <w:sz w:val="24"/>
          <w:szCs w:val="24"/>
        </w:rPr>
        <w:t>Managing dead and dying plant material to leave in situ wherever possible or managed to return carbon and minerals to the soil</w:t>
      </w:r>
    </w:p>
    <w:p w14:paraId="3DE35E14" w14:textId="5DBC80C5" w:rsidR="00651838" w:rsidRPr="00514D94" w:rsidRDefault="00651838" w:rsidP="00C0438F">
      <w:pPr>
        <w:pStyle w:val="ListParagraph"/>
        <w:numPr>
          <w:ilvl w:val="0"/>
          <w:numId w:val="26"/>
        </w:numPr>
        <w:pBdr>
          <w:top w:val="single" w:sz="4" w:space="1" w:color="auto"/>
          <w:left w:val="single" w:sz="4" w:space="4" w:color="auto"/>
          <w:bottom w:val="single" w:sz="4" w:space="1" w:color="auto"/>
          <w:right w:val="single" w:sz="4" w:space="4" w:color="auto"/>
        </w:pBdr>
        <w:rPr>
          <w:rFonts w:cstheme="minorHAnsi"/>
          <w:b/>
          <w:color w:val="000000" w:themeColor="text1"/>
          <w:sz w:val="24"/>
          <w:szCs w:val="24"/>
        </w:rPr>
      </w:pPr>
      <w:r w:rsidRPr="00514D94">
        <w:rPr>
          <w:rFonts w:cstheme="minorHAnsi"/>
          <w:color w:val="000000" w:themeColor="text1"/>
          <w:sz w:val="24"/>
          <w:szCs w:val="24"/>
        </w:rPr>
        <w:t>Ensuring that new development delivers a ‘net gain’ for the environment:</w:t>
      </w:r>
      <w:r w:rsidRPr="00514D94">
        <w:rPr>
          <w:rFonts w:cstheme="minorHAnsi"/>
          <w:b/>
          <w:color w:val="000000" w:themeColor="text1"/>
          <w:sz w:val="24"/>
          <w:szCs w:val="24"/>
        </w:rPr>
        <w:t xml:space="preserve"> </w:t>
      </w:r>
      <w:r w:rsidRPr="00514D94">
        <w:rPr>
          <w:rFonts w:cstheme="minorHAnsi"/>
          <w:color w:val="000000" w:themeColor="text1"/>
          <w:sz w:val="24"/>
          <w:szCs w:val="24"/>
        </w:rPr>
        <w:t xml:space="preserve">as Reading </w:t>
      </w:r>
      <w:proofErr w:type="gramStart"/>
      <w:r w:rsidRPr="00514D94">
        <w:rPr>
          <w:rFonts w:cstheme="minorHAnsi"/>
          <w:color w:val="000000" w:themeColor="text1"/>
          <w:sz w:val="24"/>
          <w:szCs w:val="24"/>
        </w:rPr>
        <w:t>grows</w:t>
      </w:r>
      <w:proofErr w:type="gramEnd"/>
      <w:r w:rsidRPr="00514D94">
        <w:rPr>
          <w:rFonts w:cstheme="minorHAnsi"/>
          <w:color w:val="000000" w:themeColor="text1"/>
          <w:sz w:val="24"/>
          <w:szCs w:val="24"/>
        </w:rPr>
        <w:t xml:space="preserve"> we need to ensure that national and local planning policies requiring a ‘net gain’ for biodiversity are observed, so that new and restored habitats can help us mitigate the causes and adapt to the impacts of climate change</w:t>
      </w:r>
    </w:p>
    <w:p w14:paraId="569D0B2B" w14:textId="77777777" w:rsidR="00651838" w:rsidRPr="00514D94" w:rsidRDefault="00651838" w:rsidP="00C0438F">
      <w:pPr>
        <w:pStyle w:val="ListParagraph"/>
        <w:numPr>
          <w:ilvl w:val="0"/>
          <w:numId w:val="26"/>
        </w:numPr>
        <w:pBdr>
          <w:top w:val="single" w:sz="4" w:space="1" w:color="auto"/>
          <w:left w:val="single" w:sz="4" w:space="4" w:color="auto"/>
          <w:bottom w:val="single" w:sz="4" w:space="1" w:color="auto"/>
          <w:right w:val="single" w:sz="4" w:space="4" w:color="auto"/>
        </w:pBdr>
        <w:rPr>
          <w:rFonts w:cstheme="minorHAnsi"/>
          <w:b/>
          <w:color w:val="000000" w:themeColor="text1"/>
          <w:sz w:val="24"/>
          <w:szCs w:val="24"/>
        </w:rPr>
      </w:pPr>
      <w:r w:rsidRPr="00514D94">
        <w:rPr>
          <w:rFonts w:cstheme="minorHAnsi"/>
          <w:color w:val="000000" w:themeColor="text1"/>
          <w:sz w:val="24"/>
          <w:szCs w:val="24"/>
        </w:rPr>
        <w:lastRenderedPageBreak/>
        <w:t>Creating and enhancing wildlife corridors through Reading: by joining up natural and semi-natural habitats we can increase the value of Reading’s greenspaces as carbon stores and sinks, as well as making it easier for people and wildlife to adapt to climate impacts</w:t>
      </w:r>
    </w:p>
    <w:p w14:paraId="61C24BA8"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Increasing vegetation cover will reduce the urban heat island effect and improve air quality.  Street trees will provide shade in the town and encourage cycling and walking, while hedgerows will offer shade and some protection from wind.</w:t>
      </w:r>
    </w:p>
    <w:p w14:paraId="75DD6078"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 xml:space="preserve">By increasing permeable surfaces in the </w:t>
      </w:r>
      <w:proofErr w:type="gramStart"/>
      <w:r w:rsidRPr="00514D94">
        <w:rPr>
          <w:rFonts w:cstheme="minorHAnsi"/>
          <w:color w:val="000000" w:themeColor="text1"/>
          <w:sz w:val="24"/>
          <w:szCs w:val="24"/>
        </w:rPr>
        <w:t>town</w:t>
      </w:r>
      <w:proofErr w:type="gramEnd"/>
      <w:r w:rsidRPr="00514D94">
        <w:rPr>
          <w:rFonts w:cstheme="minorHAnsi"/>
          <w:color w:val="000000" w:themeColor="text1"/>
          <w:sz w:val="24"/>
          <w:szCs w:val="24"/>
        </w:rPr>
        <w:t xml:space="preserve"> we can allow water to infiltrate the soils rather than run-off to increase flood risk. Some green spaces may also be able to store water for lengthy periods to mitigate flood risk in the town. The type of planting, the management of top growth and soils, and the management of water needs to change across the town; not just in gardens and green spaces, but also in car parks, road verges and vertical spaces.</w:t>
      </w:r>
    </w:p>
    <w:p w14:paraId="48CABFC6"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 xml:space="preserve">Green corridors – along transport routes, waterways as well as in parks and open spaces - provide a route for wildlife to move through the town and colonise different spaces which will improve their resilience as local conditions change. Since we expect higher temperatures and risk of drought, as well as more intense periods of rain, these corridors need to contain areas that are big enough to provide shade and shelter as well as areas of higher ground. </w:t>
      </w:r>
    </w:p>
    <w:p w14:paraId="252BE33A"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Creating and improving these wildlife corridors will be beneficial to people as well. They will provide shade for people as they move through the town and additional greenery to reduce the urban heat island effect, improve air quality and enhance the townscape.</w:t>
      </w:r>
    </w:p>
    <w:p w14:paraId="1FB8E8D0" w14:textId="77777777"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Gardens are an important resource for nature and higher temperatures, more intense rainfall and periods of drought in the future means that changes are needed in the way we manage our gardens to mitigate the impact of climate change and continue to provide a useful habitat for a range of species.</w:t>
      </w:r>
    </w:p>
    <w:p w14:paraId="13C824A5" w14:textId="4D3103EA" w:rsidR="00651838" w:rsidRPr="00514D94" w:rsidRDefault="00651838" w:rsidP="00651838">
      <w:pPr>
        <w:pBdr>
          <w:top w:val="single" w:sz="4" w:space="1" w:color="auto"/>
          <w:left w:val="single" w:sz="4" w:space="4" w:color="auto"/>
          <w:bottom w:val="single" w:sz="4" w:space="1" w:color="auto"/>
          <w:right w:val="single" w:sz="4" w:space="4" w:color="auto"/>
        </w:pBdr>
        <w:rPr>
          <w:rFonts w:cstheme="minorHAnsi"/>
          <w:color w:val="000000" w:themeColor="text1"/>
          <w:sz w:val="24"/>
          <w:szCs w:val="24"/>
        </w:rPr>
      </w:pPr>
      <w:r w:rsidRPr="00514D94">
        <w:rPr>
          <w:rFonts w:cstheme="minorHAnsi"/>
          <w:color w:val="000000" w:themeColor="text1"/>
          <w:sz w:val="24"/>
          <w:szCs w:val="24"/>
        </w:rPr>
        <w:t xml:space="preserve">The green corridors and gardens referred to above are very important for wildlife, but the town needs a coherent approach as well to mitigate the direct impact of high temperatures on human health as well as on biodiversity. Emergency cool areas may be created in hospitals and public buildings, but most buildings could benefit from tree planting to provide shade, </w:t>
      </w:r>
      <w:r w:rsidR="0000589F" w:rsidRPr="00514D94">
        <w:rPr>
          <w:rFonts w:cstheme="minorHAnsi"/>
          <w:color w:val="000000" w:themeColor="text1"/>
          <w:sz w:val="24"/>
          <w:szCs w:val="24"/>
        </w:rPr>
        <w:t xml:space="preserve">and perhaps </w:t>
      </w:r>
      <w:r w:rsidRPr="00514D94">
        <w:rPr>
          <w:rFonts w:cstheme="minorHAnsi"/>
          <w:color w:val="000000" w:themeColor="text1"/>
          <w:sz w:val="24"/>
          <w:szCs w:val="24"/>
        </w:rPr>
        <w:t>green walls and roofs reducing internal temperature gains (as well as warming in winter). The nature theme action plan therefore looks at ways to modify the built environment to mitigate the climate change impacts, complementing actions in the water, health and low carbon development themes.</w:t>
      </w:r>
    </w:p>
    <w:p w14:paraId="00328073" w14:textId="77777777" w:rsidR="00651838" w:rsidRPr="00514D94" w:rsidRDefault="00651838" w:rsidP="00651838">
      <w:pPr>
        <w:pStyle w:val="Heading1"/>
        <w:rPr>
          <w:rFonts w:asciiTheme="minorHAnsi" w:hAnsiTheme="minorHAnsi" w:cstheme="minorHAnsi"/>
          <w:b/>
          <w:color w:val="000000" w:themeColor="text1"/>
          <w:sz w:val="24"/>
          <w:szCs w:val="24"/>
        </w:rPr>
        <w:sectPr w:rsidR="00651838" w:rsidRPr="00514D94" w:rsidSect="00B36549">
          <w:pgSz w:w="11906" w:h="16838"/>
          <w:pgMar w:top="1440" w:right="1077" w:bottom="1440" w:left="1077" w:header="709" w:footer="709" w:gutter="0"/>
          <w:cols w:space="708"/>
          <w:docGrid w:linePitch="360"/>
        </w:sectPr>
      </w:pPr>
    </w:p>
    <w:p w14:paraId="14025B5D" w14:textId="60A1CEFF" w:rsidR="00514D94" w:rsidRDefault="009C2C06" w:rsidP="00157073">
      <w:pPr>
        <w:pStyle w:val="PlainText"/>
        <w:rPr>
          <w:rFonts w:asciiTheme="minorHAnsi" w:hAnsiTheme="minorHAnsi" w:cstheme="minorHAnsi"/>
          <w:i/>
          <w:color w:val="000000" w:themeColor="text1"/>
          <w:sz w:val="24"/>
          <w:szCs w:val="24"/>
        </w:rPr>
      </w:pPr>
      <w:r>
        <w:rPr>
          <w:rFonts w:asciiTheme="minorHAnsi" w:hAnsiTheme="minorHAnsi" w:cstheme="minorHAnsi"/>
          <w:b/>
          <w:color w:val="000000" w:themeColor="text1"/>
          <w:sz w:val="24"/>
          <w:szCs w:val="24"/>
        </w:rPr>
        <w:lastRenderedPageBreak/>
        <w:t>N</w:t>
      </w:r>
      <w:r w:rsidR="00514D94" w:rsidRPr="00514D94">
        <w:rPr>
          <w:rFonts w:asciiTheme="minorHAnsi" w:hAnsiTheme="minorHAnsi" w:cstheme="minorHAnsi"/>
          <w:b/>
          <w:color w:val="000000" w:themeColor="text1"/>
          <w:sz w:val="24"/>
          <w:szCs w:val="24"/>
        </w:rPr>
        <w:t>ature</w:t>
      </w:r>
      <w:r>
        <w:rPr>
          <w:rFonts w:asciiTheme="minorHAnsi" w:hAnsiTheme="minorHAnsi" w:cstheme="minorHAnsi"/>
          <w:b/>
          <w:color w:val="000000" w:themeColor="text1"/>
          <w:sz w:val="24"/>
          <w:szCs w:val="24"/>
        </w:rPr>
        <w:t xml:space="preserve"> Theme Action Plan</w:t>
      </w:r>
      <w:r w:rsidR="00514D94" w:rsidRPr="00514D94">
        <w:rPr>
          <w:rFonts w:asciiTheme="minorHAnsi" w:hAnsiTheme="minorHAnsi" w:cstheme="minorHAnsi"/>
          <w:b/>
          <w:color w:val="000000" w:themeColor="text1"/>
          <w:sz w:val="24"/>
          <w:szCs w:val="24"/>
        </w:rPr>
        <w:t xml:space="preserve">: </w:t>
      </w:r>
      <w:r w:rsidR="00157073" w:rsidRPr="00C27B5D">
        <w:rPr>
          <w:rFonts w:asciiTheme="minorHAnsi" w:hAnsiTheme="minorHAnsi" w:cstheme="minorHAnsi"/>
          <w:i/>
          <w:color w:val="000000" w:themeColor="text1"/>
          <w:sz w:val="24"/>
          <w:szCs w:val="24"/>
        </w:rPr>
        <w:t>By 2025 the people of Reading will live in a greener town with changes to the management of open spaces and the green links between them that store more carbon as well as giving shade for hot summers, corridors for wildlife and some flood control.  New developments will include biodiversity net gain and water management, and there will be exemplar sites showing how to change planting and soil management around buildings to mitigate the impacts of climate change.</w:t>
      </w:r>
    </w:p>
    <w:p w14:paraId="238FCC61" w14:textId="5EA0654D" w:rsidR="00E901EB" w:rsidRDefault="00E901EB" w:rsidP="00157073">
      <w:pPr>
        <w:pStyle w:val="PlainText"/>
        <w:rPr>
          <w:rFonts w:asciiTheme="minorHAnsi" w:hAnsiTheme="minorHAnsi" w:cstheme="minorHAnsi"/>
          <w:i/>
          <w:color w:val="000000" w:themeColor="text1"/>
          <w:sz w:val="24"/>
          <w:szCs w:val="24"/>
        </w:rPr>
      </w:pPr>
    </w:p>
    <w:p w14:paraId="24F7CD31" w14:textId="77777777" w:rsidR="00E901EB" w:rsidRPr="00E901EB" w:rsidRDefault="00E901EB" w:rsidP="00E901EB">
      <w:pPr>
        <w:pStyle w:val="Heading1"/>
        <w:spacing w:before="0"/>
        <w:rPr>
          <w:rFonts w:asciiTheme="minorHAnsi" w:hAnsiTheme="minorHAnsi"/>
          <w:bCs/>
          <w:color w:val="000000" w:themeColor="text1"/>
          <w:sz w:val="20"/>
          <w:szCs w:val="20"/>
        </w:rPr>
      </w:pPr>
      <w:r w:rsidRPr="00E901EB">
        <w:rPr>
          <w:rFonts w:asciiTheme="minorHAnsi" w:hAnsiTheme="minorHAnsi"/>
          <w:color w:val="000000" w:themeColor="text1"/>
          <w:sz w:val="20"/>
          <w:szCs w:val="20"/>
        </w:rPr>
        <w:t>NB Some of the actions included in the action plans below, and the scale and pace at which they can be progressed, will be subject to the prevailing national policy context and/or the provision of additional powers and resources by central government, as made clear in Reading’s climate emergency declaration (see section 3.2 above).</w:t>
      </w:r>
    </w:p>
    <w:p w14:paraId="2C76593A" w14:textId="029B1F09" w:rsidR="00651838" w:rsidRPr="00514D94" w:rsidRDefault="00651838" w:rsidP="00651838">
      <w:pPr>
        <w:pStyle w:val="Heading1"/>
        <w:rPr>
          <w:rFonts w:asciiTheme="minorHAnsi" w:hAnsiTheme="minorHAnsi" w:cstheme="minorHAnsi"/>
          <w:b/>
          <w:color w:val="000000" w:themeColor="text1"/>
          <w:sz w:val="24"/>
          <w:szCs w:val="24"/>
        </w:rPr>
      </w:pPr>
      <w:r w:rsidRPr="00514D94">
        <w:rPr>
          <w:rFonts w:asciiTheme="minorHAnsi" w:hAnsiTheme="minorHAnsi" w:cstheme="minorHAnsi"/>
          <w:b/>
          <w:color w:val="000000" w:themeColor="text1"/>
          <w:sz w:val="24"/>
          <w:szCs w:val="24"/>
        </w:rPr>
        <w:t>Sub Category:  Carbon Sequestration</w:t>
      </w:r>
    </w:p>
    <w:tbl>
      <w:tblPr>
        <w:tblStyle w:val="TableGrid"/>
        <w:tblW w:w="0" w:type="auto"/>
        <w:tblLook w:val="04A0" w:firstRow="1" w:lastRow="0" w:firstColumn="1" w:lastColumn="0" w:noHBand="0" w:noVBand="1"/>
      </w:tblPr>
      <w:tblGrid>
        <w:gridCol w:w="1696"/>
        <w:gridCol w:w="6096"/>
        <w:gridCol w:w="2835"/>
        <w:gridCol w:w="1701"/>
        <w:gridCol w:w="1620"/>
      </w:tblGrid>
      <w:tr w:rsidR="00B36549" w:rsidRPr="00514D94" w14:paraId="755A8F07" w14:textId="77777777" w:rsidTr="00C27B5D">
        <w:trPr>
          <w:tblHeader/>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49C84F" w14:textId="3BF50EF8"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60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965671"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7EFB6D"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Target &amp; measure/ milestone</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805E49"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AE009D" w14:textId="77777777" w:rsidR="00651838" w:rsidRPr="00514D94" w:rsidRDefault="00651838"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B36549" w:rsidRPr="00514D94" w14:paraId="328FE467" w14:textId="77777777" w:rsidTr="00C27B5D">
        <w:trPr>
          <w:trHeight w:val="508"/>
        </w:trPr>
        <w:tc>
          <w:tcPr>
            <w:tcW w:w="1696" w:type="dxa"/>
            <w:tcBorders>
              <w:top w:val="single" w:sz="4" w:space="0" w:color="auto"/>
              <w:left w:val="single" w:sz="4" w:space="0" w:color="auto"/>
              <w:right w:val="single" w:sz="4" w:space="0" w:color="auto"/>
            </w:tcBorders>
          </w:tcPr>
          <w:p w14:paraId="2E2DF375" w14:textId="3B14D0B7"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 </w:t>
            </w:r>
            <w:r w:rsidR="00651838" w:rsidRPr="005D0678">
              <w:rPr>
                <w:rFonts w:cstheme="minorHAnsi"/>
                <w:color w:val="000000" w:themeColor="text1"/>
                <w:sz w:val="20"/>
                <w:szCs w:val="20"/>
              </w:rPr>
              <w:t xml:space="preserve">Increasing tree cover across the town </w:t>
            </w:r>
          </w:p>
        </w:tc>
        <w:tc>
          <w:tcPr>
            <w:tcW w:w="6096" w:type="dxa"/>
            <w:tcBorders>
              <w:top w:val="single" w:sz="4" w:space="0" w:color="auto"/>
              <w:left w:val="single" w:sz="4" w:space="0" w:color="auto"/>
              <w:bottom w:val="single" w:sz="4" w:space="0" w:color="auto"/>
              <w:right w:val="single" w:sz="4" w:space="0" w:color="auto"/>
            </w:tcBorders>
          </w:tcPr>
          <w:p w14:paraId="33E1A958" w14:textId="77777777" w:rsidR="00651838" w:rsidRPr="00514D94" w:rsidRDefault="00651838" w:rsidP="00666934">
            <w:pPr>
              <w:pStyle w:val="ListParagraph"/>
              <w:numPr>
                <w:ilvl w:val="0"/>
                <w:numId w:val="55"/>
              </w:numPr>
              <w:ind w:left="295" w:hanging="284"/>
              <w:rPr>
                <w:rFonts w:cstheme="minorHAnsi"/>
                <w:color w:val="000000" w:themeColor="text1"/>
                <w:sz w:val="20"/>
                <w:szCs w:val="20"/>
              </w:rPr>
            </w:pPr>
            <w:r w:rsidRPr="00514D94">
              <w:rPr>
                <w:rFonts w:cstheme="minorHAnsi"/>
                <w:color w:val="000000" w:themeColor="text1"/>
                <w:sz w:val="20"/>
                <w:szCs w:val="20"/>
              </w:rPr>
              <w:t>Plant more street trees</w:t>
            </w:r>
            <w:r w:rsidRPr="00514D94">
              <w:rPr>
                <w:rFonts w:cstheme="minorHAnsi"/>
                <w:b/>
                <w:color w:val="000000" w:themeColor="text1"/>
                <w:sz w:val="20"/>
                <w:szCs w:val="20"/>
              </w:rPr>
              <w:t xml:space="preserve"> </w:t>
            </w:r>
            <w:r w:rsidRPr="00514D94">
              <w:rPr>
                <w:rFonts w:cstheme="minorHAnsi"/>
                <w:color w:val="000000" w:themeColor="text1"/>
                <w:sz w:val="20"/>
                <w:szCs w:val="20"/>
              </w:rPr>
              <w:t xml:space="preserve"> </w:t>
            </w:r>
          </w:p>
          <w:p w14:paraId="732A66A3" w14:textId="77777777" w:rsidR="00651838" w:rsidRPr="00514D94" w:rsidRDefault="00651838" w:rsidP="00666934">
            <w:pPr>
              <w:pStyle w:val="ListParagraph"/>
              <w:numPr>
                <w:ilvl w:val="0"/>
                <w:numId w:val="55"/>
              </w:numPr>
              <w:ind w:left="295" w:hanging="284"/>
              <w:rPr>
                <w:rFonts w:cstheme="minorHAnsi"/>
                <w:color w:val="000000" w:themeColor="text1"/>
                <w:sz w:val="20"/>
                <w:szCs w:val="20"/>
              </w:rPr>
            </w:pPr>
            <w:r w:rsidRPr="00514D94">
              <w:rPr>
                <w:rFonts w:cstheme="minorHAnsi"/>
                <w:color w:val="000000" w:themeColor="text1"/>
                <w:sz w:val="20"/>
                <w:szCs w:val="20"/>
              </w:rPr>
              <w:t xml:space="preserve">Test new planting options in town centre and on the road network </w:t>
            </w:r>
          </w:p>
          <w:p w14:paraId="3CB07AF8" w14:textId="77777777" w:rsidR="00651838" w:rsidRPr="00514D94" w:rsidRDefault="00651838" w:rsidP="00666934">
            <w:pPr>
              <w:pStyle w:val="ListParagraph"/>
              <w:numPr>
                <w:ilvl w:val="0"/>
                <w:numId w:val="55"/>
              </w:numPr>
              <w:ind w:left="295" w:hanging="284"/>
              <w:rPr>
                <w:rFonts w:cstheme="minorHAnsi"/>
                <w:color w:val="000000" w:themeColor="text1"/>
                <w:sz w:val="20"/>
                <w:szCs w:val="20"/>
              </w:rPr>
            </w:pPr>
            <w:r w:rsidRPr="00514D94">
              <w:rPr>
                <w:rFonts w:cstheme="minorHAnsi"/>
                <w:color w:val="000000" w:themeColor="text1"/>
                <w:sz w:val="20"/>
                <w:szCs w:val="20"/>
              </w:rPr>
              <w:t xml:space="preserve">Promote trees in private gardens/ business/ schools </w:t>
            </w:r>
          </w:p>
          <w:p w14:paraId="596A4A65" w14:textId="77777777" w:rsidR="00651838" w:rsidRPr="00514D94" w:rsidRDefault="00651838" w:rsidP="00666934">
            <w:pPr>
              <w:pStyle w:val="ListParagraph"/>
              <w:numPr>
                <w:ilvl w:val="0"/>
                <w:numId w:val="55"/>
              </w:numPr>
              <w:ind w:left="295" w:hanging="284"/>
              <w:rPr>
                <w:rFonts w:cstheme="minorHAnsi"/>
                <w:color w:val="000000" w:themeColor="text1"/>
                <w:sz w:val="20"/>
                <w:szCs w:val="20"/>
              </w:rPr>
            </w:pPr>
            <w:r w:rsidRPr="00514D94">
              <w:rPr>
                <w:rFonts w:cstheme="minorHAnsi"/>
                <w:color w:val="000000" w:themeColor="text1"/>
                <w:sz w:val="20"/>
                <w:szCs w:val="20"/>
              </w:rPr>
              <w:t>Encourage tree and hedge planting in air pollution hotspots esp. schools</w:t>
            </w:r>
          </w:p>
          <w:p w14:paraId="5DB4D769" w14:textId="77777777" w:rsidR="00651838" w:rsidRPr="00514D94" w:rsidRDefault="00651838" w:rsidP="00666934">
            <w:pPr>
              <w:pStyle w:val="ListParagraph"/>
              <w:numPr>
                <w:ilvl w:val="0"/>
                <w:numId w:val="55"/>
              </w:numPr>
              <w:ind w:left="295" w:hanging="284"/>
              <w:rPr>
                <w:rFonts w:cstheme="minorHAnsi"/>
                <w:color w:val="000000" w:themeColor="text1"/>
                <w:sz w:val="20"/>
                <w:szCs w:val="20"/>
              </w:rPr>
            </w:pPr>
            <w:r w:rsidRPr="00514D94">
              <w:rPr>
                <w:rFonts w:cstheme="minorHAnsi"/>
                <w:color w:val="000000" w:themeColor="text1"/>
                <w:sz w:val="20"/>
                <w:szCs w:val="20"/>
              </w:rPr>
              <w:t xml:space="preserve">Enable more street tree planters </w:t>
            </w:r>
          </w:p>
          <w:p w14:paraId="7DB8C55C" w14:textId="77777777" w:rsidR="00651838" w:rsidRPr="00514D94" w:rsidRDefault="00651838" w:rsidP="003429F3">
            <w:pPr>
              <w:ind w:left="11"/>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Education</w:t>
            </w:r>
          </w:p>
        </w:tc>
        <w:tc>
          <w:tcPr>
            <w:tcW w:w="2835" w:type="dxa"/>
            <w:tcBorders>
              <w:top w:val="single" w:sz="4" w:space="0" w:color="auto"/>
              <w:left w:val="single" w:sz="4" w:space="0" w:color="auto"/>
              <w:bottom w:val="single" w:sz="4" w:space="0" w:color="auto"/>
              <w:right w:val="single" w:sz="4" w:space="0" w:color="auto"/>
            </w:tcBorders>
          </w:tcPr>
          <w:p w14:paraId="28422162" w14:textId="55D1626E" w:rsidR="00F92033" w:rsidRDefault="00651838" w:rsidP="003429F3">
            <w:pPr>
              <w:rPr>
                <w:rFonts w:cstheme="minorHAnsi"/>
                <w:color w:val="000000" w:themeColor="text1"/>
                <w:sz w:val="20"/>
                <w:szCs w:val="20"/>
              </w:rPr>
            </w:pPr>
            <w:r w:rsidRPr="00514D94">
              <w:rPr>
                <w:rFonts w:cstheme="minorHAnsi"/>
                <w:color w:val="000000" w:themeColor="text1"/>
                <w:sz w:val="20"/>
                <w:szCs w:val="20"/>
              </w:rPr>
              <w:t xml:space="preserve">Targets per </w:t>
            </w:r>
            <w:r w:rsidR="00D41D7D">
              <w:rPr>
                <w:rFonts w:cstheme="minorHAnsi"/>
                <w:color w:val="000000" w:themeColor="text1"/>
                <w:sz w:val="20"/>
                <w:szCs w:val="20"/>
              </w:rPr>
              <w:t xml:space="preserve">updated </w:t>
            </w:r>
            <w:r w:rsidRPr="00514D94">
              <w:rPr>
                <w:rFonts w:cstheme="minorHAnsi"/>
                <w:color w:val="000000" w:themeColor="text1"/>
                <w:sz w:val="20"/>
                <w:szCs w:val="20"/>
              </w:rPr>
              <w:t>Biodiversity Action Plan &amp; RBC Tree Strategy</w:t>
            </w:r>
          </w:p>
          <w:p w14:paraId="12A46971" w14:textId="486DBE3C" w:rsidR="00F92033" w:rsidRDefault="00F92033" w:rsidP="003429F3">
            <w:pPr>
              <w:rPr>
                <w:rFonts w:cstheme="minorHAnsi"/>
                <w:color w:val="000000" w:themeColor="text1"/>
                <w:sz w:val="20"/>
                <w:szCs w:val="20"/>
              </w:rPr>
            </w:pPr>
          </w:p>
          <w:p w14:paraId="3527E7C1" w14:textId="77777777" w:rsidR="00F92033" w:rsidRPr="00514D94" w:rsidRDefault="00F92033" w:rsidP="003429F3">
            <w:pPr>
              <w:rPr>
                <w:rFonts w:cstheme="minorHAnsi"/>
                <w:color w:val="000000" w:themeColor="text1"/>
                <w:sz w:val="20"/>
                <w:szCs w:val="20"/>
              </w:rPr>
            </w:pPr>
          </w:p>
          <w:p w14:paraId="09561126" w14:textId="5ABD86EB"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Publish guidance on RCAN website </w:t>
            </w:r>
          </w:p>
          <w:p w14:paraId="45DC876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 school hedges/year</w:t>
            </w:r>
          </w:p>
          <w:p w14:paraId="3843D89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Review policy for traffic restriction</w:t>
            </w:r>
          </w:p>
        </w:tc>
        <w:tc>
          <w:tcPr>
            <w:tcW w:w="1701" w:type="dxa"/>
            <w:tcBorders>
              <w:top w:val="single" w:sz="4" w:space="0" w:color="auto"/>
              <w:left w:val="single" w:sz="4" w:space="0" w:color="auto"/>
              <w:bottom w:val="single" w:sz="4" w:space="0" w:color="auto"/>
              <w:right w:val="single" w:sz="4" w:space="0" w:color="auto"/>
            </w:tcBorders>
          </w:tcPr>
          <w:p w14:paraId="7EE7C8D4" w14:textId="77777777" w:rsidR="00D41D7D" w:rsidRDefault="00D41D7D" w:rsidP="003429F3">
            <w:pPr>
              <w:rPr>
                <w:rFonts w:cstheme="minorHAnsi"/>
                <w:color w:val="000000" w:themeColor="text1"/>
                <w:sz w:val="20"/>
                <w:szCs w:val="20"/>
              </w:rPr>
            </w:pPr>
            <w:r>
              <w:rPr>
                <w:rFonts w:cstheme="minorHAnsi"/>
                <w:color w:val="000000" w:themeColor="text1"/>
                <w:sz w:val="20"/>
                <w:szCs w:val="20"/>
              </w:rPr>
              <w:t>RBC to adopt Tree Strategy 2020</w:t>
            </w:r>
          </w:p>
          <w:p w14:paraId="1DD89543" w14:textId="534AFD64"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Planting programme to 2025</w:t>
            </w:r>
          </w:p>
          <w:p w14:paraId="5428B6F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p w14:paraId="39005C3A" w14:textId="77777777" w:rsidR="00651838" w:rsidRPr="00514D94" w:rsidRDefault="00651838" w:rsidP="003429F3">
            <w:pPr>
              <w:rPr>
                <w:rFonts w:cstheme="minorHAnsi"/>
                <w:color w:val="000000" w:themeColor="text1"/>
                <w:sz w:val="20"/>
                <w:szCs w:val="20"/>
              </w:rPr>
            </w:pPr>
          </w:p>
          <w:p w14:paraId="5DDEFAE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p w14:paraId="4E4B7376" w14:textId="77777777" w:rsidR="00651838" w:rsidRPr="00514D94" w:rsidRDefault="00651838" w:rsidP="003429F3">
            <w:pPr>
              <w:rPr>
                <w:rFonts w:cstheme="minorHAnsi"/>
                <w:color w:val="000000" w:themeColor="text1"/>
                <w:sz w:val="20"/>
                <w:szCs w:val="20"/>
              </w:rPr>
            </w:pPr>
          </w:p>
          <w:p w14:paraId="3F995B0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tc>
        <w:tc>
          <w:tcPr>
            <w:tcW w:w="1620" w:type="dxa"/>
            <w:tcBorders>
              <w:top w:val="single" w:sz="4" w:space="0" w:color="auto"/>
              <w:left w:val="single" w:sz="4" w:space="0" w:color="auto"/>
              <w:bottom w:val="single" w:sz="4" w:space="0" w:color="auto"/>
              <w:right w:val="single" w:sz="4" w:space="0" w:color="auto"/>
            </w:tcBorders>
          </w:tcPr>
          <w:p w14:paraId="7945B0E5" w14:textId="18408D2C" w:rsidR="00651838" w:rsidRPr="00514D94" w:rsidRDefault="00D74AED"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651838" w:rsidRPr="00514D94">
              <w:rPr>
                <w:rFonts w:cstheme="minorHAnsi"/>
                <w:color w:val="000000" w:themeColor="text1"/>
                <w:sz w:val="20"/>
                <w:szCs w:val="20"/>
              </w:rPr>
              <w:t xml:space="preserve">, </w:t>
            </w:r>
          </w:p>
          <w:p w14:paraId="01A0387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Ethical Reading;</w:t>
            </w:r>
          </w:p>
          <w:p w14:paraId="7AA380C0"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Tree Wardens (RTWN);</w:t>
            </w:r>
          </w:p>
          <w:p w14:paraId="6D8F3D2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Nature Task Force (NTF)</w:t>
            </w:r>
          </w:p>
          <w:p w14:paraId="2B2B2DF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Econet</w:t>
            </w:r>
          </w:p>
        </w:tc>
      </w:tr>
      <w:tr w:rsidR="00B36549" w:rsidRPr="00514D94" w14:paraId="27302F9D" w14:textId="77777777" w:rsidTr="00C27B5D">
        <w:trPr>
          <w:cantSplit/>
          <w:trHeight w:val="508"/>
        </w:trPr>
        <w:tc>
          <w:tcPr>
            <w:tcW w:w="1696" w:type="dxa"/>
            <w:tcBorders>
              <w:left w:val="single" w:sz="4" w:space="0" w:color="auto"/>
              <w:bottom w:val="single" w:sz="4" w:space="0" w:color="auto"/>
              <w:right w:val="single" w:sz="4" w:space="0" w:color="auto"/>
            </w:tcBorders>
          </w:tcPr>
          <w:p w14:paraId="1E0243FA" w14:textId="3928BBF0"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N2: </w:t>
            </w:r>
            <w:r w:rsidR="00651838" w:rsidRPr="005D0678">
              <w:rPr>
                <w:rFonts w:cstheme="minorHAnsi"/>
                <w:color w:val="000000" w:themeColor="text1"/>
                <w:sz w:val="20"/>
                <w:szCs w:val="20"/>
              </w:rPr>
              <w:t>Managing land to store more carbon and increase biodiversity</w:t>
            </w:r>
          </w:p>
        </w:tc>
        <w:tc>
          <w:tcPr>
            <w:tcW w:w="6096" w:type="dxa"/>
            <w:tcBorders>
              <w:top w:val="single" w:sz="4" w:space="0" w:color="auto"/>
              <w:left w:val="single" w:sz="4" w:space="0" w:color="auto"/>
              <w:bottom w:val="single" w:sz="4" w:space="0" w:color="auto"/>
              <w:right w:val="single" w:sz="4" w:space="0" w:color="auto"/>
            </w:tcBorders>
          </w:tcPr>
          <w:p w14:paraId="57F6965A" w14:textId="77777777" w:rsidR="00651838" w:rsidRPr="00514D94" w:rsidRDefault="00651838" w:rsidP="00666934">
            <w:pPr>
              <w:pStyle w:val="ListParagraph"/>
              <w:numPr>
                <w:ilvl w:val="0"/>
                <w:numId w:val="58"/>
              </w:numPr>
              <w:ind w:left="295" w:hanging="284"/>
              <w:rPr>
                <w:rFonts w:cstheme="minorHAnsi"/>
                <w:color w:val="000000" w:themeColor="text1"/>
                <w:sz w:val="20"/>
                <w:szCs w:val="20"/>
              </w:rPr>
            </w:pPr>
            <w:r w:rsidRPr="00514D94">
              <w:rPr>
                <w:rFonts w:cstheme="minorHAnsi"/>
                <w:color w:val="000000" w:themeColor="text1"/>
                <w:sz w:val="20"/>
                <w:szCs w:val="20"/>
              </w:rPr>
              <w:t xml:space="preserve">Review methods to protect existing stored carbon and relative benefits of different land uses </w:t>
            </w:r>
          </w:p>
          <w:p w14:paraId="29F2CDF1" w14:textId="77777777" w:rsidR="00651838" w:rsidRPr="00514D94" w:rsidRDefault="00651838" w:rsidP="00666934">
            <w:pPr>
              <w:pStyle w:val="ListParagraph"/>
              <w:numPr>
                <w:ilvl w:val="0"/>
                <w:numId w:val="58"/>
              </w:numPr>
              <w:ind w:left="295" w:hanging="284"/>
              <w:rPr>
                <w:rFonts w:cstheme="minorHAnsi"/>
                <w:color w:val="000000" w:themeColor="text1"/>
                <w:sz w:val="20"/>
                <w:szCs w:val="20"/>
              </w:rPr>
            </w:pPr>
            <w:r w:rsidRPr="00514D94">
              <w:rPr>
                <w:rFonts w:cstheme="minorHAnsi"/>
                <w:color w:val="000000" w:themeColor="text1"/>
                <w:sz w:val="20"/>
                <w:szCs w:val="20"/>
              </w:rPr>
              <w:t xml:space="preserve">Identify optimum management systems for retaining carbon </w:t>
            </w:r>
          </w:p>
          <w:p w14:paraId="62D368D2" w14:textId="77777777" w:rsidR="00651838" w:rsidRPr="00514D94" w:rsidRDefault="00651838" w:rsidP="00666934">
            <w:pPr>
              <w:pStyle w:val="ListParagraph"/>
              <w:numPr>
                <w:ilvl w:val="0"/>
                <w:numId w:val="58"/>
              </w:numPr>
              <w:ind w:left="295" w:hanging="284"/>
              <w:rPr>
                <w:rFonts w:cstheme="minorHAnsi"/>
                <w:color w:val="000000" w:themeColor="text1"/>
                <w:sz w:val="20"/>
                <w:szCs w:val="20"/>
              </w:rPr>
            </w:pPr>
            <w:r w:rsidRPr="00514D94">
              <w:rPr>
                <w:rFonts w:cstheme="minorHAnsi"/>
                <w:color w:val="000000" w:themeColor="text1"/>
                <w:sz w:val="20"/>
                <w:szCs w:val="20"/>
              </w:rPr>
              <w:t xml:space="preserve">Feedback into review of management of Council land </w:t>
            </w:r>
          </w:p>
        </w:tc>
        <w:tc>
          <w:tcPr>
            <w:tcW w:w="2835" w:type="dxa"/>
            <w:tcBorders>
              <w:top w:val="single" w:sz="4" w:space="0" w:color="auto"/>
              <w:left w:val="single" w:sz="4" w:space="0" w:color="auto"/>
              <w:bottom w:val="single" w:sz="4" w:space="0" w:color="auto"/>
              <w:right w:val="single" w:sz="4" w:space="0" w:color="auto"/>
            </w:tcBorders>
          </w:tcPr>
          <w:p w14:paraId="63692B0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Conduct literature review</w:t>
            </w:r>
          </w:p>
          <w:p w14:paraId="54A5D86E" w14:textId="77777777" w:rsidR="00651838" w:rsidRPr="00514D94" w:rsidRDefault="00651838" w:rsidP="003429F3">
            <w:pPr>
              <w:rPr>
                <w:rFonts w:cstheme="minorHAnsi"/>
                <w:color w:val="000000" w:themeColor="text1"/>
                <w:sz w:val="20"/>
                <w:szCs w:val="20"/>
              </w:rPr>
            </w:pPr>
          </w:p>
          <w:p w14:paraId="796CE91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Feedback into review of Council land management and planting programme</w:t>
            </w:r>
          </w:p>
        </w:tc>
        <w:tc>
          <w:tcPr>
            <w:tcW w:w="1701" w:type="dxa"/>
            <w:tcBorders>
              <w:top w:val="single" w:sz="4" w:space="0" w:color="auto"/>
              <w:left w:val="single" w:sz="4" w:space="0" w:color="auto"/>
              <w:bottom w:val="single" w:sz="4" w:space="0" w:color="auto"/>
              <w:right w:val="single" w:sz="4" w:space="0" w:color="auto"/>
            </w:tcBorders>
          </w:tcPr>
          <w:p w14:paraId="6236541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p w14:paraId="59440C2E" w14:textId="77777777" w:rsidR="00651838" w:rsidRPr="00514D94" w:rsidRDefault="00651838" w:rsidP="003429F3">
            <w:pPr>
              <w:rPr>
                <w:rFonts w:cstheme="minorHAnsi"/>
                <w:color w:val="000000" w:themeColor="text1"/>
                <w:sz w:val="20"/>
                <w:szCs w:val="20"/>
              </w:rPr>
            </w:pPr>
          </w:p>
          <w:p w14:paraId="44ED983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p w14:paraId="69F5B80B" w14:textId="77777777" w:rsidR="00651838" w:rsidRPr="00514D94" w:rsidRDefault="00651838" w:rsidP="003429F3">
            <w:pPr>
              <w:rPr>
                <w:rFonts w:cstheme="minorHAnsi"/>
                <w:color w:val="000000" w:themeColor="text1"/>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BA5A0AA" w14:textId="337ABB02" w:rsidR="00651838" w:rsidRPr="00D74AED" w:rsidRDefault="00D74AED" w:rsidP="003429F3">
            <w:pPr>
              <w:rPr>
                <w:rFonts w:cstheme="minorHAnsi"/>
                <w:color w:val="000000" w:themeColor="text1"/>
                <w:sz w:val="20"/>
                <w:szCs w:val="20"/>
              </w:rPr>
            </w:pPr>
            <w:r w:rsidRPr="00D74AED">
              <w:rPr>
                <w:rFonts w:cstheme="minorHAnsi"/>
                <w:color w:val="000000" w:themeColor="text1"/>
                <w:sz w:val="20"/>
                <w:szCs w:val="20"/>
              </w:rPr>
              <w:t xml:space="preserve">Reading BC </w:t>
            </w:r>
            <w:r w:rsidR="00651838" w:rsidRPr="00D74AED">
              <w:rPr>
                <w:rFonts w:cstheme="minorHAnsi"/>
                <w:color w:val="000000" w:themeColor="text1"/>
                <w:sz w:val="20"/>
                <w:szCs w:val="20"/>
              </w:rPr>
              <w:t>University</w:t>
            </w:r>
          </w:p>
          <w:p w14:paraId="1C11A4C1"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NTF</w:t>
            </w:r>
          </w:p>
          <w:p w14:paraId="6BEA317D"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BBOWT</w:t>
            </w:r>
          </w:p>
          <w:p w14:paraId="12797D27" w14:textId="77777777" w:rsidR="00651838" w:rsidRPr="00514D94" w:rsidRDefault="00651838" w:rsidP="003429F3">
            <w:pPr>
              <w:rPr>
                <w:rFonts w:cstheme="minorHAnsi"/>
                <w:color w:val="000000" w:themeColor="text1"/>
                <w:sz w:val="20"/>
                <w:szCs w:val="20"/>
              </w:rPr>
            </w:pPr>
          </w:p>
          <w:p w14:paraId="59C2F4A4" w14:textId="77777777" w:rsidR="00651838" w:rsidRPr="00514D94" w:rsidRDefault="00651838" w:rsidP="003429F3">
            <w:pPr>
              <w:rPr>
                <w:rFonts w:cstheme="minorHAnsi"/>
                <w:color w:val="000000" w:themeColor="text1"/>
                <w:sz w:val="20"/>
                <w:szCs w:val="20"/>
              </w:rPr>
            </w:pPr>
          </w:p>
        </w:tc>
      </w:tr>
      <w:tr w:rsidR="00B36549" w:rsidRPr="00514D94" w14:paraId="3DBA1495" w14:textId="77777777" w:rsidTr="00C27B5D">
        <w:trPr>
          <w:trHeight w:val="508"/>
        </w:trPr>
        <w:tc>
          <w:tcPr>
            <w:tcW w:w="1696" w:type="dxa"/>
            <w:tcBorders>
              <w:left w:val="single" w:sz="4" w:space="0" w:color="auto"/>
              <w:right w:val="single" w:sz="4" w:space="0" w:color="auto"/>
            </w:tcBorders>
          </w:tcPr>
          <w:p w14:paraId="7E9F736C" w14:textId="596D501F"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N3: </w:t>
            </w:r>
            <w:r w:rsidR="00651838" w:rsidRPr="005D0678">
              <w:rPr>
                <w:rFonts w:cstheme="minorHAnsi"/>
                <w:color w:val="000000" w:themeColor="text1"/>
                <w:sz w:val="20"/>
                <w:szCs w:val="20"/>
              </w:rPr>
              <w:t xml:space="preserve">Review Council </w:t>
            </w:r>
            <w:r w:rsidR="0000589F" w:rsidRPr="005D0678">
              <w:rPr>
                <w:rFonts w:cstheme="minorHAnsi"/>
                <w:color w:val="000000" w:themeColor="text1"/>
                <w:sz w:val="20"/>
                <w:szCs w:val="20"/>
              </w:rPr>
              <w:t>parks and woodland</w:t>
            </w:r>
            <w:r w:rsidR="00D17ADC" w:rsidRPr="005D0678">
              <w:rPr>
                <w:rFonts w:cstheme="minorHAnsi"/>
                <w:color w:val="000000" w:themeColor="text1"/>
                <w:sz w:val="20"/>
                <w:szCs w:val="20"/>
              </w:rPr>
              <w:t>s</w:t>
            </w:r>
          </w:p>
        </w:tc>
        <w:tc>
          <w:tcPr>
            <w:tcW w:w="6096" w:type="dxa"/>
            <w:tcBorders>
              <w:top w:val="single" w:sz="4" w:space="0" w:color="auto"/>
              <w:left w:val="single" w:sz="4" w:space="0" w:color="auto"/>
              <w:bottom w:val="single" w:sz="4" w:space="0" w:color="auto"/>
              <w:right w:val="single" w:sz="4" w:space="0" w:color="auto"/>
            </w:tcBorders>
          </w:tcPr>
          <w:p w14:paraId="461BEAD3" w14:textId="77777777" w:rsidR="00651838" w:rsidRPr="00514D94" w:rsidRDefault="00651838" w:rsidP="00666934">
            <w:pPr>
              <w:pStyle w:val="ListParagraph"/>
              <w:numPr>
                <w:ilvl w:val="0"/>
                <w:numId w:val="61"/>
              </w:numPr>
              <w:ind w:left="311" w:hanging="283"/>
              <w:rPr>
                <w:rFonts w:cstheme="minorHAnsi"/>
                <w:color w:val="000000" w:themeColor="text1"/>
                <w:sz w:val="20"/>
                <w:szCs w:val="20"/>
              </w:rPr>
            </w:pPr>
            <w:r w:rsidRPr="00514D94">
              <w:rPr>
                <w:rFonts w:cstheme="minorHAnsi"/>
                <w:color w:val="000000" w:themeColor="text1"/>
                <w:sz w:val="20"/>
                <w:szCs w:val="20"/>
              </w:rPr>
              <w:t>Survey land, including allotments, and make recommendations that increase carbon storage, flood control, and Biological Action Plan delivery compatible with public use</w:t>
            </w:r>
          </w:p>
          <w:p w14:paraId="380C6C6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Water</w:t>
            </w:r>
          </w:p>
        </w:tc>
        <w:tc>
          <w:tcPr>
            <w:tcW w:w="2835" w:type="dxa"/>
            <w:tcBorders>
              <w:top w:val="single" w:sz="4" w:space="0" w:color="auto"/>
              <w:left w:val="single" w:sz="4" w:space="0" w:color="auto"/>
              <w:bottom w:val="single" w:sz="4" w:space="0" w:color="auto"/>
              <w:right w:val="single" w:sz="4" w:space="0" w:color="auto"/>
            </w:tcBorders>
          </w:tcPr>
          <w:p w14:paraId="4FA79DC2" w14:textId="328AC8B0"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Survey minimum 4 sites per year</w:t>
            </w:r>
          </w:p>
          <w:p w14:paraId="1141D56B" w14:textId="25A5164E" w:rsidR="00D17ADC" w:rsidRPr="00514D94" w:rsidRDefault="00D17ADC" w:rsidP="003429F3">
            <w:pPr>
              <w:rPr>
                <w:rFonts w:cstheme="minorHAnsi"/>
                <w:color w:val="000000" w:themeColor="text1"/>
                <w:sz w:val="20"/>
                <w:szCs w:val="20"/>
              </w:rPr>
            </w:pPr>
          </w:p>
          <w:p w14:paraId="49557D29" w14:textId="62CAFA35" w:rsidR="00D17ADC" w:rsidRPr="00514D94" w:rsidRDefault="00D17ADC" w:rsidP="003429F3">
            <w:pPr>
              <w:rPr>
                <w:rFonts w:cstheme="minorHAnsi"/>
                <w:color w:val="000000" w:themeColor="text1"/>
                <w:sz w:val="20"/>
                <w:szCs w:val="20"/>
              </w:rPr>
            </w:pPr>
            <w:r w:rsidRPr="00514D94">
              <w:rPr>
                <w:rFonts w:cstheme="minorHAnsi"/>
                <w:color w:val="000000" w:themeColor="text1"/>
                <w:sz w:val="20"/>
                <w:szCs w:val="20"/>
              </w:rPr>
              <w:t>Recommend management changes</w:t>
            </w:r>
          </w:p>
          <w:p w14:paraId="6C5BFC5B" w14:textId="77777777" w:rsidR="00651838" w:rsidRPr="00514D94" w:rsidRDefault="00651838" w:rsidP="003429F3">
            <w:pPr>
              <w:rPr>
                <w:rFonts w:cstheme="minorHAnsi"/>
                <w:color w:val="000000" w:themeColor="text1"/>
                <w:sz w:val="20"/>
                <w:szCs w:val="20"/>
              </w:rPr>
            </w:pPr>
          </w:p>
          <w:p w14:paraId="1FED29F1" w14:textId="77777777" w:rsidR="00651838" w:rsidRPr="00514D94" w:rsidRDefault="00651838" w:rsidP="003429F3">
            <w:pPr>
              <w:rPr>
                <w:rFonts w:cstheme="minorHAnsi"/>
                <w:color w:val="000000" w:themeColor="text1"/>
                <w:sz w:val="20"/>
                <w:szCs w:val="20"/>
              </w:rPr>
            </w:pPr>
          </w:p>
          <w:p w14:paraId="686ED831" w14:textId="77777777" w:rsidR="00651838" w:rsidRPr="00514D94" w:rsidRDefault="00651838" w:rsidP="003429F3">
            <w:pPr>
              <w:rPr>
                <w:rFonts w:cstheme="minorHAnsi"/>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68C13D"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From 2020</w:t>
            </w:r>
          </w:p>
        </w:tc>
        <w:tc>
          <w:tcPr>
            <w:tcW w:w="1620" w:type="dxa"/>
            <w:tcBorders>
              <w:top w:val="single" w:sz="4" w:space="0" w:color="auto"/>
              <w:left w:val="single" w:sz="4" w:space="0" w:color="auto"/>
              <w:bottom w:val="single" w:sz="4" w:space="0" w:color="auto"/>
              <w:right w:val="single" w:sz="4" w:space="0" w:color="auto"/>
            </w:tcBorders>
          </w:tcPr>
          <w:p w14:paraId="47BC2D00" w14:textId="77777777" w:rsidR="00D74AED" w:rsidRDefault="00D74AED"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color w:val="000000" w:themeColor="text1"/>
                <w:sz w:val="20"/>
                <w:szCs w:val="20"/>
              </w:rPr>
              <w:t xml:space="preserve"> </w:t>
            </w:r>
          </w:p>
          <w:p w14:paraId="1A401E47" w14:textId="1E15DC96"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NTF</w:t>
            </w:r>
          </w:p>
          <w:p w14:paraId="28D63B9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Econet, Reading and District Natural History Society (RDNHS), RTWN </w:t>
            </w:r>
          </w:p>
        </w:tc>
      </w:tr>
      <w:tr w:rsidR="00B36549" w:rsidRPr="00514D94" w14:paraId="25DF5EF6" w14:textId="77777777" w:rsidTr="00C27B5D">
        <w:trPr>
          <w:cantSplit/>
          <w:trHeight w:val="508"/>
        </w:trPr>
        <w:tc>
          <w:tcPr>
            <w:tcW w:w="1696" w:type="dxa"/>
            <w:tcBorders>
              <w:left w:val="single" w:sz="4" w:space="0" w:color="auto"/>
              <w:right w:val="single" w:sz="4" w:space="0" w:color="auto"/>
            </w:tcBorders>
          </w:tcPr>
          <w:p w14:paraId="26B47F75" w14:textId="27EAA837"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lastRenderedPageBreak/>
              <w:t xml:space="preserve">N4: </w:t>
            </w:r>
            <w:r w:rsidR="00651838" w:rsidRPr="005D0678">
              <w:rPr>
                <w:rFonts w:cstheme="minorHAnsi"/>
                <w:color w:val="000000" w:themeColor="text1"/>
                <w:sz w:val="20"/>
                <w:szCs w:val="20"/>
              </w:rPr>
              <w:t xml:space="preserve">Test </w:t>
            </w:r>
            <w:r w:rsidR="00AD7F5E" w:rsidRPr="005D0678">
              <w:rPr>
                <w:rFonts w:cstheme="minorHAnsi"/>
                <w:color w:val="000000" w:themeColor="text1"/>
                <w:sz w:val="20"/>
                <w:szCs w:val="20"/>
              </w:rPr>
              <w:t>d</w:t>
            </w:r>
            <w:r w:rsidR="00651838" w:rsidRPr="005D0678">
              <w:rPr>
                <w:rFonts w:cstheme="minorHAnsi"/>
                <w:color w:val="000000" w:themeColor="text1"/>
                <w:sz w:val="20"/>
                <w:szCs w:val="20"/>
              </w:rPr>
              <w:t>ifferent management of parks, verges and roundabouts</w:t>
            </w:r>
          </w:p>
        </w:tc>
        <w:tc>
          <w:tcPr>
            <w:tcW w:w="6096" w:type="dxa"/>
            <w:tcBorders>
              <w:top w:val="single" w:sz="4" w:space="0" w:color="auto"/>
              <w:left w:val="single" w:sz="4" w:space="0" w:color="auto"/>
              <w:bottom w:val="single" w:sz="4" w:space="0" w:color="auto"/>
              <w:right w:val="single" w:sz="4" w:space="0" w:color="auto"/>
            </w:tcBorders>
          </w:tcPr>
          <w:p w14:paraId="758A717C" w14:textId="77777777" w:rsidR="00651838" w:rsidRPr="00514D94" w:rsidRDefault="00651838" w:rsidP="00666934">
            <w:pPr>
              <w:pStyle w:val="ListParagraph"/>
              <w:numPr>
                <w:ilvl w:val="0"/>
                <w:numId w:val="57"/>
              </w:numPr>
              <w:ind w:left="311" w:hanging="311"/>
              <w:rPr>
                <w:rFonts w:cstheme="minorHAnsi"/>
                <w:color w:val="000000" w:themeColor="text1"/>
                <w:sz w:val="20"/>
                <w:szCs w:val="20"/>
              </w:rPr>
            </w:pPr>
            <w:r w:rsidRPr="00514D94">
              <w:rPr>
                <w:rFonts w:cstheme="minorHAnsi"/>
                <w:color w:val="000000" w:themeColor="text1"/>
                <w:sz w:val="20"/>
                <w:szCs w:val="20"/>
              </w:rPr>
              <w:t xml:space="preserve">Review mowing regimes in parks </w:t>
            </w:r>
          </w:p>
          <w:p w14:paraId="5B3094E9" w14:textId="77777777" w:rsidR="00651838" w:rsidRPr="00514D94" w:rsidRDefault="00651838" w:rsidP="00666934">
            <w:pPr>
              <w:pStyle w:val="ListParagraph"/>
              <w:numPr>
                <w:ilvl w:val="0"/>
                <w:numId w:val="57"/>
              </w:numPr>
              <w:ind w:left="311" w:hanging="311"/>
              <w:rPr>
                <w:rFonts w:cstheme="minorHAnsi"/>
                <w:color w:val="000000" w:themeColor="text1"/>
                <w:sz w:val="20"/>
                <w:szCs w:val="20"/>
              </w:rPr>
            </w:pPr>
            <w:r w:rsidRPr="00514D94">
              <w:rPr>
                <w:rFonts w:cstheme="minorHAnsi"/>
                <w:color w:val="000000" w:themeColor="text1"/>
                <w:sz w:val="20"/>
                <w:szCs w:val="20"/>
              </w:rPr>
              <w:t>Consider measures like extending tree cover, scrub regeneration and conservation grassland</w:t>
            </w:r>
          </w:p>
          <w:p w14:paraId="39C5B2BF" w14:textId="70671FED" w:rsidR="00D17ADC" w:rsidRPr="00514D94" w:rsidRDefault="00651838" w:rsidP="00666934">
            <w:pPr>
              <w:pStyle w:val="ListParagraph"/>
              <w:numPr>
                <w:ilvl w:val="0"/>
                <w:numId w:val="57"/>
              </w:numPr>
              <w:ind w:left="311" w:hanging="311"/>
              <w:rPr>
                <w:rFonts w:cstheme="minorHAnsi"/>
                <w:color w:val="000000" w:themeColor="text1"/>
                <w:sz w:val="20"/>
                <w:szCs w:val="20"/>
              </w:rPr>
            </w:pPr>
            <w:r w:rsidRPr="00514D94">
              <w:rPr>
                <w:rFonts w:cstheme="minorHAnsi"/>
                <w:color w:val="000000" w:themeColor="text1"/>
                <w:sz w:val="20"/>
                <w:szCs w:val="20"/>
              </w:rPr>
              <w:t>Consider options for managing roadside verges/roundabouts</w:t>
            </w:r>
          </w:p>
          <w:p w14:paraId="3F40BF6F" w14:textId="7A8CB171" w:rsidR="00D17ADC" w:rsidRPr="00514D94" w:rsidRDefault="00D17ADC" w:rsidP="00666934">
            <w:pPr>
              <w:pStyle w:val="ListParagraph"/>
              <w:numPr>
                <w:ilvl w:val="0"/>
                <w:numId w:val="57"/>
              </w:numPr>
              <w:ind w:left="311" w:hanging="311"/>
              <w:rPr>
                <w:rFonts w:cstheme="minorHAnsi"/>
                <w:color w:val="000000" w:themeColor="text1"/>
                <w:sz w:val="20"/>
                <w:szCs w:val="20"/>
              </w:rPr>
            </w:pPr>
            <w:r w:rsidRPr="00514D94">
              <w:rPr>
                <w:rFonts w:cstheme="minorHAnsi"/>
                <w:color w:val="000000" w:themeColor="text1"/>
                <w:sz w:val="20"/>
                <w:szCs w:val="20"/>
              </w:rPr>
              <w:t>Test, review and implement preferred options</w:t>
            </w:r>
          </w:p>
          <w:p w14:paraId="779A7074" w14:textId="7D6228D7" w:rsidR="00651838" w:rsidRPr="00514D94" w:rsidRDefault="00651838" w:rsidP="00666934">
            <w:pPr>
              <w:pStyle w:val="ListParagraph"/>
              <w:numPr>
                <w:ilvl w:val="0"/>
                <w:numId w:val="57"/>
              </w:numPr>
              <w:ind w:left="311" w:hanging="311"/>
              <w:rPr>
                <w:rFonts w:cstheme="minorHAnsi"/>
                <w:color w:val="000000" w:themeColor="text1"/>
                <w:sz w:val="20"/>
                <w:szCs w:val="20"/>
              </w:rPr>
            </w:pPr>
            <w:r w:rsidRPr="00514D94">
              <w:rPr>
                <w:rFonts w:cstheme="minorHAnsi"/>
                <w:color w:val="000000" w:themeColor="text1"/>
                <w:sz w:val="20"/>
                <w:szCs w:val="20"/>
              </w:rPr>
              <w:t xml:space="preserve">Accompany changes with public education campaign </w:t>
            </w:r>
          </w:p>
        </w:tc>
        <w:tc>
          <w:tcPr>
            <w:tcW w:w="2835" w:type="dxa"/>
            <w:tcBorders>
              <w:top w:val="single" w:sz="4" w:space="0" w:color="auto"/>
              <w:left w:val="single" w:sz="4" w:space="0" w:color="auto"/>
              <w:bottom w:val="single" w:sz="4" w:space="0" w:color="auto"/>
              <w:right w:val="single" w:sz="4" w:space="0" w:color="auto"/>
            </w:tcBorders>
          </w:tcPr>
          <w:p w14:paraId="7AD90CA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Annual meeting to review options for evidence-based changes </w:t>
            </w:r>
          </w:p>
          <w:p w14:paraId="53AAFFA9" w14:textId="77777777" w:rsidR="00AD7F5E" w:rsidRPr="00514D94" w:rsidRDefault="00AD7F5E" w:rsidP="003429F3">
            <w:pPr>
              <w:rPr>
                <w:rFonts w:cstheme="minorHAnsi"/>
                <w:color w:val="000000" w:themeColor="text1"/>
                <w:sz w:val="20"/>
                <w:szCs w:val="20"/>
              </w:rPr>
            </w:pPr>
          </w:p>
          <w:p w14:paraId="4A31123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Consider options for changing mowing/planting on 2 area/</w:t>
            </w:r>
            <w:proofErr w:type="spellStart"/>
            <w:r w:rsidRPr="00514D94">
              <w:rPr>
                <w:rFonts w:cstheme="minorHAnsi"/>
                <w:color w:val="000000" w:themeColor="text1"/>
                <w:sz w:val="20"/>
                <w:szCs w:val="20"/>
              </w:rPr>
              <w:t>yr</w:t>
            </w:r>
            <w:proofErr w:type="spellEnd"/>
            <w:r w:rsidRPr="00514D94">
              <w:rPr>
                <w:rFonts w:cstheme="minorHAnsi"/>
                <w:color w:val="000000" w:themeColor="text1"/>
                <w:sz w:val="20"/>
                <w:szCs w:val="20"/>
              </w:rPr>
              <w:t xml:space="preserve"> of verge/roundabouts </w:t>
            </w:r>
            <w:r w:rsidR="00D17ADC" w:rsidRPr="00514D94">
              <w:rPr>
                <w:rFonts w:cstheme="minorHAnsi"/>
                <w:color w:val="000000" w:themeColor="text1"/>
                <w:sz w:val="20"/>
                <w:szCs w:val="20"/>
              </w:rPr>
              <w:t>and 2 areas in parks</w:t>
            </w:r>
          </w:p>
          <w:p w14:paraId="73C7158B" w14:textId="6620D944" w:rsidR="00AD7F5E" w:rsidRPr="00514D94" w:rsidRDefault="00AD7F5E" w:rsidP="003429F3">
            <w:pPr>
              <w:rPr>
                <w:rFonts w:cstheme="minorHAnsi"/>
                <w:color w:val="000000" w:themeColor="text1"/>
                <w:sz w:val="20"/>
                <w:szCs w:val="20"/>
              </w:rPr>
            </w:pPr>
            <w:r w:rsidRPr="00514D94">
              <w:rPr>
                <w:rFonts w:cstheme="minorHAnsi"/>
                <w:color w:val="000000" w:themeColor="text1"/>
                <w:sz w:val="20"/>
                <w:szCs w:val="20"/>
              </w:rPr>
              <w:t>Review impact and extend across town</w:t>
            </w:r>
          </w:p>
        </w:tc>
        <w:tc>
          <w:tcPr>
            <w:tcW w:w="1701" w:type="dxa"/>
            <w:tcBorders>
              <w:top w:val="single" w:sz="4" w:space="0" w:color="auto"/>
              <w:left w:val="single" w:sz="4" w:space="0" w:color="auto"/>
              <w:bottom w:val="single" w:sz="4" w:space="0" w:color="auto"/>
              <w:right w:val="single" w:sz="4" w:space="0" w:color="auto"/>
            </w:tcBorders>
          </w:tcPr>
          <w:p w14:paraId="37925C3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From 2021</w:t>
            </w:r>
          </w:p>
          <w:p w14:paraId="04E8D1C0" w14:textId="77777777" w:rsidR="00651838" w:rsidRPr="00514D94" w:rsidRDefault="00651838" w:rsidP="003429F3">
            <w:pPr>
              <w:rPr>
                <w:rFonts w:cstheme="minorHAnsi"/>
                <w:color w:val="000000" w:themeColor="text1"/>
                <w:sz w:val="20"/>
                <w:szCs w:val="20"/>
              </w:rPr>
            </w:pPr>
          </w:p>
          <w:p w14:paraId="53527D87" w14:textId="77777777" w:rsidR="00AD7F5E" w:rsidRPr="00514D94" w:rsidRDefault="00AD7F5E" w:rsidP="003429F3">
            <w:pPr>
              <w:rPr>
                <w:rFonts w:cstheme="minorHAnsi"/>
                <w:color w:val="000000" w:themeColor="text1"/>
                <w:sz w:val="20"/>
                <w:szCs w:val="20"/>
              </w:rPr>
            </w:pPr>
          </w:p>
          <w:p w14:paraId="72C35A76" w14:textId="621ED15B" w:rsidR="00651838" w:rsidRPr="00514D94" w:rsidRDefault="00D17ADC" w:rsidP="003429F3">
            <w:pPr>
              <w:rPr>
                <w:rFonts w:cstheme="minorHAnsi"/>
                <w:color w:val="000000" w:themeColor="text1"/>
                <w:sz w:val="20"/>
                <w:szCs w:val="20"/>
              </w:rPr>
            </w:pPr>
            <w:r w:rsidRPr="00514D94">
              <w:rPr>
                <w:rFonts w:cstheme="minorHAnsi"/>
                <w:color w:val="000000" w:themeColor="text1"/>
                <w:sz w:val="20"/>
                <w:szCs w:val="20"/>
              </w:rPr>
              <w:t xml:space="preserve">From </w:t>
            </w:r>
            <w:r w:rsidR="00651838" w:rsidRPr="00514D94">
              <w:rPr>
                <w:rFonts w:cstheme="minorHAnsi"/>
                <w:color w:val="000000" w:themeColor="text1"/>
                <w:sz w:val="20"/>
                <w:szCs w:val="20"/>
              </w:rPr>
              <w:t>202</w:t>
            </w:r>
            <w:r w:rsidRPr="00514D94">
              <w:rPr>
                <w:rFonts w:cstheme="minorHAnsi"/>
                <w:color w:val="000000" w:themeColor="text1"/>
                <w:sz w:val="20"/>
                <w:szCs w:val="20"/>
              </w:rPr>
              <w:t>1</w:t>
            </w:r>
          </w:p>
          <w:p w14:paraId="4B72450C" w14:textId="77777777" w:rsidR="00651838" w:rsidRPr="00514D94" w:rsidRDefault="00651838" w:rsidP="003429F3">
            <w:pPr>
              <w:rPr>
                <w:rFonts w:cstheme="minorHAnsi"/>
                <w:color w:val="000000" w:themeColor="text1"/>
                <w:sz w:val="20"/>
                <w:szCs w:val="20"/>
              </w:rPr>
            </w:pPr>
          </w:p>
          <w:p w14:paraId="79CFB1A7" w14:textId="77777777" w:rsidR="00651838" w:rsidRPr="00514D94" w:rsidRDefault="00651838" w:rsidP="003429F3">
            <w:pPr>
              <w:rPr>
                <w:rFonts w:cstheme="minorHAnsi"/>
                <w:color w:val="000000" w:themeColor="text1"/>
                <w:sz w:val="20"/>
                <w:szCs w:val="20"/>
              </w:rPr>
            </w:pPr>
          </w:p>
          <w:p w14:paraId="39E6B086" w14:textId="77777777" w:rsidR="00AD7F5E" w:rsidRPr="00514D94" w:rsidRDefault="00AD7F5E" w:rsidP="003429F3">
            <w:pPr>
              <w:rPr>
                <w:rFonts w:cstheme="minorHAnsi"/>
                <w:color w:val="000000" w:themeColor="text1"/>
                <w:sz w:val="20"/>
                <w:szCs w:val="20"/>
              </w:rPr>
            </w:pPr>
          </w:p>
          <w:p w14:paraId="2FDF3AC5" w14:textId="153C005D" w:rsidR="00651838" w:rsidRPr="00514D94" w:rsidRDefault="00D17ADC" w:rsidP="003429F3">
            <w:pPr>
              <w:rPr>
                <w:rFonts w:cstheme="minorHAnsi"/>
                <w:color w:val="000000" w:themeColor="text1"/>
                <w:sz w:val="20"/>
                <w:szCs w:val="20"/>
              </w:rPr>
            </w:pPr>
            <w:r w:rsidRPr="00514D94">
              <w:rPr>
                <w:rFonts w:cstheme="minorHAnsi"/>
                <w:color w:val="000000" w:themeColor="text1"/>
                <w:sz w:val="20"/>
                <w:szCs w:val="20"/>
              </w:rPr>
              <w:t xml:space="preserve">From </w:t>
            </w:r>
            <w:r w:rsidR="00651838" w:rsidRPr="00514D94">
              <w:rPr>
                <w:rFonts w:cstheme="minorHAnsi"/>
                <w:color w:val="000000" w:themeColor="text1"/>
                <w:sz w:val="20"/>
                <w:szCs w:val="20"/>
              </w:rPr>
              <w:t>2022</w:t>
            </w:r>
          </w:p>
        </w:tc>
        <w:tc>
          <w:tcPr>
            <w:tcW w:w="1620" w:type="dxa"/>
            <w:tcBorders>
              <w:top w:val="single" w:sz="4" w:space="0" w:color="auto"/>
              <w:left w:val="single" w:sz="4" w:space="0" w:color="auto"/>
              <w:bottom w:val="single" w:sz="4" w:space="0" w:color="auto"/>
              <w:right w:val="single" w:sz="4" w:space="0" w:color="auto"/>
            </w:tcBorders>
          </w:tcPr>
          <w:p w14:paraId="21DE6F03" w14:textId="3C9D9C0F" w:rsidR="00651838" w:rsidRPr="00514D94" w:rsidRDefault="00D74AED" w:rsidP="003429F3">
            <w:pPr>
              <w:rPr>
                <w:rFonts w:cstheme="minorHAnsi"/>
                <w:b/>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p>
          <w:p w14:paraId="6D557897" w14:textId="77777777" w:rsidR="00651838" w:rsidRPr="00514D94" w:rsidRDefault="00651838" w:rsidP="003429F3">
            <w:pPr>
              <w:rPr>
                <w:rFonts w:cstheme="minorHAnsi"/>
                <w:b/>
                <w:color w:val="000000" w:themeColor="text1"/>
                <w:sz w:val="20"/>
                <w:szCs w:val="20"/>
              </w:rPr>
            </w:pPr>
          </w:p>
          <w:p w14:paraId="0300230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NTF</w:t>
            </w:r>
          </w:p>
          <w:p w14:paraId="374CAC3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Community groups </w:t>
            </w:r>
          </w:p>
          <w:p w14:paraId="1377B0AC" w14:textId="77777777" w:rsidR="00651838" w:rsidRPr="00514D94" w:rsidRDefault="00651838" w:rsidP="003429F3">
            <w:pPr>
              <w:rPr>
                <w:rFonts w:cstheme="minorHAnsi"/>
                <w:color w:val="000000" w:themeColor="text1"/>
                <w:sz w:val="20"/>
                <w:szCs w:val="20"/>
              </w:rPr>
            </w:pPr>
          </w:p>
          <w:p w14:paraId="71C1762C" w14:textId="77777777" w:rsidR="00651838" w:rsidRPr="00514D94" w:rsidRDefault="00651838" w:rsidP="003429F3">
            <w:pPr>
              <w:rPr>
                <w:rFonts w:cstheme="minorHAnsi"/>
                <w:color w:val="000000" w:themeColor="text1"/>
                <w:sz w:val="20"/>
                <w:szCs w:val="20"/>
              </w:rPr>
            </w:pPr>
          </w:p>
        </w:tc>
      </w:tr>
      <w:tr w:rsidR="0000589F" w:rsidRPr="00514D94" w14:paraId="3E6CA09B" w14:textId="77777777" w:rsidTr="003D3E3B">
        <w:trPr>
          <w:trHeight w:val="508"/>
        </w:trPr>
        <w:tc>
          <w:tcPr>
            <w:tcW w:w="1696" w:type="dxa"/>
            <w:tcBorders>
              <w:left w:val="single" w:sz="4" w:space="0" w:color="auto"/>
              <w:right w:val="single" w:sz="4" w:space="0" w:color="auto"/>
            </w:tcBorders>
            <w:shd w:val="clear" w:color="auto" w:fill="auto"/>
          </w:tcPr>
          <w:p w14:paraId="5B6457AD" w14:textId="415BE186" w:rsidR="0000589F" w:rsidRPr="005D0678" w:rsidRDefault="005D0678" w:rsidP="0000589F">
            <w:pPr>
              <w:rPr>
                <w:rFonts w:cstheme="minorHAnsi"/>
                <w:color w:val="000000" w:themeColor="text1"/>
                <w:sz w:val="20"/>
                <w:szCs w:val="20"/>
              </w:rPr>
            </w:pPr>
            <w:r w:rsidRPr="005D0678">
              <w:rPr>
                <w:rFonts w:cstheme="minorHAnsi"/>
                <w:color w:val="000000" w:themeColor="text1"/>
                <w:sz w:val="20"/>
                <w:szCs w:val="20"/>
              </w:rPr>
              <w:t xml:space="preserve">N5: </w:t>
            </w:r>
            <w:r w:rsidR="0000589F" w:rsidRPr="005D0678">
              <w:rPr>
                <w:rFonts w:cstheme="minorHAnsi"/>
                <w:color w:val="000000" w:themeColor="text1"/>
                <w:sz w:val="20"/>
                <w:szCs w:val="20"/>
              </w:rPr>
              <w:t xml:space="preserve">Planning for replacement for ash dieback </w:t>
            </w:r>
          </w:p>
          <w:p w14:paraId="4A8332BA" w14:textId="77777777" w:rsidR="0000589F" w:rsidRPr="005D0678" w:rsidRDefault="0000589F" w:rsidP="0000589F">
            <w:pPr>
              <w:rPr>
                <w:rFonts w:cstheme="minorHAnsi"/>
                <w:bCs/>
                <w:color w:val="000000" w:themeColor="text1"/>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384649C" w14:textId="77777777" w:rsidR="0000589F" w:rsidRPr="00514D94" w:rsidRDefault="0000589F" w:rsidP="00666934">
            <w:pPr>
              <w:pStyle w:val="ListParagraph"/>
              <w:numPr>
                <w:ilvl w:val="0"/>
                <w:numId w:val="56"/>
              </w:numPr>
              <w:ind w:left="295" w:hanging="284"/>
              <w:rPr>
                <w:rFonts w:cstheme="minorHAnsi"/>
                <w:color w:val="000000" w:themeColor="text1"/>
                <w:sz w:val="20"/>
                <w:szCs w:val="20"/>
              </w:rPr>
            </w:pPr>
            <w:r w:rsidRPr="00514D94">
              <w:rPr>
                <w:rFonts w:cstheme="minorHAnsi"/>
                <w:color w:val="000000" w:themeColor="text1"/>
                <w:sz w:val="20"/>
                <w:szCs w:val="20"/>
              </w:rPr>
              <w:t>Decide which areas to be left for regeneration with resistant ash</w:t>
            </w:r>
          </w:p>
          <w:p w14:paraId="79148990" w14:textId="77777777" w:rsidR="0000589F" w:rsidRPr="00514D94" w:rsidRDefault="0000589F" w:rsidP="00666934">
            <w:pPr>
              <w:pStyle w:val="ListParagraph"/>
              <w:numPr>
                <w:ilvl w:val="0"/>
                <w:numId w:val="56"/>
              </w:numPr>
              <w:ind w:left="295" w:hanging="284"/>
              <w:rPr>
                <w:rFonts w:cstheme="minorHAnsi"/>
                <w:color w:val="000000" w:themeColor="text1"/>
                <w:sz w:val="20"/>
                <w:szCs w:val="20"/>
              </w:rPr>
            </w:pPr>
            <w:r w:rsidRPr="00514D94">
              <w:rPr>
                <w:rFonts w:cstheme="minorHAnsi"/>
                <w:color w:val="000000" w:themeColor="text1"/>
                <w:sz w:val="20"/>
                <w:szCs w:val="20"/>
              </w:rPr>
              <w:t xml:space="preserve">Decide on replacement species on Council land where necessary </w:t>
            </w:r>
          </w:p>
          <w:p w14:paraId="23EE51CD" w14:textId="77777777" w:rsidR="0000589F" w:rsidRPr="00514D94" w:rsidRDefault="0000589F" w:rsidP="00666934">
            <w:pPr>
              <w:pStyle w:val="ListParagraph"/>
              <w:numPr>
                <w:ilvl w:val="0"/>
                <w:numId w:val="56"/>
              </w:numPr>
              <w:ind w:left="295" w:hanging="284"/>
              <w:rPr>
                <w:rFonts w:cstheme="minorHAnsi"/>
                <w:color w:val="000000" w:themeColor="text1"/>
                <w:sz w:val="20"/>
                <w:szCs w:val="20"/>
              </w:rPr>
            </w:pPr>
            <w:r w:rsidRPr="00514D94">
              <w:rPr>
                <w:rFonts w:cstheme="minorHAnsi"/>
                <w:color w:val="000000" w:themeColor="text1"/>
                <w:sz w:val="20"/>
                <w:szCs w:val="20"/>
              </w:rPr>
              <w:t xml:space="preserve">Grow on local material to plant out (potential schools project)  </w:t>
            </w:r>
          </w:p>
          <w:p w14:paraId="263DED9A" w14:textId="08C4DBF3" w:rsidR="0000589F" w:rsidRPr="00514D94" w:rsidRDefault="0000589F" w:rsidP="0000589F">
            <w:pPr>
              <w:ind w:left="28"/>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Education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36AEC8"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 xml:space="preserve">Review Council woodlands and revise management plans </w:t>
            </w:r>
          </w:p>
          <w:p w14:paraId="63DBD64B" w14:textId="77777777" w:rsidR="0000589F" w:rsidRPr="00514D94" w:rsidRDefault="0000589F" w:rsidP="0000589F">
            <w:pPr>
              <w:rPr>
                <w:rFonts w:cstheme="minorHAnsi"/>
                <w:color w:val="000000" w:themeColor="text1"/>
                <w:sz w:val="20"/>
                <w:szCs w:val="20"/>
              </w:rPr>
            </w:pPr>
          </w:p>
          <w:p w14:paraId="30D0F33B" w14:textId="03B8D877" w:rsidR="0000589F" w:rsidRPr="00514D94" w:rsidRDefault="0000589F" w:rsidP="0000589F">
            <w:pPr>
              <w:rPr>
                <w:rFonts w:cstheme="minorHAnsi"/>
                <w:color w:val="000000" w:themeColor="text1"/>
                <w:sz w:val="20"/>
                <w:szCs w:val="20"/>
              </w:rPr>
            </w:pPr>
            <w:proofErr w:type="gramStart"/>
            <w:r w:rsidRPr="00514D94">
              <w:rPr>
                <w:rFonts w:cstheme="minorHAnsi"/>
                <w:color w:val="000000" w:themeColor="text1"/>
                <w:sz w:val="20"/>
                <w:szCs w:val="20"/>
              </w:rPr>
              <w:t>2 year</w:t>
            </w:r>
            <w:proofErr w:type="gramEnd"/>
            <w:r w:rsidRPr="00514D94">
              <w:rPr>
                <w:rFonts w:cstheme="minorHAnsi"/>
                <w:color w:val="000000" w:themeColor="text1"/>
                <w:sz w:val="20"/>
                <w:szCs w:val="20"/>
              </w:rPr>
              <w:t xml:space="preserve"> collection of seeds with schools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54EFD8"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2022</w:t>
            </w:r>
          </w:p>
          <w:p w14:paraId="06822E87" w14:textId="77777777" w:rsidR="0000589F" w:rsidRPr="00514D94" w:rsidRDefault="0000589F" w:rsidP="0000589F">
            <w:pPr>
              <w:rPr>
                <w:rFonts w:cstheme="minorHAnsi"/>
                <w:color w:val="000000" w:themeColor="text1"/>
                <w:sz w:val="20"/>
                <w:szCs w:val="20"/>
              </w:rPr>
            </w:pPr>
          </w:p>
          <w:p w14:paraId="4B3FAA96" w14:textId="77777777" w:rsidR="0000589F" w:rsidRPr="00514D94" w:rsidRDefault="0000589F" w:rsidP="0000589F">
            <w:pPr>
              <w:rPr>
                <w:rFonts w:cstheme="minorHAnsi"/>
                <w:color w:val="000000" w:themeColor="text1"/>
                <w:sz w:val="20"/>
                <w:szCs w:val="20"/>
              </w:rPr>
            </w:pPr>
          </w:p>
          <w:p w14:paraId="23C56B72"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2 per year</w:t>
            </w:r>
          </w:p>
          <w:p w14:paraId="5B0FE072" w14:textId="77777777" w:rsidR="0000589F" w:rsidRPr="00514D94" w:rsidRDefault="0000589F" w:rsidP="0000589F">
            <w:pPr>
              <w:rPr>
                <w:rFonts w:cstheme="minorHAnsi"/>
                <w:color w:val="000000" w:themeColor="text1"/>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7B7BA9F" w14:textId="534E19E5" w:rsidR="0000589F" w:rsidRPr="00514D94" w:rsidRDefault="00D74AED" w:rsidP="0000589F">
            <w:pPr>
              <w:rPr>
                <w:rFonts w:cstheme="minorHAnsi"/>
                <w:b/>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b/>
                <w:color w:val="000000" w:themeColor="text1"/>
                <w:sz w:val="20"/>
                <w:szCs w:val="20"/>
              </w:rPr>
              <w:t xml:space="preserve"> </w:t>
            </w:r>
            <w:r w:rsidR="0000589F" w:rsidRPr="00D74AED">
              <w:rPr>
                <w:rFonts w:cstheme="minorHAnsi"/>
                <w:color w:val="000000" w:themeColor="text1"/>
                <w:sz w:val="20"/>
                <w:szCs w:val="20"/>
              </w:rPr>
              <w:t>Parks; “friends of” groups;</w:t>
            </w:r>
          </w:p>
          <w:p w14:paraId="0B22503B" w14:textId="0E7F472C"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 xml:space="preserve">NTF, Community groups </w:t>
            </w:r>
          </w:p>
        </w:tc>
      </w:tr>
      <w:tr w:rsidR="0000589F" w:rsidRPr="00514D94" w14:paraId="463A16D4" w14:textId="77777777" w:rsidTr="003D3E3B">
        <w:trPr>
          <w:trHeight w:val="508"/>
        </w:trPr>
        <w:tc>
          <w:tcPr>
            <w:tcW w:w="1696" w:type="dxa"/>
            <w:tcBorders>
              <w:left w:val="single" w:sz="4" w:space="0" w:color="auto"/>
              <w:right w:val="single" w:sz="4" w:space="0" w:color="auto"/>
            </w:tcBorders>
            <w:shd w:val="clear" w:color="auto" w:fill="auto"/>
          </w:tcPr>
          <w:p w14:paraId="054AC947" w14:textId="22BA297A" w:rsidR="0000589F" w:rsidRPr="005D0678" w:rsidRDefault="005D0678" w:rsidP="0000589F">
            <w:pPr>
              <w:rPr>
                <w:rFonts w:cstheme="minorHAnsi"/>
                <w:color w:val="000000" w:themeColor="text1"/>
                <w:sz w:val="20"/>
                <w:szCs w:val="20"/>
              </w:rPr>
            </w:pPr>
            <w:r w:rsidRPr="005D0678">
              <w:rPr>
                <w:rFonts w:cstheme="minorHAnsi"/>
                <w:bCs/>
                <w:color w:val="000000" w:themeColor="text1"/>
                <w:sz w:val="20"/>
                <w:szCs w:val="20"/>
              </w:rPr>
              <w:t xml:space="preserve">N6: </w:t>
            </w:r>
            <w:r w:rsidR="0000589F" w:rsidRPr="005D0678">
              <w:rPr>
                <w:rFonts w:cstheme="minorHAnsi"/>
                <w:bCs/>
                <w:color w:val="000000" w:themeColor="text1"/>
                <w:sz w:val="20"/>
                <w:szCs w:val="20"/>
              </w:rPr>
              <w:t>Kennet Meadows</w:t>
            </w:r>
            <w:r w:rsidR="0000589F" w:rsidRPr="005D0678">
              <w:rPr>
                <w:rFonts w:cstheme="minorHAnsi"/>
                <w:color w:val="000000" w:themeColor="text1"/>
                <w:sz w:val="20"/>
                <w:szCs w:val="20"/>
              </w:rPr>
              <w:t xml:space="preserve"> </w:t>
            </w:r>
          </w:p>
          <w:p w14:paraId="21186E54" w14:textId="77777777" w:rsidR="0000589F" w:rsidRPr="005D0678" w:rsidRDefault="0000589F" w:rsidP="0000589F">
            <w:pPr>
              <w:rPr>
                <w:rFonts w:cstheme="minorHAnsi"/>
                <w:color w:val="000000" w:themeColor="text1"/>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14D5592" w14:textId="77777777" w:rsidR="0000589F" w:rsidRPr="00514D94" w:rsidRDefault="0000589F" w:rsidP="0000589F">
            <w:pPr>
              <w:ind w:left="28"/>
              <w:rPr>
                <w:rFonts w:cstheme="minorHAnsi"/>
                <w:color w:val="000000" w:themeColor="text1"/>
                <w:sz w:val="20"/>
                <w:szCs w:val="20"/>
              </w:rPr>
            </w:pPr>
            <w:r w:rsidRPr="00514D94">
              <w:rPr>
                <w:rFonts w:cstheme="minorHAnsi"/>
                <w:color w:val="000000" w:themeColor="text1"/>
                <w:sz w:val="20"/>
                <w:szCs w:val="20"/>
              </w:rPr>
              <w:t>Review options to increase carbon storage and biodiversity through:</w:t>
            </w:r>
          </w:p>
          <w:p w14:paraId="4ED89FB3" w14:textId="77777777" w:rsidR="0000589F" w:rsidRPr="00514D94" w:rsidRDefault="0000589F" w:rsidP="00666934">
            <w:pPr>
              <w:pStyle w:val="ListParagraph"/>
              <w:numPr>
                <w:ilvl w:val="0"/>
                <w:numId w:val="63"/>
              </w:numPr>
              <w:ind w:left="311" w:hanging="283"/>
              <w:rPr>
                <w:rFonts w:cstheme="minorHAnsi"/>
                <w:color w:val="000000" w:themeColor="text1"/>
                <w:sz w:val="20"/>
                <w:szCs w:val="20"/>
              </w:rPr>
            </w:pPr>
            <w:r w:rsidRPr="00514D94">
              <w:rPr>
                <w:rFonts w:cstheme="minorHAnsi"/>
                <w:color w:val="000000" w:themeColor="text1"/>
                <w:sz w:val="20"/>
                <w:szCs w:val="20"/>
              </w:rPr>
              <w:t>Maintaining water levels through the year</w:t>
            </w:r>
          </w:p>
          <w:p w14:paraId="677371D0" w14:textId="77777777" w:rsidR="0000589F" w:rsidRPr="00514D94" w:rsidRDefault="0000589F" w:rsidP="00666934">
            <w:pPr>
              <w:pStyle w:val="ListParagraph"/>
              <w:numPr>
                <w:ilvl w:val="0"/>
                <w:numId w:val="43"/>
              </w:numPr>
              <w:ind w:left="311" w:hanging="283"/>
              <w:rPr>
                <w:rFonts w:cstheme="minorHAnsi"/>
                <w:color w:val="000000" w:themeColor="text1"/>
                <w:sz w:val="20"/>
                <w:szCs w:val="20"/>
              </w:rPr>
            </w:pPr>
            <w:r w:rsidRPr="00514D94">
              <w:rPr>
                <w:rFonts w:cstheme="minorHAnsi"/>
                <w:color w:val="000000" w:themeColor="text1"/>
                <w:sz w:val="20"/>
                <w:szCs w:val="20"/>
              </w:rPr>
              <w:t>increasing granularity of livestock management to form a mosaic of swards</w:t>
            </w:r>
          </w:p>
          <w:p w14:paraId="52E225F5" w14:textId="77777777" w:rsidR="0000589F" w:rsidRPr="00514D94" w:rsidRDefault="0000589F" w:rsidP="0000589F">
            <w:pPr>
              <w:ind w:left="28"/>
              <w:rPr>
                <w:rFonts w:cstheme="minorHAnsi"/>
                <w:color w:val="000000" w:themeColor="text1"/>
                <w:sz w:val="20"/>
                <w:szCs w:val="20"/>
              </w:rPr>
            </w:pPr>
            <w:r w:rsidRPr="00514D94">
              <w:rPr>
                <w:rFonts w:cstheme="minorHAnsi"/>
                <w:color w:val="000000" w:themeColor="text1"/>
                <w:sz w:val="20"/>
                <w:szCs w:val="20"/>
              </w:rPr>
              <w:t>Before and after surveys required for carbon capture and biodiversity</w:t>
            </w:r>
          </w:p>
          <w:p w14:paraId="48D70956" w14:textId="77777777" w:rsidR="0000589F" w:rsidRPr="00514D94" w:rsidRDefault="0000589F" w:rsidP="0000589F">
            <w:pPr>
              <w:rPr>
                <w:rFonts w:cstheme="minorHAnsi"/>
                <w:b/>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Water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8E0034"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Discussions underway</w:t>
            </w:r>
          </w:p>
          <w:p w14:paraId="6EAAD488"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 xml:space="preserve">Completion targets and dates to be agreed </w:t>
            </w:r>
          </w:p>
          <w:p w14:paraId="2AA8592C" w14:textId="77777777" w:rsidR="0000589F" w:rsidRPr="00514D94" w:rsidRDefault="0000589F" w:rsidP="0000589F">
            <w:pPr>
              <w:rPr>
                <w:rFonts w:cstheme="minorHAnsi"/>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71B8E4"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TBA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0CEB662"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Land Owners</w:t>
            </w:r>
          </w:p>
          <w:p w14:paraId="15377FE2" w14:textId="706E73B3"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EA, R</w:t>
            </w:r>
            <w:r w:rsidR="00D74AED">
              <w:rPr>
                <w:rFonts w:cstheme="minorHAnsi"/>
                <w:color w:val="000000" w:themeColor="text1"/>
                <w:sz w:val="20"/>
                <w:szCs w:val="20"/>
              </w:rPr>
              <w:t xml:space="preserve">eading </w:t>
            </w:r>
            <w:r w:rsidRPr="00514D94">
              <w:rPr>
                <w:rFonts w:cstheme="minorHAnsi"/>
                <w:color w:val="000000" w:themeColor="text1"/>
                <w:sz w:val="20"/>
                <w:szCs w:val="20"/>
              </w:rPr>
              <w:t>BC NTF</w:t>
            </w:r>
          </w:p>
          <w:p w14:paraId="0D31B003"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Thames Water</w:t>
            </w:r>
          </w:p>
        </w:tc>
      </w:tr>
      <w:tr w:rsidR="0000589F" w:rsidRPr="00514D94" w14:paraId="07687FDB" w14:textId="77777777" w:rsidTr="00C27B5D">
        <w:trPr>
          <w:trHeight w:val="508"/>
        </w:trPr>
        <w:tc>
          <w:tcPr>
            <w:tcW w:w="1696" w:type="dxa"/>
            <w:tcBorders>
              <w:left w:val="single" w:sz="4" w:space="0" w:color="auto"/>
              <w:right w:val="single" w:sz="4" w:space="0" w:color="auto"/>
            </w:tcBorders>
          </w:tcPr>
          <w:p w14:paraId="3D8A99E5" w14:textId="114AF784" w:rsidR="0000589F" w:rsidRPr="005D0678" w:rsidRDefault="005D0678" w:rsidP="0000589F">
            <w:pPr>
              <w:rPr>
                <w:rFonts w:cstheme="minorHAnsi"/>
                <w:color w:val="000000" w:themeColor="text1"/>
                <w:sz w:val="20"/>
                <w:szCs w:val="20"/>
              </w:rPr>
            </w:pPr>
            <w:r w:rsidRPr="005D0678">
              <w:rPr>
                <w:rFonts w:cstheme="minorHAnsi"/>
                <w:color w:val="000000" w:themeColor="text1"/>
                <w:sz w:val="20"/>
                <w:szCs w:val="20"/>
              </w:rPr>
              <w:t xml:space="preserve">N7: </w:t>
            </w:r>
            <w:r w:rsidR="0000589F" w:rsidRPr="005D0678">
              <w:rPr>
                <w:rFonts w:cstheme="minorHAnsi"/>
                <w:color w:val="000000" w:themeColor="text1"/>
                <w:sz w:val="20"/>
                <w:szCs w:val="20"/>
              </w:rPr>
              <w:t xml:space="preserve">Increase hedgerows </w:t>
            </w:r>
          </w:p>
        </w:tc>
        <w:tc>
          <w:tcPr>
            <w:tcW w:w="6096" w:type="dxa"/>
            <w:tcBorders>
              <w:top w:val="single" w:sz="4" w:space="0" w:color="auto"/>
              <w:left w:val="single" w:sz="4" w:space="0" w:color="auto"/>
              <w:bottom w:val="single" w:sz="4" w:space="0" w:color="auto"/>
              <w:right w:val="single" w:sz="4" w:space="0" w:color="auto"/>
            </w:tcBorders>
          </w:tcPr>
          <w:p w14:paraId="093EC44E" w14:textId="77777777" w:rsidR="0000589F" w:rsidRPr="00514D94" w:rsidRDefault="0000589F" w:rsidP="00666934">
            <w:pPr>
              <w:pStyle w:val="ListParagraph"/>
              <w:numPr>
                <w:ilvl w:val="0"/>
                <w:numId w:val="57"/>
              </w:numPr>
              <w:ind w:left="311" w:hanging="283"/>
              <w:rPr>
                <w:rFonts w:cstheme="minorHAnsi"/>
                <w:color w:val="000000" w:themeColor="text1"/>
                <w:sz w:val="20"/>
                <w:szCs w:val="20"/>
              </w:rPr>
            </w:pPr>
            <w:r w:rsidRPr="00514D94">
              <w:rPr>
                <w:rFonts w:cstheme="minorHAnsi"/>
                <w:color w:val="000000" w:themeColor="text1"/>
                <w:sz w:val="20"/>
                <w:szCs w:val="20"/>
              </w:rPr>
              <w:t xml:space="preserve">Survey existing hedgerows and suggest new </w:t>
            </w:r>
            <w:proofErr w:type="spellStart"/>
            <w:r w:rsidRPr="00514D94">
              <w:rPr>
                <w:rFonts w:cstheme="minorHAnsi"/>
                <w:color w:val="000000" w:themeColor="text1"/>
                <w:sz w:val="20"/>
                <w:szCs w:val="20"/>
              </w:rPr>
              <w:t>hedgelines</w:t>
            </w:r>
            <w:proofErr w:type="spellEnd"/>
            <w:r w:rsidRPr="00514D94">
              <w:rPr>
                <w:rFonts w:cstheme="minorHAnsi"/>
                <w:color w:val="000000" w:themeColor="text1"/>
                <w:sz w:val="20"/>
                <w:szCs w:val="20"/>
              </w:rPr>
              <w:t>/infill</w:t>
            </w:r>
          </w:p>
          <w:p w14:paraId="47FD9D35" w14:textId="77777777" w:rsidR="0000589F" w:rsidRPr="00514D94" w:rsidRDefault="0000589F" w:rsidP="00666934">
            <w:pPr>
              <w:pStyle w:val="ListParagraph"/>
              <w:numPr>
                <w:ilvl w:val="0"/>
                <w:numId w:val="57"/>
              </w:numPr>
              <w:ind w:left="311" w:hanging="283"/>
              <w:rPr>
                <w:rFonts w:cstheme="minorHAnsi"/>
                <w:color w:val="000000" w:themeColor="text1"/>
                <w:sz w:val="20"/>
                <w:szCs w:val="20"/>
              </w:rPr>
            </w:pPr>
            <w:r w:rsidRPr="00514D94">
              <w:rPr>
                <w:rFonts w:cstheme="minorHAnsi"/>
                <w:color w:val="000000" w:themeColor="text1"/>
                <w:sz w:val="20"/>
                <w:szCs w:val="20"/>
              </w:rPr>
              <w:t xml:space="preserve">Schools encouraged to have hedge boundaries to mitigate air pollution      </w:t>
            </w:r>
          </w:p>
          <w:p w14:paraId="6784CEEC" w14:textId="77777777" w:rsidR="0000589F" w:rsidRPr="00514D94" w:rsidRDefault="0000589F" w:rsidP="00666934">
            <w:pPr>
              <w:pStyle w:val="ListParagraph"/>
              <w:numPr>
                <w:ilvl w:val="0"/>
                <w:numId w:val="57"/>
              </w:numPr>
              <w:ind w:left="311" w:hanging="283"/>
              <w:rPr>
                <w:rFonts w:cstheme="minorHAnsi"/>
                <w:color w:val="000000" w:themeColor="text1"/>
                <w:sz w:val="20"/>
                <w:szCs w:val="20"/>
              </w:rPr>
            </w:pPr>
            <w:r w:rsidRPr="00514D94">
              <w:rPr>
                <w:rFonts w:cstheme="minorHAnsi"/>
                <w:color w:val="000000" w:themeColor="text1"/>
                <w:sz w:val="20"/>
                <w:szCs w:val="20"/>
              </w:rPr>
              <w:t>Hedgerows promoted along cycle routes/ walking routes for air pollution mitigation and shade</w:t>
            </w:r>
          </w:p>
          <w:p w14:paraId="6D031750" w14:textId="77777777" w:rsidR="0000589F" w:rsidRPr="00514D94" w:rsidRDefault="0000589F" w:rsidP="0000589F">
            <w:pPr>
              <w:ind w:left="311" w:hanging="283"/>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Health</w:t>
            </w:r>
          </w:p>
        </w:tc>
        <w:tc>
          <w:tcPr>
            <w:tcW w:w="2835" w:type="dxa"/>
            <w:tcBorders>
              <w:top w:val="single" w:sz="4" w:space="0" w:color="auto"/>
              <w:left w:val="single" w:sz="4" w:space="0" w:color="auto"/>
              <w:bottom w:val="single" w:sz="4" w:space="0" w:color="auto"/>
              <w:right w:val="single" w:sz="4" w:space="0" w:color="auto"/>
            </w:tcBorders>
          </w:tcPr>
          <w:p w14:paraId="2AA24143"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Review hedgerows as part of wildlife corridor survey at 10km/year</w:t>
            </w:r>
          </w:p>
          <w:p w14:paraId="2DAE8214" w14:textId="77777777" w:rsidR="0000589F" w:rsidRPr="00514D94" w:rsidRDefault="0000589F" w:rsidP="0000589F">
            <w:pPr>
              <w:rPr>
                <w:rFonts w:cstheme="minorHAnsi"/>
                <w:color w:val="000000" w:themeColor="text1"/>
                <w:sz w:val="20"/>
                <w:szCs w:val="20"/>
              </w:rPr>
            </w:pPr>
          </w:p>
          <w:p w14:paraId="1AC111D5"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Target schools and park boundaries for priority planting</w:t>
            </w:r>
          </w:p>
          <w:p w14:paraId="7BD5E6AD" w14:textId="77777777" w:rsidR="0000589F" w:rsidRPr="00514D94" w:rsidRDefault="0000589F" w:rsidP="0000589F">
            <w:pPr>
              <w:rPr>
                <w:rFonts w:cstheme="minorHAnsi"/>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FF73EE"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Annual report</w:t>
            </w:r>
          </w:p>
          <w:p w14:paraId="7E0F5FAD" w14:textId="77777777" w:rsidR="0000589F" w:rsidRPr="00514D94" w:rsidRDefault="0000589F" w:rsidP="0000589F">
            <w:pPr>
              <w:rPr>
                <w:rFonts w:cstheme="minorHAnsi"/>
                <w:color w:val="000000" w:themeColor="text1"/>
                <w:sz w:val="20"/>
                <w:szCs w:val="20"/>
              </w:rPr>
            </w:pPr>
          </w:p>
          <w:p w14:paraId="2ED67778" w14:textId="77777777" w:rsidR="0000589F" w:rsidRPr="00514D94" w:rsidRDefault="0000589F" w:rsidP="0000589F">
            <w:pPr>
              <w:rPr>
                <w:rFonts w:cstheme="minorHAnsi"/>
                <w:color w:val="000000" w:themeColor="text1"/>
                <w:sz w:val="20"/>
                <w:szCs w:val="20"/>
              </w:rPr>
            </w:pPr>
          </w:p>
          <w:p w14:paraId="1902F5EA" w14:textId="77777777" w:rsidR="00F92033" w:rsidRDefault="00F92033" w:rsidP="0000589F">
            <w:pPr>
              <w:rPr>
                <w:rFonts w:cstheme="minorHAnsi"/>
                <w:color w:val="000000" w:themeColor="text1"/>
                <w:sz w:val="20"/>
                <w:szCs w:val="20"/>
              </w:rPr>
            </w:pPr>
          </w:p>
          <w:p w14:paraId="74B207BD" w14:textId="68337456"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2 per year from 2021</w:t>
            </w:r>
          </w:p>
        </w:tc>
        <w:tc>
          <w:tcPr>
            <w:tcW w:w="1620" w:type="dxa"/>
            <w:tcBorders>
              <w:top w:val="single" w:sz="4" w:space="0" w:color="auto"/>
              <w:left w:val="single" w:sz="4" w:space="0" w:color="auto"/>
              <w:bottom w:val="single" w:sz="4" w:space="0" w:color="auto"/>
              <w:right w:val="single" w:sz="4" w:space="0" w:color="auto"/>
            </w:tcBorders>
          </w:tcPr>
          <w:p w14:paraId="6CDFD2FF" w14:textId="77777777" w:rsidR="0000589F" w:rsidRPr="00D74AED" w:rsidRDefault="0000589F" w:rsidP="0000589F">
            <w:pPr>
              <w:rPr>
                <w:rFonts w:cstheme="minorHAnsi"/>
                <w:color w:val="000000" w:themeColor="text1"/>
                <w:sz w:val="20"/>
                <w:szCs w:val="20"/>
              </w:rPr>
            </w:pPr>
            <w:r w:rsidRPr="00D74AED">
              <w:rPr>
                <w:rFonts w:cstheme="minorHAnsi"/>
                <w:color w:val="000000" w:themeColor="text1"/>
                <w:sz w:val="20"/>
                <w:szCs w:val="20"/>
              </w:rPr>
              <w:t>NTF to survey</w:t>
            </w:r>
          </w:p>
          <w:p w14:paraId="61AE6BDB" w14:textId="77777777" w:rsidR="0000589F" w:rsidRPr="00514D94" w:rsidRDefault="0000589F" w:rsidP="0000589F">
            <w:pPr>
              <w:rPr>
                <w:rFonts w:cstheme="minorHAnsi"/>
                <w:color w:val="000000" w:themeColor="text1"/>
                <w:sz w:val="20"/>
                <w:szCs w:val="20"/>
              </w:rPr>
            </w:pPr>
          </w:p>
          <w:p w14:paraId="7B6CAE0F"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Landowners to plant and maintain</w:t>
            </w:r>
          </w:p>
          <w:p w14:paraId="135E7F2C" w14:textId="77777777" w:rsidR="0000589F" w:rsidRPr="00514D94" w:rsidRDefault="0000589F" w:rsidP="0000589F">
            <w:pPr>
              <w:rPr>
                <w:rFonts w:cstheme="minorHAnsi"/>
                <w:color w:val="000000" w:themeColor="text1"/>
                <w:sz w:val="20"/>
                <w:szCs w:val="20"/>
              </w:rPr>
            </w:pPr>
          </w:p>
          <w:p w14:paraId="2B416911" w14:textId="77777777" w:rsidR="0000589F" w:rsidRPr="00514D94" w:rsidRDefault="0000589F" w:rsidP="0000589F">
            <w:pPr>
              <w:rPr>
                <w:rFonts w:cstheme="minorHAnsi"/>
                <w:color w:val="000000" w:themeColor="text1"/>
                <w:sz w:val="20"/>
                <w:szCs w:val="20"/>
              </w:rPr>
            </w:pPr>
          </w:p>
        </w:tc>
      </w:tr>
      <w:tr w:rsidR="0000589F" w:rsidRPr="00514D94" w14:paraId="50F7EB36" w14:textId="77777777" w:rsidTr="00C27B5D">
        <w:tc>
          <w:tcPr>
            <w:tcW w:w="1696" w:type="dxa"/>
            <w:tcBorders>
              <w:top w:val="single" w:sz="4" w:space="0" w:color="auto"/>
              <w:left w:val="single" w:sz="4" w:space="0" w:color="auto"/>
              <w:bottom w:val="single" w:sz="4" w:space="0" w:color="auto"/>
              <w:right w:val="single" w:sz="4" w:space="0" w:color="auto"/>
            </w:tcBorders>
          </w:tcPr>
          <w:p w14:paraId="4EFD9D65" w14:textId="79144723" w:rsidR="0000589F" w:rsidRPr="005D0678" w:rsidRDefault="005D0678" w:rsidP="0000589F">
            <w:pPr>
              <w:rPr>
                <w:rFonts w:cstheme="minorHAnsi"/>
                <w:color w:val="000000" w:themeColor="text1"/>
                <w:sz w:val="20"/>
                <w:szCs w:val="20"/>
              </w:rPr>
            </w:pPr>
            <w:r w:rsidRPr="005D0678">
              <w:rPr>
                <w:rFonts w:cstheme="minorHAnsi"/>
                <w:color w:val="000000" w:themeColor="text1"/>
                <w:sz w:val="20"/>
                <w:szCs w:val="20"/>
              </w:rPr>
              <w:t xml:space="preserve">N8: </w:t>
            </w:r>
            <w:r w:rsidR="0000589F" w:rsidRPr="005D0678">
              <w:rPr>
                <w:rFonts w:cstheme="minorHAnsi"/>
                <w:color w:val="000000" w:themeColor="text1"/>
                <w:sz w:val="20"/>
                <w:szCs w:val="20"/>
              </w:rPr>
              <w:t xml:space="preserve">Food waste/green waste </w:t>
            </w:r>
          </w:p>
        </w:tc>
        <w:tc>
          <w:tcPr>
            <w:tcW w:w="6096" w:type="dxa"/>
            <w:tcBorders>
              <w:top w:val="single" w:sz="4" w:space="0" w:color="auto"/>
              <w:left w:val="single" w:sz="4" w:space="0" w:color="auto"/>
              <w:bottom w:val="single" w:sz="4" w:space="0" w:color="auto"/>
              <w:right w:val="single" w:sz="4" w:space="0" w:color="auto"/>
            </w:tcBorders>
          </w:tcPr>
          <w:p w14:paraId="728C054E" w14:textId="77777777" w:rsidR="0000589F" w:rsidRPr="00514D94" w:rsidRDefault="0000589F" w:rsidP="00666934">
            <w:pPr>
              <w:pStyle w:val="ListParagraph"/>
              <w:numPr>
                <w:ilvl w:val="0"/>
                <w:numId w:val="54"/>
              </w:numPr>
              <w:ind w:left="311" w:hanging="283"/>
              <w:rPr>
                <w:rFonts w:cstheme="minorHAnsi"/>
                <w:color w:val="000000" w:themeColor="text1"/>
                <w:sz w:val="20"/>
                <w:szCs w:val="20"/>
              </w:rPr>
            </w:pPr>
            <w:r w:rsidRPr="00514D94">
              <w:rPr>
                <w:rFonts w:cstheme="minorHAnsi"/>
                <w:color w:val="000000" w:themeColor="text1"/>
                <w:sz w:val="20"/>
                <w:szCs w:val="20"/>
              </w:rPr>
              <w:t xml:space="preserve">Support no dig cultivation, home composting/ worm bins  </w:t>
            </w:r>
          </w:p>
          <w:p w14:paraId="237F0F0F" w14:textId="783616E2" w:rsidR="0000589F" w:rsidRPr="00514D94" w:rsidRDefault="0000589F" w:rsidP="00666934">
            <w:pPr>
              <w:pStyle w:val="ListParagraph"/>
              <w:numPr>
                <w:ilvl w:val="0"/>
                <w:numId w:val="54"/>
              </w:numPr>
              <w:ind w:left="311" w:hanging="283"/>
              <w:rPr>
                <w:rFonts w:cstheme="minorHAnsi"/>
                <w:color w:val="000000" w:themeColor="text1"/>
                <w:sz w:val="20"/>
                <w:szCs w:val="20"/>
              </w:rPr>
            </w:pPr>
            <w:r w:rsidRPr="00514D94">
              <w:rPr>
                <w:rFonts w:cstheme="minorHAnsi"/>
                <w:color w:val="000000" w:themeColor="text1"/>
                <w:sz w:val="20"/>
                <w:szCs w:val="20"/>
              </w:rPr>
              <w:t>Disseminate information on food fermentation</w:t>
            </w:r>
            <w:r w:rsidR="00AD7F5E" w:rsidRPr="00514D94">
              <w:rPr>
                <w:rFonts w:cstheme="minorHAnsi"/>
                <w:color w:val="000000" w:themeColor="text1"/>
                <w:sz w:val="20"/>
                <w:szCs w:val="20"/>
              </w:rPr>
              <w:t xml:space="preserve"> and s</w:t>
            </w:r>
            <w:r w:rsidRPr="00514D94">
              <w:rPr>
                <w:rFonts w:cstheme="minorHAnsi"/>
                <w:color w:val="000000" w:themeColor="text1"/>
                <w:sz w:val="20"/>
                <w:szCs w:val="20"/>
              </w:rPr>
              <w:t xml:space="preserve">upport larger scale waste trials </w:t>
            </w:r>
          </w:p>
          <w:p w14:paraId="5C718685" w14:textId="77777777" w:rsidR="0000589F" w:rsidRPr="00514D94" w:rsidRDefault="0000589F" w:rsidP="00666934">
            <w:pPr>
              <w:pStyle w:val="ListParagraph"/>
              <w:numPr>
                <w:ilvl w:val="0"/>
                <w:numId w:val="54"/>
              </w:numPr>
              <w:ind w:left="311" w:hanging="283"/>
              <w:rPr>
                <w:rFonts w:cstheme="minorHAnsi"/>
                <w:color w:val="000000" w:themeColor="text1"/>
                <w:sz w:val="18"/>
                <w:szCs w:val="18"/>
              </w:rPr>
            </w:pPr>
            <w:r w:rsidRPr="00514D94">
              <w:rPr>
                <w:rFonts w:cstheme="minorHAnsi"/>
                <w:color w:val="000000" w:themeColor="text1"/>
                <w:sz w:val="20"/>
                <w:szCs w:val="20"/>
              </w:rPr>
              <w:t>University research to quantify effects</w:t>
            </w:r>
          </w:p>
        </w:tc>
        <w:tc>
          <w:tcPr>
            <w:tcW w:w="2835" w:type="dxa"/>
            <w:tcBorders>
              <w:top w:val="single" w:sz="4" w:space="0" w:color="auto"/>
              <w:left w:val="single" w:sz="4" w:space="0" w:color="auto"/>
              <w:bottom w:val="single" w:sz="4" w:space="0" w:color="auto"/>
              <w:right w:val="single" w:sz="4" w:space="0" w:color="auto"/>
            </w:tcBorders>
          </w:tcPr>
          <w:p w14:paraId="0A427A05"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Information on RCAN website</w:t>
            </w:r>
          </w:p>
          <w:p w14:paraId="334FB795" w14:textId="77777777" w:rsidR="0000589F" w:rsidRPr="00514D94" w:rsidRDefault="0000589F" w:rsidP="0000589F">
            <w:pPr>
              <w:rPr>
                <w:rFonts w:cstheme="minorHAnsi"/>
                <w:color w:val="000000" w:themeColor="text1"/>
                <w:sz w:val="20"/>
                <w:szCs w:val="20"/>
              </w:rPr>
            </w:pPr>
          </w:p>
          <w:p w14:paraId="14429796"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 xml:space="preserve">Support 2 trials: </w:t>
            </w:r>
          </w:p>
          <w:p w14:paraId="59BE21C5"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 xml:space="preserve">data required before end of RE3 contract </w:t>
            </w:r>
          </w:p>
        </w:tc>
        <w:tc>
          <w:tcPr>
            <w:tcW w:w="1701" w:type="dxa"/>
            <w:tcBorders>
              <w:top w:val="single" w:sz="4" w:space="0" w:color="auto"/>
              <w:left w:val="single" w:sz="4" w:space="0" w:color="auto"/>
              <w:bottom w:val="single" w:sz="4" w:space="0" w:color="auto"/>
              <w:right w:val="single" w:sz="4" w:space="0" w:color="auto"/>
            </w:tcBorders>
          </w:tcPr>
          <w:p w14:paraId="6E2258F5"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2020</w:t>
            </w:r>
          </w:p>
          <w:p w14:paraId="36BB9967" w14:textId="77777777" w:rsidR="0000589F" w:rsidRPr="00514D94" w:rsidRDefault="0000589F" w:rsidP="0000589F">
            <w:pPr>
              <w:rPr>
                <w:rFonts w:cstheme="minorHAnsi"/>
                <w:color w:val="000000" w:themeColor="text1"/>
                <w:sz w:val="20"/>
                <w:szCs w:val="20"/>
              </w:rPr>
            </w:pPr>
          </w:p>
          <w:p w14:paraId="55F8DB8F"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2020</w:t>
            </w:r>
          </w:p>
          <w:p w14:paraId="470BE04E" w14:textId="77777777" w:rsidR="0000589F" w:rsidRPr="00514D94" w:rsidRDefault="0000589F" w:rsidP="0000589F">
            <w:pPr>
              <w:rPr>
                <w:rFonts w:cstheme="minorHAnsi"/>
                <w:color w:val="000000" w:themeColor="text1"/>
                <w:sz w:val="20"/>
                <w:szCs w:val="20"/>
              </w:rPr>
            </w:pPr>
          </w:p>
          <w:p w14:paraId="4357DB97" w14:textId="4054AE01"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202</w:t>
            </w:r>
            <w:r w:rsidR="00E75788" w:rsidRPr="00514D94">
              <w:rPr>
                <w:rFonts w:cstheme="minorHAnsi"/>
                <w:color w:val="000000" w:themeColor="text1"/>
                <w:sz w:val="20"/>
                <w:szCs w:val="20"/>
              </w:rPr>
              <w:t>4</w:t>
            </w:r>
          </w:p>
        </w:tc>
        <w:tc>
          <w:tcPr>
            <w:tcW w:w="1620" w:type="dxa"/>
            <w:tcBorders>
              <w:top w:val="single" w:sz="4" w:space="0" w:color="auto"/>
              <w:left w:val="single" w:sz="4" w:space="0" w:color="auto"/>
              <w:bottom w:val="single" w:sz="4" w:space="0" w:color="auto"/>
              <w:right w:val="single" w:sz="4" w:space="0" w:color="auto"/>
            </w:tcBorders>
          </w:tcPr>
          <w:p w14:paraId="1C90074D"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NTF</w:t>
            </w:r>
          </w:p>
          <w:p w14:paraId="5C74C779"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Food4Families</w:t>
            </w:r>
          </w:p>
          <w:p w14:paraId="07155722" w14:textId="77777777" w:rsidR="0000589F" w:rsidRPr="00514D94" w:rsidRDefault="0000589F" w:rsidP="0000589F">
            <w:pPr>
              <w:rPr>
                <w:rFonts w:cstheme="minorHAnsi"/>
                <w:color w:val="000000" w:themeColor="text1"/>
                <w:sz w:val="20"/>
                <w:szCs w:val="20"/>
              </w:rPr>
            </w:pPr>
            <w:r w:rsidRPr="00514D94">
              <w:rPr>
                <w:rFonts w:cstheme="minorHAnsi"/>
                <w:color w:val="000000" w:themeColor="text1"/>
                <w:sz w:val="20"/>
                <w:szCs w:val="20"/>
              </w:rPr>
              <w:t>Community groups</w:t>
            </w:r>
          </w:p>
          <w:p w14:paraId="58BC7596" w14:textId="77777777" w:rsidR="0000589F" w:rsidRPr="00514D94" w:rsidRDefault="0000589F" w:rsidP="0000589F">
            <w:pPr>
              <w:rPr>
                <w:rFonts w:cstheme="minorHAnsi"/>
                <w:color w:val="000000" w:themeColor="text1"/>
                <w:sz w:val="20"/>
                <w:szCs w:val="20"/>
              </w:rPr>
            </w:pPr>
            <w:proofErr w:type="spellStart"/>
            <w:r w:rsidRPr="00514D94">
              <w:rPr>
                <w:rFonts w:cstheme="minorHAnsi"/>
                <w:color w:val="000000" w:themeColor="text1"/>
                <w:sz w:val="20"/>
                <w:szCs w:val="20"/>
              </w:rPr>
              <w:t>UoR</w:t>
            </w:r>
            <w:proofErr w:type="spellEnd"/>
          </w:p>
        </w:tc>
      </w:tr>
    </w:tbl>
    <w:p w14:paraId="35C03A90" w14:textId="77777777" w:rsidR="00E75788" w:rsidRPr="00514D94" w:rsidRDefault="00E75788" w:rsidP="00651838">
      <w:pPr>
        <w:pStyle w:val="Heading1"/>
        <w:rPr>
          <w:rFonts w:asciiTheme="minorHAnsi" w:hAnsiTheme="minorHAnsi" w:cstheme="minorHAnsi"/>
          <w:b/>
          <w:bCs/>
          <w:color w:val="000000" w:themeColor="text1"/>
          <w:sz w:val="24"/>
          <w:szCs w:val="24"/>
        </w:rPr>
      </w:pPr>
    </w:p>
    <w:p w14:paraId="7CA695AF" w14:textId="2A937FB4" w:rsidR="00651838" w:rsidRPr="00514D94" w:rsidRDefault="00651838" w:rsidP="00651838">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t>Sub category: Supporting wildlife habitats and biodiversity</w:t>
      </w:r>
    </w:p>
    <w:tbl>
      <w:tblPr>
        <w:tblStyle w:val="TableGrid"/>
        <w:tblW w:w="0" w:type="auto"/>
        <w:tblLook w:val="04A0" w:firstRow="1" w:lastRow="0" w:firstColumn="1" w:lastColumn="0" w:noHBand="0" w:noVBand="1"/>
      </w:tblPr>
      <w:tblGrid>
        <w:gridCol w:w="1797"/>
        <w:gridCol w:w="5927"/>
        <w:gridCol w:w="3025"/>
        <w:gridCol w:w="1933"/>
        <w:gridCol w:w="1266"/>
      </w:tblGrid>
      <w:tr w:rsidR="00651838" w:rsidRPr="00514D94" w14:paraId="4A2E9BE4" w14:textId="77777777" w:rsidTr="00C27B5D">
        <w:tc>
          <w:tcPr>
            <w:tcW w:w="1798" w:type="dxa"/>
            <w:shd w:val="clear" w:color="auto" w:fill="D9E2F3" w:themeFill="accent1" w:themeFillTint="33"/>
            <w:hideMark/>
          </w:tcPr>
          <w:p w14:paraId="1DC94978" w14:textId="5CBA08D3"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994" w:type="dxa"/>
            <w:shd w:val="clear" w:color="auto" w:fill="D9E2F3" w:themeFill="accent1" w:themeFillTint="33"/>
            <w:hideMark/>
          </w:tcPr>
          <w:p w14:paraId="4E1453D7"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053" w:type="dxa"/>
            <w:shd w:val="clear" w:color="auto" w:fill="D9E2F3" w:themeFill="accent1" w:themeFillTint="33"/>
          </w:tcPr>
          <w:p w14:paraId="7CE13160"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941" w:type="dxa"/>
            <w:shd w:val="clear" w:color="auto" w:fill="D9E2F3" w:themeFill="accent1" w:themeFillTint="33"/>
            <w:hideMark/>
          </w:tcPr>
          <w:p w14:paraId="66301AA5"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0" w:type="auto"/>
            <w:shd w:val="clear" w:color="auto" w:fill="D9E2F3" w:themeFill="accent1" w:themeFillTint="33"/>
          </w:tcPr>
          <w:p w14:paraId="5E7B2600" w14:textId="77777777" w:rsidR="00651838" w:rsidRPr="00514D94" w:rsidRDefault="00651838" w:rsidP="003429F3">
            <w:pPr>
              <w:rPr>
                <w:rFonts w:cstheme="minorHAnsi"/>
                <w:b/>
                <w:color w:val="000000" w:themeColor="text1"/>
                <w:sz w:val="20"/>
                <w:szCs w:val="20"/>
              </w:rPr>
            </w:pPr>
          </w:p>
          <w:p w14:paraId="356DA3B8" w14:textId="77777777" w:rsidR="00651838" w:rsidRPr="00514D94" w:rsidRDefault="00651838"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651838" w:rsidRPr="00514D94" w14:paraId="1DBE55C4" w14:textId="77777777" w:rsidTr="00C27B5D">
        <w:tc>
          <w:tcPr>
            <w:tcW w:w="1798" w:type="dxa"/>
          </w:tcPr>
          <w:p w14:paraId="791F4FB1" w14:textId="692D5B6C"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N9: </w:t>
            </w:r>
            <w:r w:rsidR="00651838" w:rsidRPr="005D0678">
              <w:rPr>
                <w:rFonts w:cstheme="minorHAnsi"/>
                <w:color w:val="000000" w:themeColor="text1"/>
                <w:sz w:val="20"/>
                <w:szCs w:val="20"/>
              </w:rPr>
              <w:t>Compensatory habitat restoration/offsets for urban development</w:t>
            </w:r>
          </w:p>
        </w:tc>
        <w:tc>
          <w:tcPr>
            <w:tcW w:w="5994" w:type="dxa"/>
          </w:tcPr>
          <w:p w14:paraId="41413FA6" w14:textId="77777777" w:rsidR="00651838" w:rsidRPr="00514D94" w:rsidRDefault="00651838" w:rsidP="00666934">
            <w:pPr>
              <w:pStyle w:val="ListParagraph"/>
              <w:numPr>
                <w:ilvl w:val="0"/>
                <w:numId w:val="46"/>
              </w:numPr>
              <w:ind w:left="295" w:hanging="284"/>
              <w:rPr>
                <w:rFonts w:cstheme="minorHAnsi"/>
                <w:color w:val="000000" w:themeColor="text1"/>
                <w:sz w:val="20"/>
                <w:szCs w:val="20"/>
              </w:rPr>
            </w:pPr>
            <w:r w:rsidRPr="00514D94">
              <w:rPr>
                <w:rFonts w:cstheme="minorHAnsi"/>
                <w:color w:val="000000" w:themeColor="text1"/>
                <w:sz w:val="20"/>
                <w:szCs w:val="20"/>
              </w:rPr>
              <w:t>Baseline review of the likely requirements for habitat compensation and biodiversity net gain due to development of sites in the Local Plan</w:t>
            </w:r>
          </w:p>
          <w:p w14:paraId="7F339100" w14:textId="77777777" w:rsidR="00651838" w:rsidRPr="00514D94" w:rsidRDefault="00651838" w:rsidP="00666934">
            <w:pPr>
              <w:pStyle w:val="ListParagraph"/>
              <w:numPr>
                <w:ilvl w:val="0"/>
                <w:numId w:val="46"/>
              </w:numPr>
              <w:ind w:left="295" w:hanging="284"/>
              <w:rPr>
                <w:rFonts w:cstheme="minorHAnsi"/>
                <w:color w:val="000000" w:themeColor="text1"/>
                <w:sz w:val="20"/>
                <w:szCs w:val="20"/>
              </w:rPr>
            </w:pPr>
            <w:r w:rsidRPr="00514D94">
              <w:rPr>
                <w:rFonts w:cstheme="minorHAnsi"/>
                <w:color w:val="000000" w:themeColor="text1"/>
                <w:sz w:val="20"/>
                <w:szCs w:val="20"/>
              </w:rPr>
              <w:t>Financial mechanism developed</w:t>
            </w:r>
          </w:p>
        </w:tc>
        <w:tc>
          <w:tcPr>
            <w:tcW w:w="3053" w:type="dxa"/>
          </w:tcPr>
          <w:p w14:paraId="784EBB10"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System to be set up</w:t>
            </w:r>
          </w:p>
          <w:p w14:paraId="7F6B3DA2" w14:textId="77777777" w:rsidR="00651838" w:rsidRPr="00514D94" w:rsidRDefault="00651838" w:rsidP="003429F3">
            <w:pPr>
              <w:rPr>
                <w:rFonts w:cstheme="minorHAnsi"/>
                <w:color w:val="000000" w:themeColor="text1"/>
                <w:sz w:val="20"/>
                <w:szCs w:val="20"/>
              </w:rPr>
            </w:pPr>
          </w:p>
          <w:p w14:paraId="5028748D" w14:textId="77777777" w:rsidR="00651838" w:rsidRPr="00514D94" w:rsidRDefault="00651838" w:rsidP="003429F3">
            <w:pPr>
              <w:rPr>
                <w:rFonts w:cstheme="minorHAnsi"/>
                <w:color w:val="000000" w:themeColor="text1"/>
                <w:sz w:val="20"/>
                <w:szCs w:val="20"/>
              </w:rPr>
            </w:pPr>
          </w:p>
          <w:p w14:paraId="3B0C131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Implementation</w:t>
            </w:r>
          </w:p>
        </w:tc>
        <w:tc>
          <w:tcPr>
            <w:tcW w:w="1941" w:type="dxa"/>
          </w:tcPr>
          <w:p w14:paraId="59448F2D"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2020</w:t>
            </w:r>
          </w:p>
          <w:p w14:paraId="363591EE" w14:textId="77777777" w:rsidR="00651838" w:rsidRPr="00D74AED" w:rsidRDefault="00651838" w:rsidP="003429F3">
            <w:pPr>
              <w:rPr>
                <w:rFonts w:cstheme="minorHAnsi"/>
                <w:color w:val="000000" w:themeColor="text1"/>
                <w:sz w:val="20"/>
                <w:szCs w:val="20"/>
              </w:rPr>
            </w:pPr>
          </w:p>
          <w:p w14:paraId="402C3678" w14:textId="77777777" w:rsidR="00651838" w:rsidRPr="00D74AED" w:rsidRDefault="00651838" w:rsidP="003429F3">
            <w:pPr>
              <w:rPr>
                <w:rFonts w:cstheme="minorHAnsi"/>
                <w:color w:val="000000" w:themeColor="text1"/>
                <w:sz w:val="20"/>
                <w:szCs w:val="20"/>
              </w:rPr>
            </w:pPr>
          </w:p>
          <w:p w14:paraId="7B327FB8"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continuous</w:t>
            </w:r>
          </w:p>
        </w:tc>
        <w:tc>
          <w:tcPr>
            <w:tcW w:w="0" w:type="auto"/>
          </w:tcPr>
          <w:p w14:paraId="5B5AA5C9" w14:textId="1C4C9C6F" w:rsidR="00651838" w:rsidRPr="00D74AED" w:rsidRDefault="00D74AED" w:rsidP="003429F3">
            <w:pPr>
              <w:rPr>
                <w:rFonts w:cstheme="minorHAnsi"/>
                <w:color w:val="000000" w:themeColor="text1"/>
                <w:sz w:val="20"/>
                <w:szCs w:val="20"/>
              </w:rPr>
            </w:pPr>
            <w:r w:rsidRPr="00D74AED">
              <w:rPr>
                <w:rFonts w:cstheme="minorHAnsi"/>
                <w:color w:val="000000" w:themeColor="text1"/>
                <w:sz w:val="20"/>
                <w:szCs w:val="20"/>
              </w:rPr>
              <w:t xml:space="preserve">Reading BC </w:t>
            </w:r>
            <w:r w:rsidR="00651838" w:rsidRPr="00D74AED">
              <w:rPr>
                <w:rFonts w:cstheme="minorHAnsi"/>
                <w:color w:val="000000" w:themeColor="text1"/>
                <w:sz w:val="20"/>
                <w:szCs w:val="20"/>
              </w:rPr>
              <w:t>planning</w:t>
            </w:r>
          </w:p>
          <w:p w14:paraId="3F96F83F" w14:textId="77777777" w:rsidR="00651838" w:rsidRPr="00D74AED" w:rsidRDefault="00651838" w:rsidP="003429F3">
            <w:pPr>
              <w:rPr>
                <w:rFonts w:cstheme="minorHAnsi"/>
                <w:color w:val="000000" w:themeColor="text1"/>
                <w:sz w:val="20"/>
                <w:szCs w:val="20"/>
              </w:rPr>
            </w:pPr>
          </w:p>
        </w:tc>
      </w:tr>
      <w:tr w:rsidR="00651838" w:rsidRPr="00514D94" w14:paraId="4081CBE4" w14:textId="77777777" w:rsidTr="00C27B5D">
        <w:tc>
          <w:tcPr>
            <w:tcW w:w="1798" w:type="dxa"/>
            <w:tcBorders>
              <w:top w:val="single" w:sz="4" w:space="0" w:color="auto"/>
              <w:left w:val="single" w:sz="4" w:space="0" w:color="auto"/>
              <w:bottom w:val="single" w:sz="4" w:space="0" w:color="auto"/>
              <w:right w:val="single" w:sz="4" w:space="0" w:color="auto"/>
            </w:tcBorders>
          </w:tcPr>
          <w:p w14:paraId="29ED019E" w14:textId="638152AA"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N10: </w:t>
            </w:r>
            <w:r w:rsidR="00651838" w:rsidRPr="005D0678">
              <w:rPr>
                <w:rFonts w:cstheme="minorHAnsi"/>
                <w:color w:val="000000" w:themeColor="text1"/>
                <w:sz w:val="20"/>
                <w:szCs w:val="20"/>
              </w:rPr>
              <w:t xml:space="preserve">Identifying wildlife corridors </w:t>
            </w:r>
          </w:p>
          <w:p w14:paraId="0463D3D5" w14:textId="77777777" w:rsidR="00651838" w:rsidRPr="005D0678" w:rsidRDefault="00651838" w:rsidP="003429F3">
            <w:pPr>
              <w:rPr>
                <w:rFonts w:cstheme="minorHAnsi"/>
                <w:color w:val="000000" w:themeColor="text1"/>
                <w:sz w:val="20"/>
                <w:szCs w:val="20"/>
              </w:rPr>
            </w:pPr>
          </w:p>
          <w:p w14:paraId="04C24629" w14:textId="77777777" w:rsidR="00651838" w:rsidRPr="005D0678" w:rsidRDefault="00651838" w:rsidP="003429F3">
            <w:pPr>
              <w:rPr>
                <w:rFonts w:cstheme="minorHAnsi"/>
                <w:color w:val="000000" w:themeColor="text1"/>
                <w:sz w:val="20"/>
                <w:szCs w:val="20"/>
              </w:rPr>
            </w:pPr>
          </w:p>
          <w:p w14:paraId="2C0A33B7" w14:textId="77777777" w:rsidR="00651838" w:rsidRPr="005D0678" w:rsidRDefault="00651838" w:rsidP="003429F3">
            <w:pPr>
              <w:rPr>
                <w:rFonts w:cstheme="minorHAnsi"/>
                <w:color w:val="000000" w:themeColor="text1"/>
                <w:sz w:val="20"/>
                <w:szCs w:val="20"/>
              </w:rPr>
            </w:pPr>
            <w:r w:rsidRPr="005D0678">
              <w:rPr>
                <w:rFonts w:cstheme="minorHAnsi"/>
                <w:color w:val="000000" w:themeColor="text1"/>
                <w:sz w:val="20"/>
                <w:szCs w:val="20"/>
              </w:rPr>
              <w:t xml:space="preserve"> </w:t>
            </w:r>
          </w:p>
        </w:tc>
        <w:tc>
          <w:tcPr>
            <w:tcW w:w="5994" w:type="dxa"/>
            <w:tcBorders>
              <w:top w:val="single" w:sz="4" w:space="0" w:color="auto"/>
              <w:left w:val="single" w:sz="4" w:space="0" w:color="auto"/>
              <w:bottom w:val="single" w:sz="4" w:space="0" w:color="auto"/>
              <w:right w:val="single" w:sz="4" w:space="0" w:color="auto"/>
            </w:tcBorders>
          </w:tcPr>
          <w:p w14:paraId="1E6EBC63" w14:textId="77777777" w:rsidR="00651838" w:rsidRPr="00514D94" w:rsidRDefault="00651838" w:rsidP="00666934">
            <w:pPr>
              <w:pStyle w:val="ListParagraph"/>
              <w:numPr>
                <w:ilvl w:val="0"/>
                <w:numId w:val="48"/>
              </w:numPr>
              <w:ind w:left="295" w:hanging="284"/>
              <w:rPr>
                <w:rFonts w:cstheme="minorHAnsi"/>
                <w:color w:val="000000" w:themeColor="text1"/>
                <w:sz w:val="20"/>
                <w:szCs w:val="20"/>
              </w:rPr>
            </w:pPr>
            <w:r w:rsidRPr="00514D94">
              <w:rPr>
                <w:rFonts w:cstheme="minorHAnsi"/>
                <w:color w:val="000000" w:themeColor="text1"/>
                <w:sz w:val="20"/>
                <w:szCs w:val="20"/>
              </w:rPr>
              <w:t>Working from the green links shown in the Local Plan, and revision of the Biodiversity Action Plan, identify primary and secondary routes</w:t>
            </w:r>
          </w:p>
          <w:p w14:paraId="193DF1B1" w14:textId="77777777" w:rsidR="00651838" w:rsidRPr="00514D94" w:rsidRDefault="00651838" w:rsidP="00666934">
            <w:pPr>
              <w:pStyle w:val="ListParagraph"/>
              <w:numPr>
                <w:ilvl w:val="0"/>
                <w:numId w:val="48"/>
              </w:numPr>
              <w:ind w:left="295" w:hanging="284"/>
              <w:rPr>
                <w:rFonts w:cstheme="minorHAnsi"/>
                <w:color w:val="000000" w:themeColor="text1"/>
                <w:sz w:val="20"/>
                <w:szCs w:val="20"/>
              </w:rPr>
            </w:pPr>
            <w:r w:rsidRPr="00514D94">
              <w:rPr>
                <w:rFonts w:cstheme="minorHAnsi"/>
                <w:color w:val="000000" w:themeColor="text1"/>
                <w:sz w:val="20"/>
                <w:szCs w:val="20"/>
              </w:rPr>
              <w:t xml:space="preserve">Agree any changes/additions changes with RBC planning department and Council </w:t>
            </w:r>
          </w:p>
        </w:tc>
        <w:tc>
          <w:tcPr>
            <w:tcW w:w="3053" w:type="dxa"/>
            <w:tcBorders>
              <w:top w:val="single" w:sz="4" w:space="0" w:color="auto"/>
              <w:left w:val="single" w:sz="4" w:space="0" w:color="auto"/>
              <w:bottom w:val="single" w:sz="4" w:space="0" w:color="auto"/>
              <w:right w:val="single" w:sz="4" w:space="0" w:color="auto"/>
            </w:tcBorders>
          </w:tcPr>
          <w:p w14:paraId="786DD0F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Identify routes and mark on plan for transfer to RBC Geographical Information System</w:t>
            </w:r>
          </w:p>
          <w:p w14:paraId="27F68061" w14:textId="77777777" w:rsidR="00651838" w:rsidRPr="00514D94" w:rsidRDefault="00651838" w:rsidP="003429F3">
            <w:pPr>
              <w:rPr>
                <w:rFonts w:cstheme="minorHAnsi"/>
                <w:color w:val="000000" w:themeColor="text1"/>
                <w:sz w:val="20"/>
                <w:szCs w:val="20"/>
              </w:rPr>
            </w:pPr>
          </w:p>
          <w:p w14:paraId="36A7CB67" w14:textId="77777777" w:rsidR="00651838" w:rsidRPr="00514D94" w:rsidRDefault="00651838" w:rsidP="003429F3">
            <w:pPr>
              <w:rPr>
                <w:rFonts w:cstheme="minorHAnsi"/>
                <w:color w:val="000000" w:themeColor="text1"/>
                <w:sz w:val="20"/>
                <w:szCs w:val="20"/>
              </w:rPr>
            </w:pPr>
          </w:p>
        </w:tc>
        <w:tc>
          <w:tcPr>
            <w:tcW w:w="1941" w:type="dxa"/>
            <w:tcBorders>
              <w:top w:val="single" w:sz="4" w:space="0" w:color="auto"/>
              <w:left w:val="single" w:sz="4" w:space="0" w:color="auto"/>
              <w:bottom w:val="single" w:sz="4" w:space="0" w:color="auto"/>
              <w:right w:val="single" w:sz="4" w:space="0" w:color="auto"/>
            </w:tcBorders>
          </w:tcPr>
          <w:p w14:paraId="5E32F0C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p w14:paraId="634CE620" w14:textId="77777777" w:rsidR="00651838" w:rsidRPr="00514D94" w:rsidRDefault="00651838" w:rsidP="003429F3">
            <w:pPr>
              <w:rPr>
                <w:rFonts w:cstheme="minorHAnsi"/>
                <w:color w:val="000000" w:themeColor="text1"/>
                <w:sz w:val="20"/>
                <w:szCs w:val="20"/>
              </w:rPr>
            </w:pPr>
          </w:p>
          <w:p w14:paraId="18254AEB" w14:textId="77777777" w:rsidR="00651838" w:rsidRPr="00514D94" w:rsidRDefault="00651838" w:rsidP="003429F3">
            <w:pPr>
              <w:rPr>
                <w:rFonts w:cstheme="minorHAnsi"/>
                <w:color w:val="000000" w:themeColor="text1"/>
                <w:sz w:val="20"/>
                <w:szCs w:val="20"/>
              </w:rPr>
            </w:pPr>
          </w:p>
          <w:p w14:paraId="69B7E56C" w14:textId="77777777" w:rsidR="00651838" w:rsidRPr="00514D94" w:rsidRDefault="00651838" w:rsidP="003429F3">
            <w:pPr>
              <w:rPr>
                <w:rFonts w:cstheme="minorHAnsi"/>
                <w:color w:val="000000" w:themeColor="text1"/>
                <w:sz w:val="20"/>
                <w:szCs w:val="20"/>
              </w:rPr>
            </w:pPr>
          </w:p>
          <w:p w14:paraId="4EE94816" w14:textId="77777777" w:rsidR="00651838" w:rsidRPr="00514D94" w:rsidRDefault="00651838" w:rsidP="003429F3">
            <w:pPr>
              <w:rPr>
                <w:rFonts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667F4463" w14:textId="185EDD41" w:rsidR="00651838" w:rsidRPr="00D74AED" w:rsidRDefault="00D74AED" w:rsidP="003429F3">
            <w:pPr>
              <w:rPr>
                <w:rFonts w:cstheme="minorHAnsi"/>
                <w:color w:val="000000" w:themeColor="text1"/>
                <w:sz w:val="20"/>
                <w:szCs w:val="20"/>
              </w:rPr>
            </w:pPr>
            <w:r w:rsidRPr="00D74AED">
              <w:rPr>
                <w:rFonts w:cstheme="minorHAnsi"/>
                <w:color w:val="000000" w:themeColor="text1"/>
                <w:sz w:val="20"/>
                <w:szCs w:val="20"/>
              </w:rPr>
              <w:t xml:space="preserve">Reading BC </w:t>
            </w:r>
            <w:r w:rsidR="00651838" w:rsidRPr="00D74AED">
              <w:rPr>
                <w:rFonts w:cstheme="minorHAnsi"/>
                <w:color w:val="000000" w:themeColor="text1"/>
                <w:sz w:val="20"/>
                <w:szCs w:val="20"/>
              </w:rPr>
              <w:t>planning BAP review/NTF</w:t>
            </w:r>
          </w:p>
          <w:p w14:paraId="3B6F8659" w14:textId="1920E71E"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R</w:t>
            </w:r>
            <w:r w:rsidR="00D74AED">
              <w:rPr>
                <w:rFonts w:cstheme="minorHAnsi"/>
                <w:color w:val="000000" w:themeColor="text1"/>
                <w:sz w:val="20"/>
                <w:szCs w:val="20"/>
              </w:rPr>
              <w:t xml:space="preserve">eading </w:t>
            </w:r>
            <w:r w:rsidRPr="00D74AED">
              <w:rPr>
                <w:rFonts w:cstheme="minorHAnsi"/>
                <w:color w:val="000000" w:themeColor="text1"/>
                <w:sz w:val="20"/>
                <w:szCs w:val="20"/>
              </w:rPr>
              <w:t>BC parks and Highways</w:t>
            </w:r>
          </w:p>
        </w:tc>
      </w:tr>
      <w:tr w:rsidR="00651838" w:rsidRPr="00514D94" w14:paraId="3927D68D" w14:textId="77777777" w:rsidTr="00C27B5D">
        <w:tc>
          <w:tcPr>
            <w:tcW w:w="1798" w:type="dxa"/>
            <w:tcBorders>
              <w:top w:val="single" w:sz="4" w:space="0" w:color="auto"/>
              <w:left w:val="single" w:sz="4" w:space="0" w:color="auto"/>
              <w:bottom w:val="single" w:sz="4" w:space="0" w:color="auto"/>
              <w:right w:val="single" w:sz="4" w:space="0" w:color="auto"/>
            </w:tcBorders>
          </w:tcPr>
          <w:p w14:paraId="4E77AF36" w14:textId="19A84658"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N11: </w:t>
            </w:r>
            <w:r w:rsidR="00651838" w:rsidRPr="005D0678">
              <w:rPr>
                <w:rFonts w:cstheme="minorHAnsi"/>
                <w:color w:val="000000" w:themeColor="text1"/>
                <w:sz w:val="20"/>
                <w:szCs w:val="20"/>
              </w:rPr>
              <w:t>Assessing the quality of wildlife corridors</w:t>
            </w:r>
          </w:p>
          <w:p w14:paraId="60898C19" w14:textId="77777777" w:rsidR="00651838" w:rsidRPr="005D0678" w:rsidRDefault="00651838" w:rsidP="003429F3">
            <w:pPr>
              <w:rPr>
                <w:rFonts w:cstheme="minorHAnsi"/>
                <w:color w:val="000000" w:themeColor="text1"/>
                <w:sz w:val="20"/>
                <w:szCs w:val="20"/>
              </w:rPr>
            </w:pPr>
          </w:p>
        </w:tc>
        <w:tc>
          <w:tcPr>
            <w:tcW w:w="5994" w:type="dxa"/>
            <w:tcBorders>
              <w:top w:val="single" w:sz="4" w:space="0" w:color="auto"/>
              <w:left w:val="single" w:sz="4" w:space="0" w:color="auto"/>
              <w:bottom w:val="single" w:sz="4" w:space="0" w:color="auto"/>
              <w:right w:val="single" w:sz="4" w:space="0" w:color="auto"/>
            </w:tcBorders>
          </w:tcPr>
          <w:p w14:paraId="17D080FD" w14:textId="77777777" w:rsidR="00651838" w:rsidRPr="00514D94" w:rsidRDefault="00651838" w:rsidP="00666934">
            <w:pPr>
              <w:pStyle w:val="ListParagraph"/>
              <w:numPr>
                <w:ilvl w:val="0"/>
                <w:numId w:val="52"/>
              </w:numPr>
              <w:ind w:left="295" w:hanging="284"/>
              <w:rPr>
                <w:rFonts w:cstheme="minorHAnsi"/>
                <w:color w:val="000000" w:themeColor="text1"/>
                <w:sz w:val="20"/>
                <w:szCs w:val="20"/>
              </w:rPr>
            </w:pPr>
            <w:r w:rsidRPr="00514D94">
              <w:rPr>
                <w:rFonts w:cstheme="minorHAnsi"/>
                <w:color w:val="000000" w:themeColor="text1"/>
                <w:sz w:val="20"/>
                <w:szCs w:val="20"/>
              </w:rPr>
              <w:t xml:space="preserve">Review existing data </w:t>
            </w:r>
          </w:p>
          <w:p w14:paraId="34F11E96" w14:textId="77777777" w:rsidR="00651838" w:rsidRPr="00514D94" w:rsidRDefault="00651838" w:rsidP="00666934">
            <w:pPr>
              <w:pStyle w:val="ListParagraph"/>
              <w:numPr>
                <w:ilvl w:val="0"/>
                <w:numId w:val="52"/>
              </w:numPr>
              <w:ind w:left="295" w:hanging="284"/>
              <w:rPr>
                <w:rFonts w:cstheme="minorHAnsi"/>
                <w:color w:val="000000" w:themeColor="text1"/>
                <w:sz w:val="20"/>
                <w:szCs w:val="20"/>
              </w:rPr>
            </w:pPr>
            <w:r w:rsidRPr="00514D94">
              <w:rPr>
                <w:rFonts w:cstheme="minorHAnsi"/>
                <w:color w:val="000000" w:themeColor="text1"/>
                <w:sz w:val="20"/>
                <w:szCs w:val="20"/>
              </w:rPr>
              <w:t xml:space="preserve">Walk through and rapid assessment of accessible land </w:t>
            </w:r>
          </w:p>
          <w:p w14:paraId="212F2E92" w14:textId="77777777" w:rsidR="00651838" w:rsidRPr="00514D94" w:rsidRDefault="00651838" w:rsidP="00666934">
            <w:pPr>
              <w:pStyle w:val="ListParagraph"/>
              <w:numPr>
                <w:ilvl w:val="0"/>
                <w:numId w:val="52"/>
              </w:numPr>
              <w:ind w:left="295" w:hanging="284"/>
              <w:rPr>
                <w:rFonts w:cstheme="minorHAnsi"/>
                <w:color w:val="000000" w:themeColor="text1"/>
                <w:sz w:val="20"/>
                <w:szCs w:val="20"/>
              </w:rPr>
            </w:pPr>
            <w:r w:rsidRPr="00514D94">
              <w:rPr>
                <w:rFonts w:cstheme="minorHAnsi"/>
                <w:color w:val="000000" w:themeColor="text1"/>
                <w:sz w:val="20"/>
                <w:szCs w:val="20"/>
              </w:rPr>
              <w:t xml:space="preserve">List priorities for enhancement on public land and community land </w:t>
            </w:r>
          </w:p>
          <w:p w14:paraId="2A1A54D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Community</w:t>
            </w:r>
          </w:p>
        </w:tc>
        <w:tc>
          <w:tcPr>
            <w:tcW w:w="3053" w:type="dxa"/>
            <w:tcBorders>
              <w:top w:val="single" w:sz="4" w:space="0" w:color="auto"/>
              <w:left w:val="single" w:sz="4" w:space="0" w:color="auto"/>
              <w:bottom w:val="single" w:sz="4" w:space="0" w:color="auto"/>
              <w:right w:val="single" w:sz="4" w:space="0" w:color="auto"/>
            </w:tcBorders>
          </w:tcPr>
          <w:p w14:paraId="4F3629C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Start within year 1, </w:t>
            </w:r>
          </w:p>
          <w:p w14:paraId="6BED976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10km a year</w:t>
            </w:r>
          </w:p>
          <w:p w14:paraId="14D70C2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reports on the corridor survey</w:t>
            </w:r>
          </w:p>
          <w:p w14:paraId="18FA598A" w14:textId="77777777" w:rsidR="00651838" w:rsidRPr="00514D94" w:rsidRDefault="00651838" w:rsidP="003429F3">
            <w:pPr>
              <w:rPr>
                <w:rFonts w:cstheme="minorHAnsi"/>
                <w:color w:val="000000" w:themeColor="text1"/>
                <w:sz w:val="20"/>
                <w:szCs w:val="20"/>
              </w:rPr>
            </w:pPr>
          </w:p>
        </w:tc>
        <w:tc>
          <w:tcPr>
            <w:tcW w:w="1941" w:type="dxa"/>
            <w:tcBorders>
              <w:top w:val="single" w:sz="4" w:space="0" w:color="auto"/>
              <w:left w:val="single" w:sz="4" w:space="0" w:color="auto"/>
              <w:bottom w:val="single" w:sz="4" w:space="0" w:color="auto"/>
              <w:right w:val="single" w:sz="4" w:space="0" w:color="auto"/>
            </w:tcBorders>
          </w:tcPr>
          <w:p w14:paraId="5749B20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Annual from 2020-2025</w:t>
            </w:r>
          </w:p>
        </w:tc>
        <w:tc>
          <w:tcPr>
            <w:tcW w:w="0" w:type="auto"/>
            <w:tcBorders>
              <w:top w:val="single" w:sz="4" w:space="0" w:color="auto"/>
              <w:left w:val="single" w:sz="4" w:space="0" w:color="auto"/>
              <w:bottom w:val="single" w:sz="4" w:space="0" w:color="auto"/>
              <w:right w:val="single" w:sz="4" w:space="0" w:color="auto"/>
            </w:tcBorders>
          </w:tcPr>
          <w:p w14:paraId="413FF83C" w14:textId="536DDD5B" w:rsidR="00651838" w:rsidRPr="00514D94" w:rsidRDefault="00651838" w:rsidP="003429F3">
            <w:pPr>
              <w:rPr>
                <w:rFonts w:cstheme="minorHAnsi"/>
                <w:color w:val="000000" w:themeColor="text1"/>
                <w:sz w:val="20"/>
                <w:szCs w:val="20"/>
              </w:rPr>
            </w:pPr>
            <w:r w:rsidRPr="00D74AED">
              <w:rPr>
                <w:rFonts w:cstheme="minorHAnsi"/>
                <w:color w:val="000000" w:themeColor="text1"/>
                <w:sz w:val="20"/>
                <w:szCs w:val="20"/>
              </w:rPr>
              <w:t>NTF/R</w:t>
            </w:r>
            <w:r w:rsidR="00D74AED" w:rsidRPr="00D74AED">
              <w:rPr>
                <w:rFonts w:cstheme="minorHAnsi"/>
                <w:color w:val="000000" w:themeColor="text1"/>
                <w:sz w:val="20"/>
                <w:szCs w:val="20"/>
              </w:rPr>
              <w:t xml:space="preserve">eading </w:t>
            </w:r>
            <w:r w:rsidRPr="00D74AED">
              <w:rPr>
                <w:rFonts w:cstheme="minorHAnsi"/>
                <w:color w:val="000000" w:themeColor="text1"/>
                <w:sz w:val="20"/>
                <w:szCs w:val="20"/>
              </w:rPr>
              <w:t>BC</w:t>
            </w:r>
            <w:r w:rsidRPr="00514D94">
              <w:rPr>
                <w:rFonts w:cstheme="minorHAnsi"/>
                <w:color w:val="000000" w:themeColor="text1"/>
                <w:sz w:val="20"/>
                <w:szCs w:val="20"/>
              </w:rPr>
              <w:t xml:space="preserve"> community groups</w:t>
            </w:r>
          </w:p>
          <w:p w14:paraId="4E22DE0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Network rail</w:t>
            </w:r>
          </w:p>
          <w:p w14:paraId="2AAC904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BBOWT</w:t>
            </w:r>
          </w:p>
        </w:tc>
      </w:tr>
      <w:tr w:rsidR="00651838" w:rsidRPr="00514D94" w14:paraId="7BD5AA1D" w14:textId="77777777" w:rsidTr="00C27B5D">
        <w:tc>
          <w:tcPr>
            <w:tcW w:w="1798" w:type="dxa"/>
            <w:tcBorders>
              <w:top w:val="single" w:sz="4" w:space="0" w:color="auto"/>
              <w:left w:val="single" w:sz="4" w:space="0" w:color="auto"/>
              <w:bottom w:val="single" w:sz="4" w:space="0" w:color="auto"/>
              <w:right w:val="single" w:sz="4" w:space="0" w:color="auto"/>
            </w:tcBorders>
          </w:tcPr>
          <w:p w14:paraId="485EA222" w14:textId="7AC1E951"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N12: </w:t>
            </w:r>
            <w:r w:rsidR="00651838" w:rsidRPr="005D0678">
              <w:rPr>
                <w:rFonts w:cstheme="minorHAnsi"/>
                <w:color w:val="000000" w:themeColor="text1"/>
                <w:sz w:val="20"/>
                <w:szCs w:val="20"/>
              </w:rPr>
              <w:t xml:space="preserve">Managing the impact of development areas on wildlife corridors </w:t>
            </w:r>
          </w:p>
        </w:tc>
        <w:tc>
          <w:tcPr>
            <w:tcW w:w="5994" w:type="dxa"/>
            <w:tcBorders>
              <w:top w:val="single" w:sz="4" w:space="0" w:color="auto"/>
              <w:left w:val="single" w:sz="4" w:space="0" w:color="auto"/>
              <w:bottom w:val="single" w:sz="4" w:space="0" w:color="auto"/>
              <w:right w:val="single" w:sz="4" w:space="0" w:color="auto"/>
            </w:tcBorders>
          </w:tcPr>
          <w:p w14:paraId="717ED40E" w14:textId="77777777" w:rsidR="00651838" w:rsidRPr="00514D94" w:rsidRDefault="00651838" w:rsidP="00666934">
            <w:pPr>
              <w:pStyle w:val="ListParagraph"/>
              <w:numPr>
                <w:ilvl w:val="0"/>
                <w:numId w:val="60"/>
              </w:numPr>
              <w:ind w:left="295" w:hanging="284"/>
              <w:rPr>
                <w:rFonts w:cstheme="minorHAnsi"/>
                <w:color w:val="000000" w:themeColor="text1"/>
                <w:sz w:val="20"/>
                <w:szCs w:val="20"/>
              </w:rPr>
            </w:pPr>
            <w:r w:rsidRPr="00514D94">
              <w:rPr>
                <w:rFonts w:cstheme="minorHAnsi"/>
                <w:color w:val="000000" w:themeColor="text1"/>
                <w:sz w:val="20"/>
                <w:szCs w:val="20"/>
              </w:rPr>
              <w:t xml:space="preserve">Ensure design and planting on development sites contributes to wildlife corridors </w:t>
            </w:r>
          </w:p>
          <w:p w14:paraId="299A17E5" w14:textId="77777777" w:rsidR="00651838" w:rsidRPr="00514D94" w:rsidRDefault="00651838" w:rsidP="00666934">
            <w:pPr>
              <w:pStyle w:val="ListParagraph"/>
              <w:numPr>
                <w:ilvl w:val="0"/>
                <w:numId w:val="60"/>
              </w:numPr>
              <w:ind w:left="295" w:hanging="284"/>
              <w:rPr>
                <w:rFonts w:cstheme="minorHAnsi"/>
                <w:color w:val="000000" w:themeColor="text1"/>
                <w:sz w:val="20"/>
                <w:szCs w:val="20"/>
              </w:rPr>
            </w:pPr>
            <w:r w:rsidRPr="00514D94">
              <w:rPr>
                <w:rFonts w:cstheme="minorHAnsi"/>
                <w:color w:val="000000" w:themeColor="text1"/>
                <w:sz w:val="20"/>
                <w:szCs w:val="20"/>
              </w:rPr>
              <w:t xml:space="preserve">Ensure connectivity through developments with appropriate supplemental planning guidance </w:t>
            </w:r>
          </w:p>
          <w:p w14:paraId="0FE045B9" w14:textId="2C6CA55F" w:rsidR="00651838" w:rsidRPr="00514D94" w:rsidRDefault="00651838" w:rsidP="00666934">
            <w:pPr>
              <w:pStyle w:val="ListParagraph"/>
              <w:numPr>
                <w:ilvl w:val="0"/>
                <w:numId w:val="60"/>
              </w:numPr>
              <w:ind w:left="295" w:hanging="284"/>
              <w:rPr>
                <w:rFonts w:cstheme="minorHAnsi"/>
                <w:color w:val="000000" w:themeColor="text1"/>
                <w:sz w:val="20"/>
                <w:szCs w:val="20"/>
              </w:rPr>
            </w:pPr>
            <w:r w:rsidRPr="00514D94">
              <w:rPr>
                <w:rFonts w:cstheme="minorHAnsi"/>
                <w:color w:val="000000" w:themeColor="text1"/>
                <w:sz w:val="20"/>
                <w:szCs w:val="20"/>
              </w:rPr>
              <w:t>Align with objectives of revised Biodiversity Action Plan and/or green infrastructure strategy/plan</w:t>
            </w:r>
          </w:p>
        </w:tc>
        <w:tc>
          <w:tcPr>
            <w:tcW w:w="3053" w:type="dxa"/>
            <w:tcBorders>
              <w:top w:val="single" w:sz="4" w:space="0" w:color="auto"/>
              <w:left w:val="single" w:sz="4" w:space="0" w:color="auto"/>
              <w:bottom w:val="single" w:sz="4" w:space="0" w:color="auto"/>
              <w:right w:val="single" w:sz="4" w:space="0" w:color="auto"/>
            </w:tcBorders>
          </w:tcPr>
          <w:p w14:paraId="29DF795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Supplementary Planning Document published</w:t>
            </w:r>
          </w:p>
          <w:p w14:paraId="7D3EBBBE" w14:textId="77777777" w:rsidR="00651838" w:rsidRPr="00514D94" w:rsidRDefault="00651838" w:rsidP="003429F3">
            <w:pPr>
              <w:rPr>
                <w:rFonts w:cstheme="minorHAnsi"/>
                <w:color w:val="000000" w:themeColor="text1"/>
                <w:sz w:val="20"/>
                <w:szCs w:val="20"/>
              </w:rPr>
            </w:pPr>
          </w:p>
        </w:tc>
        <w:tc>
          <w:tcPr>
            <w:tcW w:w="1941" w:type="dxa"/>
            <w:tcBorders>
              <w:top w:val="single" w:sz="4" w:space="0" w:color="auto"/>
              <w:left w:val="single" w:sz="4" w:space="0" w:color="auto"/>
              <w:bottom w:val="single" w:sz="4" w:space="0" w:color="auto"/>
              <w:right w:val="single" w:sz="4" w:space="0" w:color="auto"/>
            </w:tcBorders>
          </w:tcPr>
          <w:p w14:paraId="6AB5709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p w14:paraId="4DAE3C55" w14:textId="77777777" w:rsidR="00651838" w:rsidRPr="00514D94" w:rsidRDefault="00651838" w:rsidP="003429F3">
            <w:pPr>
              <w:rPr>
                <w:rFonts w:cstheme="minorHAnsi"/>
                <w:color w:val="000000" w:themeColor="text1"/>
                <w:sz w:val="20"/>
                <w:szCs w:val="20"/>
              </w:rPr>
            </w:pPr>
          </w:p>
          <w:p w14:paraId="304D680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Implementation ongoing</w:t>
            </w:r>
          </w:p>
        </w:tc>
        <w:tc>
          <w:tcPr>
            <w:tcW w:w="0" w:type="auto"/>
            <w:tcBorders>
              <w:top w:val="single" w:sz="4" w:space="0" w:color="auto"/>
              <w:left w:val="single" w:sz="4" w:space="0" w:color="auto"/>
              <w:bottom w:val="single" w:sz="4" w:space="0" w:color="auto"/>
              <w:right w:val="single" w:sz="4" w:space="0" w:color="auto"/>
            </w:tcBorders>
          </w:tcPr>
          <w:p w14:paraId="39484595" w14:textId="62A1DA3A" w:rsidR="00651838" w:rsidRPr="00514D94" w:rsidRDefault="00D74AED"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color w:val="000000" w:themeColor="text1"/>
                <w:sz w:val="20"/>
                <w:szCs w:val="20"/>
              </w:rPr>
              <w:t xml:space="preserve"> </w:t>
            </w:r>
            <w:r w:rsidR="00651838" w:rsidRPr="00514D94">
              <w:rPr>
                <w:rFonts w:cstheme="minorHAnsi"/>
                <w:color w:val="000000" w:themeColor="text1"/>
                <w:sz w:val="20"/>
                <w:szCs w:val="20"/>
              </w:rPr>
              <w:t>Berkshire Local Nature Partnership</w:t>
            </w:r>
          </w:p>
          <w:p w14:paraId="24A22798"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BBOWT</w:t>
            </w:r>
          </w:p>
        </w:tc>
      </w:tr>
      <w:tr w:rsidR="00651838" w:rsidRPr="00514D94" w14:paraId="1F35BE17" w14:textId="77777777" w:rsidTr="00C27B5D">
        <w:tc>
          <w:tcPr>
            <w:tcW w:w="1798" w:type="dxa"/>
            <w:tcBorders>
              <w:top w:val="single" w:sz="4" w:space="0" w:color="auto"/>
              <w:left w:val="single" w:sz="4" w:space="0" w:color="auto"/>
              <w:bottom w:val="single" w:sz="4" w:space="0" w:color="auto"/>
              <w:right w:val="single" w:sz="4" w:space="0" w:color="auto"/>
            </w:tcBorders>
          </w:tcPr>
          <w:p w14:paraId="4EEC07B5" w14:textId="71D7B59A"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N13: </w:t>
            </w:r>
            <w:r w:rsidR="00651838" w:rsidRPr="005D0678">
              <w:rPr>
                <w:rFonts w:cstheme="minorHAnsi"/>
                <w:color w:val="000000" w:themeColor="text1"/>
                <w:sz w:val="20"/>
                <w:szCs w:val="20"/>
              </w:rPr>
              <w:t>Species protection/ recovery</w:t>
            </w:r>
          </w:p>
        </w:tc>
        <w:tc>
          <w:tcPr>
            <w:tcW w:w="5994" w:type="dxa"/>
            <w:tcBorders>
              <w:top w:val="single" w:sz="4" w:space="0" w:color="auto"/>
              <w:left w:val="single" w:sz="4" w:space="0" w:color="auto"/>
              <w:bottom w:val="single" w:sz="4" w:space="0" w:color="auto"/>
              <w:right w:val="single" w:sz="4" w:space="0" w:color="auto"/>
            </w:tcBorders>
          </w:tcPr>
          <w:p w14:paraId="4FF07741" w14:textId="5F11082C" w:rsidR="00651838" w:rsidRPr="00514D94" w:rsidRDefault="00651838" w:rsidP="00666934">
            <w:pPr>
              <w:pStyle w:val="ListParagraph"/>
              <w:numPr>
                <w:ilvl w:val="0"/>
                <w:numId w:val="45"/>
              </w:numPr>
              <w:ind w:left="295" w:hanging="284"/>
              <w:rPr>
                <w:rFonts w:cstheme="minorHAnsi"/>
                <w:color w:val="000000" w:themeColor="text1"/>
                <w:sz w:val="20"/>
                <w:szCs w:val="20"/>
              </w:rPr>
            </w:pPr>
            <w:r w:rsidRPr="00514D94">
              <w:rPr>
                <w:rFonts w:cstheme="minorHAnsi"/>
                <w:color w:val="000000" w:themeColor="text1"/>
                <w:sz w:val="20"/>
                <w:szCs w:val="20"/>
              </w:rPr>
              <w:t xml:space="preserve">Biodiversity Action Plan develops objectives for increasing/recovery of identified key species </w:t>
            </w:r>
          </w:p>
          <w:p w14:paraId="68BE5B89" w14:textId="77777777" w:rsidR="00651838" w:rsidRDefault="00651838" w:rsidP="00666934">
            <w:pPr>
              <w:pStyle w:val="ListParagraph"/>
              <w:numPr>
                <w:ilvl w:val="0"/>
                <w:numId w:val="45"/>
              </w:numPr>
              <w:ind w:left="295" w:hanging="284"/>
              <w:rPr>
                <w:rFonts w:cstheme="minorHAnsi"/>
                <w:color w:val="000000" w:themeColor="text1"/>
                <w:sz w:val="20"/>
                <w:szCs w:val="20"/>
              </w:rPr>
            </w:pPr>
            <w:r w:rsidRPr="00514D94">
              <w:rPr>
                <w:rFonts w:cstheme="minorHAnsi"/>
                <w:color w:val="000000" w:themeColor="text1"/>
                <w:sz w:val="20"/>
                <w:szCs w:val="20"/>
              </w:rPr>
              <w:t>Ensure these are fed into management methods and changes in wildlife corridors</w:t>
            </w:r>
          </w:p>
          <w:p w14:paraId="35DE4D5B" w14:textId="77777777" w:rsidR="00135E80" w:rsidRDefault="00135E80" w:rsidP="00135E80">
            <w:pPr>
              <w:rPr>
                <w:rFonts w:cstheme="minorHAnsi"/>
                <w:color w:val="000000" w:themeColor="text1"/>
                <w:sz w:val="20"/>
                <w:szCs w:val="20"/>
              </w:rPr>
            </w:pPr>
          </w:p>
          <w:p w14:paraId="571BE3E9" w14:textId="38DA9DA3" w:rsidR="00666934" w:rsidRPr="00135E80" w:rsidRDefault="00666934" w:rsidP="00135E80">
            <w:pPr>
              <w:rPr>
                <w:rFonts w:cstheme="minorHAnsi"/>
                <w:color w:val="000000" w:themeColor="text1"/>
                <w:sz w:val="20"/>
                <w:szCs w:val="20"/>
              </w:rPr>
            </w:pPr>
          </w:p>
        </w:tc>
        <w:tc>
          <w:tcPr>
            <w:tcW w:w="3053" w:type="dxa"/>
            <w:tcBorders>
              <w:top w:val="single" w:sz="4" w:space="0" w:color="auto"/>
              <w:left w:val="single" w:sz="4" w:space="0" w:color="auto"/>
              <w:bottom w:val="single" w:sz="4" w:space="0" w:color="auto"/>
              <w:right w:val="single" w:sz="4" w:space="0" w:color="auto"/>
            </w:tcBorders>
          </w:tcPr>
          <w:p w14:paraId="64033FAD"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Develop land management objectives</w:t>
            </w:r>
          </w:p>
          <w:p w14:paraId="6BAECE79" w14:textId="77777777" w:rsidR="00651838" w:rsidRPr="00514D94" w:rsidRDefault="00651838" w:rsidP="003429F3">
            <w:pPr>
              <w:rPr>
                <w:rFonts w:cstheme="minorHAnsi"/>
                <w:color w:val="000000" w:themeColor="text1"/>
                <w:sz w:val="20"/>
                <w:szCs w:val="20"/>
              </w:rPr>
            </w:pPr>
          </w:p>
          <w:p w14:paraId="2C33F71D"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Implement from:</w:t>
            </w:r>
          </w:p>
        </w:tc>
        <w:tc>
          <w:tcPr>
            <w:tcW w:w="1941" w:type="dxa"/>
            <w:tcBorders>
              <w:top w:val="single" w:sz="4" w:space="0" w:color="auto"/>
              <w:left w:val="single" w:sz="4" w:space="0" w:color="auto"/>
              <w:bottom w:val="single" w:sz="4" w:space="0" w:color="auto"/>
              <w:right w:val="single" w:sz="4" w:space="0" w:color="auto"/>
            </w:tcBorders>
          </w:tcPr>
          <w:p w14:paraId="609BD07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p w14:paraId="5498BF77" w14:textId="77777777" w:rsidR="00651838" w:rsidRPr="00514D94" w:rsidRDefault="00651838" w:rsidP="003429F3">
            <w:pPr>
              <w:rPr>
                <w:rFonts w:cstheme="minorHAnsi"/>
                <w:color w:val="000000" w:themeColor="text1"/>
                <w:sz w:val="20"/>
                <w:szCs w:val="20"/>
              </w:rPr>
            </w:pPr>
          </w:p>
          <w:p w14:paraId="02F62375" w14:textId="77777777" w:rsidR="00651838" w:rsidRPr="00514D94" w:rsidRDefault="00651838" w:rsidP="003429F3">
            <w:pPr>
              <w:rPr>
                <w:rFonts w:cstheme="minorHAnsi"/>
                <w:color w:val="000000" w:themeColor="text1"/>
                <w:sz w:val="20"/>
                <w:szCs w:val="20"/>
              </w:rPr>
            </w:pPr>
          </w:p>
          <w:p w14:paraId="37BAF03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tc>
        <w:tc>
          <w:tcPr>
            <w:tcW w:w="0" w:type="auto"/>
            <w:tcBorders>
              <w:top w:val="single" w:sz="4" w:space="0" w:color="auto"/>
              <w:left w:val="single" w:sz="4" w:space="0" w:color="auto"/>
              <w:bottom w:val="single" w:sz="4" w:space="0" w:color="auto"/>
              <w:right w:val="single" w:sz="4" w:space="0" w:color="auto"/>
            </w:tcBorders>
          </w:tcPr>
          <w:p w14:paraId="199DFDA5" w14:textId="0CD11E4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R</w:t>
            </w:r>
            <w:r w:rsidR="00D74AED" w:rsidRPr="00D74AED">
              <w:rPr>
                <w:rFonts w:cstheme="minorHAnsi"/>
                <w:color w:val="000000" w:themeColor="text1"/>
                <w:sz w:val="20"/>
                <w:szCs w:val="20"/>
              </w:rPr>
              <w:t>eading BC</w:t>
            </w:r>
            <w:r w:rsidRPr="00D74AED">
              <w:rPr>
                <w:rFonts w:cstheme="minorHAnsi"/>
                <w:color w:val="000000" w:themeColor="text1"/>
                <w:sz w:val="20"/>
                <w:szCs w:val="20"/>
              </w:rPr>
              <w:t>/NTF</w:t>
            </w:r>
          </w:p>
          <w:p w14:paraId="5D186BFF" w14:textId="77777777" w:rsidR="00651838" w:rsidRPr="00514D94" w:rsidRDefault="00651838" w:rsidP="003429F3">
            <w:pPr>
              <w:rPr>
                <w:rFonts w:cstheme="minorHAnsi"/>
                <w:color w:val="000000" w:themeColor="text1"/>
                <w:sz w:val="20"/>
                <w:szCs w:val="20"/>
              </w:rPr>
            </w:pPr>
          </w:p>
          <w:p w14:paraId="0CF3F34D"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University of Reading</w:t>
            </w:r>
          </w:p>
          <w:p w14:paraId="05C98667" w14:textId="77777777" w:rsidR="00651838" w:rsidRPr="00514D94" w:rsidRDefault="00651838" w:rsidP="003429F3">
            <w:pPr>
              <w:rPr>
                <w:rFonts w:cstheme="minorHAnsi"/>
                <w:color w:val="000000" w:themeColor="text1"/>
                <w:sz w:val="20"/>
                <w:szCs w:val="20"/>
              </w:rPr>
            </w:pPr>
          </w:p>
        </w:tc>
      </w:tr>
      <w:tr w:rsidR="003B6E00" w:rsidRPr="00514D94" w14:paraId="26CEA4BF" w14:textId="77777777" w:rsidTr="00C27B5D">
        <w:tc>
          <w:tcPr>
            <w:tcW w:w="1798" w:type="dxa"/>
            <w:shd w:val="clear" w:color="auto" w:fill="D5DCE4" w:themeFill="text2" w:themeFillTint="33"/>
            <w:hideMark/>
          </w:tcPr>
          <w:p w14:paraId="03BBB2E8" w14:textId="77777777" w:rsidR="003B6E00" w:rsidRPr="00514D94" w:rsidRDefault="003B6E00" w:rsidP="0033247D">
            <w:pPr>
              <w:spacing w:before="240"/>
              <w:rPr>
                <w:rFonts w:cstheme="minorHAnsi"/>
                <w:b/>
                <w:color w:val="000000" w:themeColor="text1"/>
                <w:sz w:val="20"/>
                <w:szCs w:val="20"/>
              </w:rPr>
            </w:pPr>
            <w:r w:rsidRPr="00514D94">
              <w:rPr>
                <w:rFonts w:cstheme="minorHAnsi"/>
                <w:b/>
                <w:color w:val="000000" w:themeColor="text1"/>
                <w:sz w:val="20"/>
                <w:szCs w:val="20"/>
              </w:rPr>
              <w:lastRenderedPageBreak/>
              <w:t>Action name</w:t>
            </w:r>
          </w:p>
        </w:tc>
        <w:tc>
          <w:tcPr>
            <w:tcW w:w="5994" w:type="dxa"/>
            <w:shd w:val="clear" w:color="auto" w:fill="D5DCE4" w:themeFill="text2" w:themeFillTint="33"/>
            <w:hideMark/>
          </w:tcPr>
          <w:p w14:paraId="52CB29C6" w14:textId="77777777" w:rsidR="003B6E00" w:rsidRPr="00514D94" w:rsidRDefault="003B6E00" w:rsidP="0033247D">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053" w:type="dxa"/>
            <w:shd w:val="clear" w:color="auto" w:fill="D5DCE4" w:themeFill="text2" w:themeFillTint="33"/>
          </w:tcPr>
          <w:p w14:paraId="570E734F" w14:textId="77777777" w:rsidR="003B6E00" w:rsidRPr="00514D94" w:rsidRDefault="003B6E00" w:rsidP="0033247D">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941" w:type="dxa"/>
            <w:shd w:val="clear" w:color="auto" w:fill="D5DCE4" w:themeFill="text2" w:themeFillTint="33"/>
            <w:hideMark/>
          </w:tcPr>
          <w:p w14:paraId="606A8A7E" w14:textId="77777777" w:rsidR="003B6E00" w:rsidRPr="00514D94" w:rsidRDefault="003B6E00" w:rsidP="0033247D">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0" w:type="auto"/>
            <w:shd w:val="clear" w:color="auto" w:fill="D5DCE4" w:themeFill="text2" w:themeFillTint="33"/>
          </w:tcPr>
          <w:p w14:paraId="724FFA15" w14:textId="77777777" w:rsidR="003B6E00" w:rsidRPr="00514D94" w:rsidRDefault="003B6E00" w:rsidP="0033247D">
            <w:pPr>
              <w:rPr>
                <w:rFonts w:cstheme="minorHAnsi"/>
                <w:b/>
                <w:color w:val="000000" w:themeColor="text1"/>
                <w:sz w:val="20"/>
                <w:szCs w:val="20"/>
              </w:rPr>
            </w:pPr>
          </w:p>
          <w:p w14:paraId="0139F091" w14:textId="77777777" w:rsidR="003B6E00" w:rsidRPr="00514D94" w:rsidRDefault="003B6E00" w:rsidP="0033247D">
            <w:pPr>
              <w:rPr>
                <w:rFonts w:cstheme="minorHAnsi"/>
                <w:b/>
                <w:color w:val="000000" w:themeColor="text1"/>
                <w:sz w:val="20"/>
                <w:szCs w:val="20"/>
              </w:rPr>
            </w:pPr>
            <w:r w:rsidRPr="00514D94">
              <w:rPr>
                <w:rFonts w:cstheme="minorHAnsi"/>
                <w:b/>
                <w:color w:val="000000" w:themeColor="text1"/>
                <w:sz w:val="20"/>
                <w:szCs w:val="20"/>
              </w:rPr>
              <w:t>Delivery partners</w:t>
            </w:r>
          </w:p>
        </w:tc>
      </w:tr>
      <w:tr w:rsidR="00651838" w:rsidRPr="00514D94" w14:paraId="6B32D358" w14:textId="77777777" w:rsidTr="00C27B5D">
        <w:trPr>
          <w:cantSplit/>
        </w:trPr>
        <w:tc>
          <w:tcPr>
            <w:tcW w:w="1798" w:type="dxa"/>
            <w:tcBorders>
              <w:top w:val="single" w:sz="4" w:space="0" w:color="auto"/>
              <w:left w:val="single" w:sz="4" w:space="0" w:color="auto"/>
              <w:bottom w:val="single" w:sz="4" w:space="0" w:color="auto"/>
              <w:right w:val="single" w:sz="4" w:space="0" w:color="auto"/>
            </w:tcBorders>
          </w:tcPr>
          <w:p w14:paraId="6BCA3352" w14:textId="1C555F64"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N14: </w:t>
            </w:r>
            <w:r w:rsidR="00651838" w:rsidRPr="005D0678">
              <w:rPr>
                <w:rFonts w:cstheme="minorHAnsi"/>
                <w:color w:val="000000" w:themeColor="text1"/>
                <w:sz w:val="20"/>
                <w:szCs w:val="20"/>
              </w:rPr>
              <w:t>Biodiversity enhancement pilots</w:t>
            </w:r>
          </w:p>
        </w:tc>
        <w:tc>
          <w:tcPr>
            <w:tcW w:w="5994" w:type="dxa"/>
            <w:tcBorders>
              <w:top w:val="single" w:sz="4" w:space="0" w:color="auto"/>
              <w:left w:val="single" w:sz="4" w:space="0" w:color="auto"/>
              <w:bottom w:val="single" w:sz="4" w:space="0" w:color="auto"/>
              <w:right w:val="single" w:sz="4" w:space="0" w:color="auto"/>
            </w:tcBorders>
          </w:tcPr>
          <w:p w14:paraId="471FCF1E" w14:textId="77777777" w:rsidR="00651838" w:rsidRPr="00514D94" w:rsidRDefault="00651838" w:rsidP="00666934">
            <w:pPr>
              <w:pStyle w:val="ListParagraph"/>
              <w:numPr>
                <w:ilvl w:val="0"/>
                <w:numId w:val="44"/>
              </w:numPr>
              <w:ind w:left="295" w:hanging="284"/>
              <w:rPr>
                <w:rFonts w:cstheme="minorHAnsi"/>
                <w:color w:val="000000" w:themeColor="text1"/>
                <w:sz w:val="20"/>
                <w:szCs w:val="20"/>
              </w:rPr>
            </w:pPr>
            <w:r w:rsidRPr="00514D94">
              <w:rPr>
                <w:rFonts w:cstheme="minorHAnsi"/>
                <w:color w:val="000000" w:themeColor="text1"/>
                <w:sz w:val="20"/>
                <w:szCs w:val="20"/>
              </w:rPr>
              <w:t xml:space="preserve">Meet/work with </w:t>
            </w:r>
            <w:proofErr w:type="gramStart"/>
            <w:r w:rsidRPr="00514D94">
              <w:rPr>
                <w:rFonts w:cstheme="minorHAnsi"/>
                <w:color w:val="000000" w:themeColor="text1"/>
                <w:sz w:val="20"/>
                <w:szCs w:val="20"/>
              </w:rPr>
              <w:t>residents</w:t>
            </w:r>
            <w:proofErr w:type="gramEnd"/>
            <w:r w:rsidRPr="00514D94">
              <w:rPr>
                <w:rFonts w:cstheme="minorHAnsi"/>
                <w:color w:val="000000" w:themeColor="text1"/>
                <w:sz w:val="20"/>
                <w:szCs w:val="20"/>
              </w:rPr>
              <w:t xml:space="preserve"> associations/ community groups</w:t>
            </w:r>
          </w:p>
          <w:p w14:paraId="2A599554" w14:textId="77777777" w:rsidR="00651838" w:rsidRPr="00514D94" w:rsidRDefault="00651838" w:rsidP="00666934">
            <w:pPr>
              <w:pStyle w:val="ListParagraph"/>
              <w:numPr>
                <w:ilvl w:val="0"/>
                <w:numId w:val="44"/>
              </w:numPr>
              <w:ind w:left="295" w:hanging="284"/>
              <w:rPr>
                <w:rFonts w:cstheme="minorHAnsi"/>
                <w:color w:val="000000" w:themeColor="text1"/>
                <w:sz w:val="20"/>
                <w:szCs w:val="20"/>
              </w:rPr>
            </w:pPr>
            <w:r w:rsidRPr="00514D94">
              <w:rPr>
                <w:rFonts w:cstheme="minorHAnsi"/>
                <w:color w:val="000000" w:themeColor="text1"/>
                <w:sz w:val="20"/>
                <w:szCs w:val="20"/>
              </w:rPr>
              <w:t xml:space="preserve">Offer regular workshops/newsletter input/other methods to support changes in these areas </w:t>
            </w:r>
          </w:p>
          <w:p w14:paraId="49C292C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Community</w:t>
            </w:r>
          </w:p>
        </w:tc>
        <w:tc>
          <w:tcPr>
            <w:tcW w:w="3053" w:type="dxa"/>
            <w:tcBorders>
              <w:top w:val="single" w:sz="4" w:space="0" w:color="auto"/>
              <w:left w:val="single" w:sz="4" w:space="0" w:color="auto"/>
              <w:bottom w:val="single" w:sz="4" w:space="0" w:color="auto"/>
              <w:right w:val="single" w:sz="4" w:space="0" w:color="auto"/>
            </w:tcBorders>
          </w:tcPr>
          <w:p w14:paraId="4885BF4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Identify 2 areas to participate  </w:t>
            </w:r>
          </w:p>
          <w:p w14:paraId="4E07B83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Review impact relative to other areas </w:t>
            </w:r>
          </w:p>
        </w:tc>
        <w:tc>
          <w:tcPr>
            <w:tcW w:w="1941" w:type="dxa"/>
            <w:tcBorders>
              <w:top w:val="single" w:sz="4" w:space="0" w:color="auto"/>
              <w:left w:val="single" w:sz="4" w:space="0" w:color="auto"/>
              <w:bottom w:val="single" w:sz="4" w:space="0" w:color="auto"/>
              <w:right w:val="single" w:sz="4" w:space="0" w:color="auto"/>
            </w:tcBorders>
          </w:tcPr>
          <w:p w14:paraId="19341E3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p w14:paraId="4FAC517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2023</w:t>
            </w:r>
          </w:p>
        </w:tc>
        <w:tc>
          <w:tcPr>
            <w:tcW w:w="0" w:type="auto"/>
            <w:tcBorders>
              <w:top w:val="single" w:sz="4" w:space="0" w:color="auto"/>
              <w:left w:val="single" w:sz="4" w:space="0" w:color="auto"/>
              <w:bottom w:val="single" w:sz="4" w:space="0" w:color="auto"/>
              <w:right w:val="single" w:sz="4" w:space="0" w:color="auto"/>
            </w:tcBorders>
          </w:tcPr>
          <w:p w14:paraId="20BE6D25"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NTF</w:t>
            </w:r>
          </w:p>
          <w:p w14:paraId="446DE448"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Adopt-a street</w:t>
            </w:r>
          </w:p>
          <w:p w14:paraId="46DB6EB4"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Community groups</w:t>
            </w:r>
          </w:p>
        </w:tc>
      </w:tr>
      <w:tr w:rsidR="00651838" w:rsidRPr="00514D94" w14:paraId="24FA185D" w14:textId="77777777" w:rsidTr="00C27B5D">
        <w:tc>
          <w:tcPr>
            <w:tcW w:w="1798" w:type="dxa"/>
            <w:tcBorders>
              <w:top w:val="single" w:sz="4" w:space="0" w:color="auto"/>
              <w:left w:val="single" w:sz="4" w:space="0" w:color="auto"/>
              <w:bottom w:val="single" w:sz="4" w:space="0" w:color="auto"/>
              <w:right w:val="single" w:sz="4" w:space="0" w:color="auto"/>
            </w:tcBorders>
          </w:tcPr>
          <w:p w14:paraId="17E2BCA6" w14:textId="37D4E667"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N15: </w:t>
            </w:r>
            <w:r w:rsidR="00651838" w:rsidRPr="005D0678">
              <w:rPr>
                <w:rFonts w:cstheme="minorHAnsi"/>
                <w:color w:val="000000" w:themeColor="text1"/>
                <w:sz w:val="20"/>
                <w:szCs w:val="20"/>
              </w:rPr>
              <w:t>Data recording/ monitoring</w:t>
            </w:r>
          </w:p>
          <w:p w14:paraId="706BF283" w14:textId="77777777" w:rsidR="00651838" w:rsidRPr="005D0678" w:rsidRDefault="00651838" w:rsidP="003429F3">
            <w:pPr>
              <w:rPr>
                <w:rFonts w:cstheme="minorHAnsi"/>
                <w:color w:val="000000" w:themeColor="text1"/>
                <w:sz w:val="20"/>
                <w:szCs w:val="20"/>
              </w:rPr>
            </w:pPr>
          </w:p>
        </w:tc>
        <w:tc>
          <w:tcPr>
            <w:tcW w:w="5994" w:type="dxa"/>
            <w:tcBorders>
              <w:top w:val="single" w:sz="4" w:space="0" w:color="auto"/>
              <w:left w:val="single" w:sz="4" w:space="0" w:color="auto"/>
              <w:bottom w:val="single" w:sz="4" w:space="0" w:color="auto"/>
              <w:right w:val="single" w:sz="4" w:space="0" w:color="auto"/>
            </w:tcBorders>
          </w:tcPr>
          <w:p w14:paraId="78436CFE" w14:textId="77777777" w:rsidR="00651838" w:rsidRPr="00514D94" w:rsidRDefault="00651838" w:rsidP="00666934">
            <w:pPr>
              <w:pStyle w:val="ListParagraph"/>
              <w:numPr>
                <w:ilvl w:val="0"/>
                <w:numId w:val="47"/>
              </w:numPr>
              <w:ind w:left="295" w:hanging="284"/>
              <w:rPr>
                <w:rFonts w:cstheme="minorHAnsi"/>
                <w:color w:val="000000" w:themeColor="text1"/>
                <w:sz w:val="20"/>
                <w:szCs w:val="20"/>
              </w:rPr>
            </w:pPr>
            <w:r w:rsidRPr="00514D94">
              <w:rPr>
                <w:rFonts w:cstheme="minorHAnsi"/>
                <w:color w:val="000000" w:themeColor="text1"/>
                <w:sz w:val="20"/>
                <w:szCs w:val="20"/>
              </w:rPr>
              <w:t xml:space="preserve">Request that all new data go onto TVERC, </w:t>
            </w:r>
            <w:proofErr w:type="spellStart"/>
            <w:r w:rsidRPr="00514D94">
              <w:rPr>
                <w:rFonts w:cstheme="minorHAnsi"/>
                <w:color w:val="000000" w:themeColor="text1"/>
                <w:sz w:val="20"/>
                <w:szCs w:val="20"/>
              </w:rPr>
              <w:t>irecord</w:t>
            </w:r>
            <w:proofErr w:type="spellEnd"/>
            <w:r w:rsidRPr="00514D94">
              <w:rPr>
                <w:rFonts w:cstheme="minorHAnsi"/>
                <w:color w:val="000000" w:themeColor="text1"/>
                <w:sz w:val="20"/>
                <w:szCs w:val="20"/>
              </w:rPr>
              <w:t xml:space="preserve"> or </w:t>
            </w:r>
            <w:proofErr w:type="spellStart"/>
            <w:r w:rsidRPr="00514D94">
              <w:rPr>
                <w:rFonts w:cstheme="minorHAnsi"/>
                <w:color w:val="000000" w:themeColor="text1"/>
                <w:sz w:val="20"/>
                <w:szCs w:val="20"/>
              </w:rPr>
              <w:t>datasystems</w:t>
            </w:r>
            <w:proofErr w:type="spellEnd"/>
            <w:r w:rsidRPr="00514D94">
              <w:rPr>
                <w:rFonts w:cstheme="minorHAnsi"/>
                <w:color w:val="000000" w:themeColor="text1"/>
                <w:sz w:val="20"/>
                <w:szCs w:val="20"/>
              </w:rPr>
              <w:t xml:space="preserve"> that link with TVERC (Thames Valley Environmental Records Centre)</w:t>
            </w:r>
          </w:p>
          <w:p w14:paraId="4DB95192" w14:textId="2B7377F2" w:rsidR="00651838" w:rsidRPr="00514D94" w:rsidRDefault="00651838" w:rsidP="00666934">
            <w:pPr>
              <w:pStyle w:val="ListParagraph"/>
              <w:numPr>
                <w:ilvl w:val="0"/>
                <w:numId w:val="47"/>
              </w:numPr>
              <w:ind w:left="295" w:hanging="284"/>
              <w:rPr>
                <w:rFonts w:cstheme="minorHAnsi"/>
                <w:color w:val="000000" w:themeColor="text1"/>
                <w:sz w:val="20"/>
                <w:szCs w:val="20"/>
              </w:rPr>
            </w:pPr>
            <w:r w:rsidRPr="00514D94">
              <w:rPr>
                <w:rFonts w:cstheme="minorHAnsi"/>
                <w:color w:val="000000" w:themeColor="text1"/>
                <w:sz w:val="20"/>
                <w:szCs w:val="20"/>
              </w:rPr>
              <w:t xml:space="preserve">Recruit volunteers for recording </w:t>
            </w:r>
          </w:p>
          <w:p w14:paraId="597B2D46" w14:textId="77777777" w:rsidR="00651838" w:rsidRPr="00514D94" w:rsidRDefault="00651838" w:rsidP="00666934">
            <w:pPr>
              <w:pStyle w:val="ListParagraph"/>
              <w:numPr>
                <w:ilvl w:val="0"/>
                <w:numId w:val="47"/>
              </w:numPr>
              <w:ind w:left="295" w:hanging="284"/>
              <w:rPr>
                <w:rFonts w:cstheme="minorHAnsi"/>
                <w:color w:val="000000" w:themeColor="text1"/>
                <w:sz w:val="20"/>
                <w:szCs w:val="20"/>
              </w:rPr>
            </w:pPr>
            <w:r w:rsidRPr="00514D94">
              <w:rPr>
                <w:rFonts w:cstheme="minorHAnsi"/>
                <w:color w:val="000000" w:themeColor="text1"/>
                <w:sz w:val="20"/>
                <w:szCs w:val="20"/>
              </w:rPr>
              <w:t>Encourage householders to take part in garden surveys/ TV projects</w:t>
            </w:r>
          </w:p>
          <w:p w14:paraId="6584AB1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xml:space="preserve"> Community</w:t>
            </w:r>
          </w:p>
        </w:tc>
        <w:tc>
          <w:tcPr>
            <w:tcW w:w="3053" w:type="dxa"/>
            <w:tcBorders>
              <w:top w:val="single" w:sz="4" w:space="0" w:color="auto"/>
              <w:left w:val="single" w:sz="4" w:space="0" w:color="auto"/>
              <w:bottom w:val="single" w:sz="4" w:space="0" w:color="auto"/>
              <w:right w:val="single" w:sz="4" w:space="0" w:color="auto"/>
            </w:tcBorders>
          </w:tcPr>
          <w:p w14:paraId="2DA4C1A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Contact all local groups</w:t>
            </w:r>
          </w:p>
          <w:p w14:paraId="24A65999" w14:textId="77777777" w:rsidR="00651838" w:rsidRPr="00514D94" w:rsidRDefault="00651838" w:rsidP="003429F3">
            <w:pPr>
              <w:rPr>
                <w:rFonts w:cstheme="minorHAnsi"/>
                <w:color w:val="000000" w:themeColor="text1"/>
                <w:sz w:val="20"/>
                <w:szCs w:val="20"/>
              </w:rPr>
            </w:pPr>
          </w:p>
          <w:p w14:paraId="1CC7F6F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Recruit volunteers </w:t>
            </w:r>
          </w:p>
          <w:p w14:paraId="3E59ED92" w14:textId="77777777" w:rsidR="00651838" w:rsidRPr="00514D94" w:rsidRDefault="00651838" w:rsidP="003429F3">
            <w:pPr>
              <w:rPr>
                <w:rFonts w:cstheme="minorHAnsi"/>
                <w:color w:val="000000" w:themeColor="text1"/>
                <w:sz w:val="20"/>
                <w:szCs w:val="20"/>
              </w:rPr>
            </w:pPr>
          </w:p>
          <w:p w14:paraId="1AFBC85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Publicise surveys undertaken by others </w:t>
            </w:r>
          </w:p>
        </w:tc>
        <w:tc>
          <w:tcPr>
            <w:tcW w:w="1941" w:type="dxa"/>
            <w:tcBorders>
              <w:top w:val="single" w:sz="4" w:space="0" w:color="auto"/>
              <w:left w:val="single" w:sz="4" w:space="0" w:color="auto"/>
              <w:bottom w:val="single" w:sz="4" w:space="0" w:color="auto"/>
              <w:right w:val="single" w:sz="4" w:space="0" w:color="auto"/>
            </w:tcBorders>
          </w:tcPr>
          <w:p w14:paraId="4841845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p w14:paraId="147E5260" w14:textId="77777777" w:rsidR="00651838" w:rsidRPr="00514D94" w:rsidRDefault="00651838" w:rsidP="003429F3">
            <w:pPr>
              <w:rPr>
                <w:rFonts w:cstheme="minorHAnsi"/>
                <w:color w:val="000000" w:themeColor="text1"/>
                <w:sz w:val="20"/>
                <w:szCs w:val="20"/>
              </w:rPr>
            </w:pPr>
          </w:p>
          <w:p w14:paraId="4D2AE7C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p w14:paraId="289A73C3" w14:textId="77777777" w:rsidR="00F92033" w:rsidRDefault="00F92033" w:rsidP="003429F3">
            <w:pPr>
              <w:rPr>
                <w:rFonts w:cstheme="minorHAnsi"/>
                <w:color w:val="000000" w:themeColor="text1"/>
                <w:sz w:val="20"/>
                <w:szCs w:val="20"/>
              </w:rPr>
            </w:pPr>
          </w:p>
          <w:p w14:paraId="020A4191" w14:textId="659F3AAA"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Each year</w:t>
            </w:r>
          </w:p>
        </w:tc>
        <w:tc>
          <w:tcPr>
            <w:tcW w:w="0" w:type="auto"/>
            <w:tcBorders>
              <w:top w:val="single" w:sz="4" w:space="0" w:color="auto"/>
              <w:left w:val="single" w:sz="4" w:space="0" w:color="auto"/>
              <w:bottom w:val="single" w:sz="4" w:space="0" w:color="auto"/>
              <w:right w:val="single" w:sz="4" w:space="0" w:color="auto"/>
            </w:tcBorders>
          </w:tcPr>
          <w:p w14:paraId="5E8218B6"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NTF</w:t>
            </w:r>
          </w:p>
          <w:p w14:paraId="3FFAF16F"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Community groups</w:t>
            </w:r>
          </w:p>
          <w:p w14:paraId="190D0EB6" w14:textId="77777777" w:rsidR="00651838" w:rsidRPr="00D74AED" w:rsidRDefault="00651838" w:rsidP="003429F3">
            <w:pPr>
              <w:rPr>
                <w:rFonts w:cstheme="minorHAnsi"/>
                <w:color w:val="000000" w:themeColor="text1"/>
                <w:sz w:val="20"/>
                <w:szCs w:val="20"/>
              </w:rPr>
            </w:pPr>
            <w:proofErr w:type="spellStart"/>
            <w:r w:rsidRPr="00D74AED">
              <w:rPr>
                <w:rFonts w:cstheme="minorHAnsi"/>
                <w:color w:val="000000" w:themeColor="text1"/>
                <w:sz w:val="20"/>
                <w:szCs w:val="20"/>
              </w:rPr>
              <w:t>UoR</w:t>
            </w:r>
            <w:proofErr w:type="spellEnd"/>
          </w:p>
        </w:tc>
      </w:tr>
    </w:tbl>
    <w:p w14:paraId="067B4814" w14:textId="77777777" w:rsidR="00F92033" w:rsidRPr="00514D94" w:rsidRDefault="00651838" w:rsidP="00651838">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t>Sub category: Planting for biodiversity and resilience</w:t>
      </w:r>
    </w:p>
    <w:tbl>
      <w:tblPr>
        <w:tblStyle w:val="TableGrid"/>
        <w:tblW w:w="0" w:type="auto"/>
        <w:tblLook w:val="04A0" w:firstRow="1" w:lastRow="0" w:firstColumn="1" w:lastColumn="0" w:noHBand="0" w:noVBand="1"/>
      </w:tblPr>
      <w:tblGrid>
        <w:gridCol w:w="1764"/>
        <w:gridCol w:w="13"/>
        <w:gridCol w:w="6015"/>
        <w:gridCol w:w="3118"/>
        <w:gridCol w:w="1843"/>
        <w:gridCol w:w="1195"/>
      </w:tblGrid>
      <w:tr w:rsidR="00D92DBC" w:rsidRPr="00514D94" w14:paraId="1DE06693" w14:textId="77777777" w:rsidTr="00D92DBC">
        <w:tc>
          <w:tcPr>
            <w:tcW w:w="1764" w:type="dxa"/>
            <w:shd w:val="clear" w:color="auto" w:fill="D5DCE4" w:themeFill="text2" w:themeFillTint="33"/>
            <w:hideMark/>
          </w:tcPr>
          <w:p w14:paraId="4A455ED1"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6028" w:type="dxa"/>
            <w:gridSpan w:val="2"/>
            <w:shd w:val="clear" w:color="auto" w:fill="D5DCE4" w:themeFill="text2" w:themeFillTint="33"/>
            <w:hideMark/>
          </w:tcPr>
          <w:p w14:paraId="625341A7"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118" w:type="dxa"/>
            <w:shd w:val="clear" w:color="auto" w:fill="D5DCE4" w:themeFill="text2" w:themeFillTint="33"/>
          </w:tcPr>
          <w:p w14:paraId="2F0A99AE"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843" w:type="dxa"/>
            <w:shd w:val="clear" w:color="auto" w:fill="D5DCE4" w:themeFill="text2" w:themeFillTint="33"/>
            <w:hideMark/>
          </w:tcPr>
          <w:p w14:paraId="44B68546"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195" w:type="dxa"/>
            <w:shd w:val="clear" w:color="auto" w:fill="D5DCE4" w:themeFill="text2" w:themeFillTint="33"/>
          </w:tcPr>
          <w:p w14:paraId="292398D6" w14:textId="77777777" w:rsidR="00D92DBC" w:rsidRPr="00514D94" w:rsidRDefault="00D92DBC" w:rsidP="00FC34B0">
            <w:pPr>
              <w:rPr>
                <w:rFonts w:cstheme="minorHAnsi"/>
                <w:b/>
                <w:color w:val="000000" w:themeColor="text1"/>
                <w:sz w:val="20"/>
                <w:szCs w:val="20"/>
              </w:rPr>
            </w:pPr>
          </w:p>
          <w:p w14:paraId="55AB0B61" w14:textId="77777777" w:rsidR="00D92DBC" w:rsidRPr="00514D94" w:rsidRDefault="00D92DBC" w:rsidP="00FC34B0">
            <w:pPr>
              <w:rPr>
                <w:rFonts w:cstheme="minorHAnsi"/>
                <w:b/>
                <w:color w:val="000000" w:themeColor="text1"/>
                <w:sz w:val="20"/>
                <w:szCs w:val="20"/>
              </w:rPr>
            </w:pPr>
            <w:r w:rsidRPr="00514D94">
              <w:rPr>
                <w:rFonts w:cstheme="minorHAnsi"/>
                <w:b/>
                <w:color w:val="000000" w:themeColor="text1"/>
                <w:sz w:val="20"/>
                <w:szCs w:val="20"/>
              </w:rPr>
              <w:t>Delivery partners</w:t>
            </w:r>
          </w:p>
        </w:tc>
      </w:tr>
      <w:tr w:rsidR="003B6E00" w:rsidRPr="00514D94" w14:paraId="1830B4B4" w14:textId="77777777" w:rsidTr="00D92DBC">
        <w:tc>
          <w:tcPr>
            <w:tcW w:w="1777" w:type="dxa"/>
            <w:gridSpan w:val="2"/>
            <w:tcBorders>
              <w:top w:val="single" w:sz="4" w:space="0" w:color="auto"/>
              <w:left w:val="single" w:sz="4" w:space="0" w:color="auto"/>
              <w:bottom w:val="single" w:sz="4" w:space="0" w:color="auto"/>
              <w:right w:val="single" w:sz="4" w:space="0" w:color="auto"/>
            </w:tcBorders>
          </w:tcPr>
          <w:p w14:paraId="7C44686C" w14:textId="5B833420"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N16: </w:t>
            </w:r>
            <w:r w:rsidR="00651838" w:rsidRPr="005D0678">
              <w:rPr>
                <w:rFonts w:cstheme="minorHAnsi"/>
                <w:color w:val="000000" w:themeColor="text1"/>
                <w:sz w:val="20"/>
                <w:szCs w:val="20"/>
              </w:rPr>
              <w:t xml:space="preserve">Provide Information on adaptation </w:t>
            </w:r>
          </w:p>
        </w:tc>
        <w:tc>
          <w:tcPr>
            <w:tcW w:w="6015" w:type="dxa"/>
            <w:tcBorders>
              <w:top w:val="single" w:sz="4" w:space="0" w:color="auto"/>
              <w:left w:val="single" w:sz="4" w:space="0" w:color="auto"/>
              <w:bottom w:val="single" w:sz="4" w:space="0" w:color="auto"/>
              <w:right w:val="single" w:sz="4" w:space="0" w:color="auto"/>
            </w:tcBorders>
          </w:tcPr>
          <w:p w14:paraId="6766F14A" w14:textId="77777777" w:rsidR="00651838" w:rsidRPr="00514D94" w:rsidRDefault="00651838" w:rsidP="00666934">
            <w:pPr>
              <w:pStyle w:val="ListParagraph"/>
              <w:numPr>
                <w:ilvl w:val="0"/>
                <w:numId w:val="50"/>
              </w:numPr>
              <w:ind w:left="295" w:hanging="284"/>
              <w:rPr>
                <w:rFonts w:cstheme="minorHAnsi"/>
                <w:color w:val="000000" w:themeColor="text1"/>
                <w:sz w:val="20"/>
                <w:szCs w:val="20"/>
              </w:rPr>
            </w:pPr>
            <w:r w:rsidRPr="00514D94">
              <w:rPr>
                <w:rFonts w:cstheme="minorHAnsi"/>
                <w:color w:val="000000" w:themeColor="text1"/>
                <w:sz w:val="20"/>
                <w:szCs w:val="20"/>
              </w:rPr>
              <w:t xml:space="preserve">Provide information on climate resilience and wildlife friendly gardening </w:t>
            </w:r>
          </w:p>
          <w:p w14:paraId="7343A009" w14:textId="77777777" w:rsidR="00651838" w:rsidRPr="00514D94" w:rsidRDefault="00651838" w:rsidP="00666934">
            <w:pPr>
              <w:pStyle w:val="ListParagraph"/>
              <w:numPr>
                <w:ilvl w:val="0"/>
                <w:numId w:val="50"/>
              </w:numPr>
              <w:ind w:left="295" w:hanging="284"/>
              <w:rPr>
                <w:rFonts w:cstheme="minorHAnsi"/>
                <w:color w:val="000000" w:themeColor="text1"/>
                <w:sz w:val="20"/>
                <w:szCs w:val="20"/>
              </w:rPr>
            </w:pPr>
            <w:r w:rsidRPr="00514D94">
              <w:rPr>
                <w:rFonts w:cstheme="minorHAnsi"/>
                <w:color w:val="000000" w:themeColor="text1"/>
                <w:sz w:val="20"/>
                <w:szCs w:val="20"/>
              </w:rPr>
              <w:t>Improving soil structure and promote water reuse</w:t>
            </w:r>
          </w:p>
          <w:p w14:paraId="045F78A7" w14:textId="77777777" w:rsidR="00651838" w:rsidRPr="00514D94" w:rsidRDefault="00651838" w:rsidP="00666934">
            <w:pPr>
              <w:pStyle w:val="ListParagraph"/>
              <w:numPr>
                <w:ilvl w:val="0"/>
                <w:numId w:val="49"/>
              </w:numPr>
              <w:ind w:left="295" w:hanging="284"/>
              <w:rPr>
                <w:rFonts w:cstheme="minorHAnsi"/>
                <w:color w:val="000000" w:themeColor="text1"/>
                <w:sz w:val="20"/>
                <w:szCs w:val="20"/>
              </w:rPr>
            </w:pPr>
            <w:r w:rsidRPr="00514D94">
              <w:rPr>
                <w:rFonts w:cstheme="minorHAnsi"/>
                <w:color w:val="000000" w:themeColor="text1"/>
                <w:sz w:val="20"/>
                <w:szCs w:val="20"/>
              </w:rPr>
              <w:t xml:space="preserve">Promote exemplar sites – </w:t>
            </w:r>
            <w:proofErr w:type="spellStart"/>
            <w:r w:rsidRPr="00514D94">
              <w:rPr>
                <w:rFonts w:cstheme="minorHAnsi"/>
                <w:color w:val="000000" w:themeColor="text1"/>
                <w:sz w:val="20"/>
                <w:szCs w:val="20"/>
              </w:rPr>
              <w:t>eg</w:t>
            </w:r>
            <w:proofErr w:type="spellEnd"/>
            <w:r w:rsidRPr="00514D94">
              <w:rPr>
                <w:rFonts w:cstheme="minorHAnsi"/>
                <w:color w:val="000000" w:themeColor="text1"/>
                <w:sz w:val="20"/>
                <w:szCs w:val="20"/>
              </w:rPr>
              <w:t xml:space="preserve"> council, church, school</w:t>
            </w:r>
          </w:p>
          <w:p w14:paraId="5DA44A0D" w14:textId="77777777" w:rsidR="00651838" w:rsidRPr="00514D94" w:rsidRDefault="00651838" w:rsidP="003429F3">
            <w:pPr>
              <w:ind w:left="295" w:hanging="284"/>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Water, Health, Education</w:t>
            </w:r>
          </w:p>
        </w:tc>
        <w:tc>
          <w:tcPr>
            <w:tcW w:w="3118" w:type="dxa"/>
            <w:tcBorders>
              <w:top w:val="single" w:sz="4" w:space="0" w:color="auto"/>
              <w:left w:val="single" w:sz="4" w:space="0" w:color="auto"/>
              <w:bottom w:val="single" w:sz="4" w:space="0" w:color="auto"/>
              <w:right w:val="single" w:sz="4" w:space="0" w:color="auto"/>
            </w:tcBorders>
          </w:tcPr>
          <w:p w14:paraId="02B9B51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Information published on RCAN website</w:t>
            </w:r>
          </w:p>
          <w:p w14:paraId="2964B0BC" w14:textId="77777777" w:rsidR="00651838" w:rsidRPr="00514D94" w:rsidRDefault="00651838" w:rsidP="003429F3">
            <w:pPr>
              <w:rPr>
                <w:rFonts w:cstheme="minorHAnsi"/>
                <w:color w:val="000000" w:themeColor="text1"/>
                <w:sz w:val="20"/>
                <w:szCs w:val="20"/>
              </w:rPr>
            </w:pPr>
          </w:p>
          <w:p w14:paraId="16DCE86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 exemplar projects by:</w:t>
            </w:r>
          </w:p>
        </w:tc>
        <w:tc>
          <w:tcPr>
            <w:tcW w:w="1843" w:type="dxa"/>
            <w:tcBorders>
              <w:top w:val="single" w:sz="4" w:space="0" w:color="auto"/>
              <w:left w:val="single" w:sz="4" w:space="0" w:color="auto"/>
              <w:bottom w:val="single" w:sz="4" w:space="0" w:color="auto"/>
              <w:right w:val="single" w:sz="4" w:space="0" w:color="auto"/>
            </w:tcBorders>
          </w:tcPr>
          <w:p w14:paraId="33CD7D0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End of 2020</w:t>
            </w:r>
          </w:p>
          <w:p w14:paraId="6D436BA8" w14:textId="414C735B" w:rsidR="00651838" w:rsidRDefault="00651838" w:rsidP="003429F3">
            <w:pPr>
              <w:rPr>
                <w:rFonts w:cstheme="minorHAnsi"/>
                <w:color w:val="000000" w:themeColor="text1"/>
                <w:sz w:val="20"/>
                <w:szCs w:val="20"/>
              </w:rPr>
            </w:pPr>
          </w:p>
          <w:p w14:paraId="2CF2471F" w14:textId="77777777" w:rsidR="00F92033" w:rsidRPr="00514D94" w:rsidRDefault="00F92033" w:rsidP="003429F3">
            <w:pPr>
              <w:rPr>
                <w:rFonts w:cstheme="minorHAnsi"/>
                <w:color w:val="000000" w:themeColor="text1"/>
                <w:sz w:val="20"/>
                <w:szCs w:val="20"/>
              </w:rPr>
            </w:pPr>
          </w:p>
          <w:p w14:paraId="4E86099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2025</w:t>
            </w:r>
          </w:p>
        </w:tc>
        <w:tc>
          <w:tcPr>
            <w:tcW w:w="1195" w:type="dxa"/>
            <w:tcBorders>
              <w:top w:val="single" w:sz="4" w:space="0" w:color="auto"/>
              <w:left w:val="single" w:sz="4" w:space="0" w:color="auto"/>
              <w:bottom w:val="single" w:sz="4" w:space="0" w:color="auto"/>
              <w:right w:val="single" w:sz="4" w:space="0" w:color="auto"/>
            </w:tcBorders>
          </w:tcPr>
          <w:p w14:paraId="072B9000"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NTF</w:t>
            </w:r>
          </w:p>
          <w:p w14:paraId="2D3FF9D0" w14:textId="77777777" w:rsidR="00651838" w:rsidRPr="00514D94" w:rsidRDefault="00651838" w:rsidP="003429F3">
            <w:pPr>
              <w:rPr>
                <w:rFonts w:cstheme="minorHAnsi"/>
                <w:b/>
                <w:i/>
                <w:color w:val="000000" w:themeColor="text1"/>
                <w:sz w:val="20"/>
                <w:szCs w:val="20"/>
              </w:rPr>
            </w:pPr>
          </w:p>
          <w:p w14:paraId="0A5F61A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RISC</w:t>
            </w:r>
          </w:p>
          <w:p w14:paraId="273E32D4" w14:textId="7E8B0172" w:rsidR="00651838" w:rsidRPr="00514D94" w:rsidRDefault="00651838" w:rsidP="003429F3">
            <w:pPr>
              <w:rPr>
                <w:rFonts w:cstheme="minorHAnsi"/>
                <w:i/>
                <w:color w:val="000000" w:themeColor="text1"/>
                <w:sz w:val="20"/>
                <w:szCs w:val="20"/>
              </w:rPr>
            </w:pPr>
            <w:r w:rsidRPr="00514D94">
              <w:rPr>
                <w:rFonts w:cstheme="minorHAnsi"/>
                <w:color w:val="000000" w:themeColor="text1"/>
                <w:sz w:val="20"/>
                <w:szCs w:val="20"/>
              </w:rPr>
              <w:t>community groups, R</w:t>
            </w:r>
            <w:r w:rsidR="00D74AED">
              <w:rPr>
                <w:rFonts w:cstheme="minorHAnsi"/>
                <w:color w:val="000000" w:themeColor="text1"/>
                <w:sz w:val="20"/>
                <w:szCs w:val="20"/>
              </w:rPr>
              <w:t xml:space="preserve">eading </w:t>
            </w:r>
            <w:r w:rsidRPr="00514D94">
              <w:rPr>
                <w:rFonts w:cstheme="minorHAnsi"/>
                <w:color w:val="000000" w:themeColor="text1"/>
                <w:sz w:val="20"/>
                <w:szCs w:val="20"/>
              </w:rPr>
              <w:t>BC</w:t>
            </w:r>
          </w:p>
        </w:tc>
      </w:tr>
      <w:tr w:rsidR="003B6E00" w:rsidRPr="00514D94" w14:paraId="4CC1FDB6" w14:textId="77777777" w:rsidTr="00D92DBC">
        <w:trPr>
          <w:trHeight w:val="1287"/>
        </w:trPr>
        <w:tc>
          <w:tcPr>
            <w:tcW w:w="1777" w:type="dxa"/>
            <w:gridSpan w:val="2"/>
            <w:tcBorders>
              <w:top w:val="single" w:sz="4" w:space="0" w:color="auto"/>
              <w:left w:val="single" w:sz="4" w:space="0" w:color="auto"/>
              <w:bottom w:val="single" w:sz="4" w:space="0" w:color="auto"/>
              <w:right w:val="single" w:sz="4" w:space="0" w:color="auto"/>
            </w:tcBorders>
          </w:tcPr>
          <w:p w14:paraId="1F910E05" w14:textId="4F98C811"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N17: </w:t>
            </w:r>
            <w:r w:rsidR="00651838" w:rsidRPr="005D0678">
              <w:rPr>
                <w:rFonts w:cstheme="minorHAnsi"/>
                <w:color w:val="000000" w:themeColor="text1"/>
                <w:sz w:val="20"/>
                <w:szCs w:val="20"/>
              </w:rPr>
              <w:t>Greening front gardens and reducing hardstanding</w:t>
            </w:r>
          </w:p>
        </w:tc>
        <w:tc>
          <w:tcPr>
            <w:tcW w:w="6015" w:type="dxa"/>
            <w:tcBorders>
              <w:top w:val="single" w:sz="4" w:space="0" w:color="auto"/>
              <w:left w:val="single" w:sz="4" w:space="0" w:color="auto"/>
              <w:bottom w:val="single" w:sz="4" w:space="0" w:color="auto"/>
              <w:right w:val="single" w:sz="4" w:space="0" w:color="auto"/>
            </w:tcBorders>
          </w:tcPr>
          <w:p w14:paraId="1AD3AB3D" w14:textId="77777777" w:rsidR="00651838" w:rsidRPr="00514D94" w:rsidRDefault="00651838" w:rsidP="00666934">
            <w:pPr>
              <w:pStyle w:val="ListParagraph"/>
              <w:numPr>
                <w:ilvl w:val="0"/>
                <w:numId w:val="50"/>
              </w:numPr>
              <w:ind w:left="295" w:hanging="284"/>
              <w:rPr>
                <w:rFonts w:cstheme="minorHAnsi"/>
                <w:color w:val="000000" w:themeColor="text1"/>
                <w:sz w:val="20"/>
                <w:szCs w:val="20"/>
              </w:rPr>
            </w:pPr>
            <w:r w:rsidRPr="00514D94">
              <w:rPr>
                <w:rFonts w:cstheme="minorHAnsi"/>
                <w:color w:val="000000" w:themeColor="text1"/>
                <w:sz w:val="20"/>
                <w:szCs w:val="20"/>
              </w:rPr>
              <w:t>Provide information and links to potential designs for increasing green cover and reducing hardstanding</w:t>
            </w:r>
          </w:p>
          <w:p w14:paraId="455CF955" w14:textId="77777777" w:rsidR="00651838" w:rsidRPr="00514D94" w:rsidRDefault="00651838" w:rsidP="00666934">
            <w:pPr>
              <w:pStyle w:val="ListParagraph"/>
              <w:numPr>
                <w:ilvl w:val="0"/>
                <w:numId w:val="50"/>
              </w:numPr>
              <w:ind w:left="295" w:hanging="284"/>
              <w:rPr>
                <w:rFonts w:cstheme="minorHAnsi"/>
                <w:color w:val="000000" w:themeColor="text1"/>
                <w:sz w:val="20"/>
                <w:szCs w:val="20"/>
              </w:rPr>
            </w:pPr>
            <w:r w:rsidRPr="00514D94">
              <w:rPr>
                <w:rFonts w:cstheme="minorHAnsi"/>
                <w:color w:val="000000" w:themeColor="text1"/>
                <w:sz w:val="20"/>
                <w:szCs w:val="20"/>
              </w:rPr>
              <w:t>Hold seminar for developers</w:t>
            </w:r>
          </w:p>
          <w:p w14:paraId="1AD6183C" w14:textId="77777777" w:rsidR="00651838" w:rsidRPr="00514D94" w:rsidRDefault="00651838" w:rsidP="00666934">
            <w:pPr>
              <w:pStyle w:val="ListParagraph"/>
              <w:numPr>
                <w:ilvl w:val="0"/>
                <w:numId w:val="50"/>
              </w:numPr>
              <w:ind w:left="295" w:hanging="284"/>
              <w:rPr>
                <w:rFonts w:cstheme="minorHAnsi"/>
                <w:color w:val="000000" w:themeColor="text1"/>
                <w:sz w:val="20"/>
                <w:szCs w:val="20"/>
              </w:rPr>
            </w:pPr>
            <w:r w:rsidRPr="00514D94">
              <w:rPr>
                <w:rFonts w:cstheme="minorHAnsi"/>
                <w:color w:val="000000" w:themeColor="text1"/>
                <w:sz w:val="20"/>
                <w:szCs w:val="20"/>
              </w:rPr>
              <w:t xml:space="preserve">Seek TV support for project, </w:t>
            </w:r>
            <w:proofErr w:type="spellStart"/>
            <w:r w:rsidRPr="00514D94">
              <w:rPr>
                <w:rFonts w:cstheme="minorHAnsi"/>
                <w:color w:val="000000" w:themeColor="text1"/>
                <w:sz w:val="20"/>
                <w:szCs w:val="20"/>
              </w:rPr>
              <w:t>eg</w:t>
            </w:r>
            <w:proofErr w:type="spellEnd"/>
            <w:r w:rsidRPr="00514D94">
              <w:rPr>
                <w:rFonts w:cstheme="minorHAnsi"/>
                <w:color w:val="000000" w:themeColor="text1"/>
                <w:sz w:val="20"/>
                <w:szCs w:val="20"/>
              </w:rPr>
              <w:t xml:space="preserve"> Gardener’s World</w:t>
            </w:r>
          </w:p>
          <w:p w14:paraId="226C6DEC" w14:textId="77777777" w:rsidR="00651838" w:rsidRPr="00514D94" w:rsidRDefault="00651838" w:rsidP="003429F3">
            <w:pPr>
              <w:pStyle w:val="ListParagraph"/>
              <w:ind w:left="295" w:hanging="284"/>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Water, Energy and LCD</w:t>
            </w:r>
          </w:p>
        </w:tc>
        <w:tc>
          <w:tcPr>
            <w:tcW w:w="3118" w:type="dxa"/>
            <w:tcBorders>
              <w:top w:val="single" w:sz="4" w:space="0" w:color="auto"/>
              <w:left w:val="single" w:sz="4" w:space="0" w:color="auto"/>
              <w:bottom w:val="single" w:sz="4" w:space="0" w:color="auto"/>
              <w:right w:val="single" w:sz="4" w:space="0" w:color="auto"/>
            </w:tcBorders>
          </w:tcPr>
          <w:p w14:paraId="34C1AC1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Information by end 2021</w:t>
            </w:r>
          </w:p>
          <w:p w14:paraId="04F3880F" w14:textId="77777777" w:rsidR="00651838" w:rsidRPr="00514D94" w:rsidRDefault="00651838" w:rsidP="003429F3">
            <w:pPr>
              <w:rPr>
                <w:rFonts w:cstheme="minorHAnsi"/>
                <w:color w:val="000000" w:themeColor="text1"/>
                <w:sz w:val="20"/>
                <w:szCs w:val="20"/>
              </w:rPr>
            </w:pPr>
          </w:p>
          <w:p w14:paraId="0DB7668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Seminar </w:t>
            </w:r>
          </w:p>
          <w:p w14:paraId="4FE593B9" w14:textId="77777777" w:rsidR="00651838" w:rsidRPr="00514D94" w:rsidRDefault="00651838" w:rsidP="003429F3">
            <w:pPr>
              <w:rPr>
                <w:rFonts w:cstheme="minorHAnsi"/>
                <w:color w:val="000000" w:themeColor="text1"/>
                <w:sz w:val="20"/>
                <w:szCs w:val="20"/>
              </w:rPr>
            </w:pPr>
          </w:p>
          <w:p w14:paraId="6656B9A8" w14:textId="78AEB653"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Contact TV options</w:t>
            </w:r>
          </w:p>
        </w:tc>
        <w:tc>
          <w:tcPr>
            <w:tcW w:w="1843" w:type="dxa"/>
            <w:tcBorders>
              <w:top w:val="single" w:sz="4" w:space="0" w:color="auto"/>
              <w:left w:val="single" w:sz="4" w:space="0" w:color="auto"/>
              <w:bottom w:val="single" w:sz="4" w:space="0" w:color="auto"/>
              <w:right w:val="single" w:sz="4" w:space="0" w:color="auto"/>
            </w:tcBorders>
          </w:tcPr>
          <w:p w14:paraId="281D4B6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p w14:paraId="06E1B0EB" w14:textId="77777777" w:rsidR="00651838" w:rsidRPr="00514D94" w:rsidRDefault="00651838" w:rsidP="003429F3">
            <w:pPr>
              <w:rPr>
                <w:rFonts w:cstheme="minorHAnsi"/>
                <w:color w:val="000000" w:themeColor="text1"/>
                <w:sz w:val="20"/>
                <w:szCs w:val="20"/>
              </w:rPr>
            </w:pPr>
          </w:p>
          <w:p w14:paraId="1B4CD15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2022</w:t>
            </w:r>
          </w:p>
          <w:p w14:paraId="6D0778ED" w14:textId="77777777" w:rsidR="00651838" w:rsidRPr="00514D94" w:rsidRDefault="00651838" w:rsidP="003429F3">
            <w:pPr>
              <w:rPr>
                <w:rFonts w:cstheme="minorHAnsi"/>
                <w:color w:val="000000" w:themeColor="text1"/>
                <w:sz w:val="20"/>
                <w:szCs w:val="20"/>
              </w:rPr>
            </w:pPr>
          </w:p>
          <w:p w14:paraId="53A6403C" w14:textId="61958D4E"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2023</w:t>
            </w:r>
          </w:p>
        </w:tc>
        <w:tc>
          <w:tcPr>
            <w:tcW w:w="1195" w:type="dxa"/>
            <w:tcBorders>
              <w:top w:val="single" w:sz="4" w:space="0" w:color="auto"/>
              <w:left w:val="single" w:sz="4" w:space="0" w:color="auto"/>
              <w:bottom w:val="single" w:sz="4" w:space="0" w:color="auto"/>
              <w:right w:val="single" w:sz="4" w:space="0" w:color="auto"/>
            </w:tcBorders>
          </w:tcPr>
          <w:p w14:paraId="2BFB30BD"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RCAN/ NTF</w:t>
            </w:r>
          </w:p>
          <w:p w14:paraId="5E898E90" w14:textId="77777777" w:rsidR="00651838" w:rsidRPr="00514D94" w:rsidRDefault="00651838" w:rsidP="003429F3">
            <w:pPr>
              <w:rPr>
                <w:rFonts w:cstheme="minorHAnsi"/>
                <w:color w:val="000000" w:themeColor="text1"/>
                <w:sz w:val="20"/>
                <w:szCs w:val="20"/>
              </w:rPr>
            </w:pPr>
          </w:p>
          <w:p w14:paraId="5E2F043A" w14:textId="77777777" w:rsidR="00651838" w:rsidRPr="00514D94" w:rsidRDefault="00651838" w:rsidP="003429F3">
            <w:pPr>
              <w:rPr>
                <w:rFonts w:cstheme="minorHAnsi"/>
                <w:color w:val="000000" w:themeColor="text1"/>
                <w:sz w:val="20"/>
                <w:szCs w:val="20"/>
              </w:rPr>
            </w:pPr>
          </w:p>
        </w:tc>
      </w:tr>
      <w:tr w:rsidR="003B6E00" w:rsidRPr="00514D94" w14:paraId="1E385CD7" w14:textId="77777777" w:rsidTr="00D92DBC">
        <w:tc>
          <w:tcPr>
            <w:tcW w:w="1777" w:type="dxa"/>
            <w:gridSpan w:val="2"/>
            <w:tcBorders>
              <w:top w:val="single" w:sz="4" w:space="0" w:color="auto"/>
              <w:left w:val="single" w:sz="4" w:space="0" w:color="auto"/>
              <w:bottom w:val="single" w:sz="4" w:space="0" w:color="auto"/>
              <w:right w:val="single" w:sz="4" w:space="0" w:color="auto"/>
            </w:tcBorders>
          </w:tcPr>
          <w:p w14:paraId="492F0463" w14:textId="1039438A"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N18: </w:t>
            </w:r>
            <w:r w:rsidR="00651838" w:rsidRPr="005D0678">
              <w:rPr>
                <w:rFonts w:cstheme="minorHAnsi"/>
                <w:color w:val="000000" w:themeColor="text1"/>
                <w:sz w:val="20"/>
                <w:szCs w:val="20"/>
              </w:rPr>
              <w:t>Interaction with garden centres</w:t>
            </w:r>
          </w:p>
        </w:tc>
        <w:tc>
          <w:tcPr>
            <w:tcW w:w="6015" w:type="dxa"/>
            <w:tcBorders>
              <w:top w:val="single" w:sz="4" w:space="0" w:color="auto"/>
              <w:left w:val="single" w:sz="4" w:space="0" w:color="auto"/>
              <w:bottom w:val="single" w:sz="4" w:space="0" w:color="auto"/>
              <w:right w:val="single" w:sz="4" w:space="0" w:color="auto"/>
            </w:tcBorders>
          </w:tcPr>
          <w:p w14:paraId="2BC81891" w14:textId="77777777" w:rsidR="00651838" w:rsidRPr="00514D94" w:rsidRDefault="00651838" w:rsidP="00666934">
            <w:pPr>
              <w:pStyle w:val="ListParagraph"/>
              <w:numPr>
                <w:ilvl w:val="0"/>
                <w:numId w:val="51"/>
              </w:numPr>
              <w:ind w:left="295" w:hanging="284"/>
              <w:rPr>
                <w:rFonts w:cstheme="minorHAnsi"/>
                <w:color w:val="000000" w:themeColor="text1"/>
                <w:sz w:val="20"/>
                <w:szCs w:val="20"/>
              </w:rPr>
            </w:pPr>
            <w:r w:rsidRPr="00514D94">
              <w:rPr>
                <w:rFonts w:cstheme="minorHAnsi"/>
                <w:color w:val="000000" w:themeColor="text1"/>
                <w:sz w:val="20"/>
                <w:szCs w:val="20"/>
              </w:rPr>
              <w:t>Encourage garden centres to introduce a wildlife friendly and climate change adaptation section</w:t>
            </w:r>
          </w:p>
          <w:p w14:paraId="36633AE8" w14:textId="77777777" w:rsidR="00651838" w:rsidRPr="00514D94" w:rsidRDefault="00651838" w:rsidP="00666934">
            <w:pPr>
              <w:pStyle w:val="ListParagraph"/>
              <w:numPr>
                <w:ilvl w:val="0"/>
                <w:numId w:val="51"/>
              </w:numPr>
              <w:ind w:left="295" w:hanging="284"/>
              <w:rPr>
                <w:rFonts w:cstheme="minorHAnsi"/>
                <w:color w:val="000000" w:themeColor="text1"/>
                <w:sz w:val="20"/>
                <w:szCs w:val="20"/>
              </w:rPr>
            </w:pPr>
            <w:r w:rsidRPr="00514D94">
              <w:rPr>
                <w:rFonts w:cstheme="minorHAnsi"/>
                <w:color w:val="000000" w:themeColor="text1"/>
                <w:sz w:val="20"/>
                <w:szCs w:val="20"/>
              </w:rPr>
              <w:t>Peat-free labelling of composts</w:t>
            </w:r>
          </w:p>
          <w:p w14:paraId="17D7B40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Link: Business</w:t>
            </w:r>
          </w:p>
        </w:tc>
        <w:tc>
          <w:tcPr>
            <w:tcW w:w="3118" w:type="dxa"/>
            <w:tcBorders>
              <w:top w:val="single" w:sz="4" w:space="0" w:color="auto"/>
              <w:left w:val="single" w:sz="4" w:space="0" w:color="auto"/>
              <w:bottom w:val="single" w:sz="4" w:space="0" w:color="auto"/>
              <w:right w:val="single" w:sz="4" w:space="0" w:color="auto"/>
            </w:tcBorders>
          </w:tcPr>
          <w:p w14:paraId="4921E035"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Programme introduced</w:t>
            </w:r>
          </w:p>
        </w:tc>
        <w:tc>
          <w:tcPr>
            <w:tcW w:w="1843" w:type="dxa"/>
            <w:tcBorders>
              <w:top w:val="single" w:sz="4" w:space="0" w:color="auto"/>
              <w:left w:val="single" w:sz="4" w:space="0" w:color="auto"/>
              <w:bottom w:val="single" w:sz="4" w:space="0" w:color="auto"/>
              <w:right w:val="single" w:sz="4" w:space="0" w:color="auto"/>
            </w:tcBorders>
          </w:tcPr>
          <w:p w14:paraId="33A33A8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tc>
        <w:tc>
          <w:tcPr>
            <w:tcW w:w="1195" w:type="dxa"/>
            <w:tcBorders>
              <w:top w:val="single" w:sz="4" w:space="0" w:color="auto"/>
              <w:left w:val="single" w:sz="4" w:space="0" w:color="auto"/>
              <w:bottom w:val="single" w:sz="4" w:space="0" w:color="auto"/>
              <w:right w:val="single" w:sz="4" w:space="0" w:color="auto"/>
            </w:tcBorders>
          </w:tcPr>
          <w:p w14:paraId="18092EC1"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NTF</w:t>
            </w:r>
          </w:p>
          <w:p w14:paraId="33535032"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BBOWT</w:t>
            </w:r>
          </w:p>
        </w:tc>
      </w:tr>
      <w:tr w:rsidR="003B6E00" w:rsidRPr="00514D94" w14:paraId="30964A39" w14:textId="77777777" w:rsidTr="00D92DBC">
        <w:tc>
          <w:tcPr>
            <w:tcW w:w="1777" w:type="dxa"/>
            <w:gridSpan w:val="2"/>
            <w:shd w:val="clear" w:color="auto" w:fill="auto"/>
          </w:tcPr>
          <w:p w14:paraId="734E734D" w14:textId="72C681F1" w:rsidR="00651838" w:rsidRPr="005D0678" w:rsidRDefault="005D0678" w:rsidP="003429F3">
            <w:pPr>
              <w:rPr>
                <w:rFonts w:cstheme="minorHAnsi"/>
                <w:bCs/>
                <w:color w:val="000000" w:themeColor="text1"/>
                <w:sz w:val="20"/>
                <w:szCs w:val="20"/>
              </w:rPr>
            </w:pPr>
            <w:r w:rsidRPr="005D0678">
              <w:rPr>
                <w:rFonts w:cstheme="minorHAnsi"/>
                <w:bCs/>
                <w:color w:val="000000" w:themeColor="text1"/>
                <w:sz w:val="20"/>
                <w:szCs w:val="20"/>
              </w:rPr>
              <w:t xml:space="preserve">N19: </w:t>
            </w:r>
            <w:r w:rsidR="00651838" w:rsidRPr="005D0678">
              <w:rPr>
                <w:rFonts w:cstheme="minorHAnsi"/>
                <w:bCs/>
                <w:color w:val="000000" w:themeColor="text1"/>
                <w:sz w:val="20"/>
                <w:szCs w:val="20"/>
              </w:rPr>
              <w:t>Sustainable Urban Drainage Systems</w:t>
            </w:r>
          </w:p>
        </w:tc>
        <w:tc>
          <w:tcPr>
            <w:tcW w:w="6015" w:type="dxa"/>
            <w:shd w:val="clear" w:color="auto" w:fill="auto"/>
          </w:tcPr>
          <w:p w14:paraId="23AA50F4" w14:textId="77777777" w:rsidR="00651838" w:rsidRPr="00514D94" w:rsidRDefault="00651838" w:rsidP="00666934">
            <w:pPr>
              <w:pStyle w:val="ListParagraph"/>
              <w:numPr>
                <w:ilvl w:val="0"/>
                <w:numId w:val="64"/>
              </w:numPr>
              <w:ind w:left="311" w:hanging="311"/>
              <w:rPr>
                <w:rFonts w:cstheme="minorHAnsi"/>
                <w:bCs/>
                <w:color w:val="000000" w:themeColor="text1"/>
                <w:sz w:val="20"/>
                <w:szCs w:val="20"/>
              </w:rPr>
            </w:pPr>
            <w:r w:rsidRPr="00514D94">
              <w:rPr>
                <w:rFonts w:cstheme="minorHAnsi"/>
                <w:bCs/>
                <w:color w:val="000000" w:themeColor="text1"/>
                <w:sz w:val="20"/>
                <w:szCs w:val="20"/>
              </w:rPr>
              <w:t xml:space="preserve">Provide advice on planting and design on SUDS for existing or new developments </w:t>
            </w:r>
          </w:p>
          <w:p w14:paraId="57F05D68" w14:textId="77777777" w:rsidR="00651838" w:rsidRPr="00514D94" w:rsidRDefault="00651838" w:rsidP="00666934">
            <w:pPr>
              <w:pStyle w:val="ListParagraph"/>
              <w:numPr>
                <w:ilvl w:val="0"/>
                <w:numId w:val="59"/>
              </w:numPr>
              <w:ind w:left="295" w:hanging="284"/>
              <w:rPr>
                <w:rFonts w:cstheme="minorHAnsi"/>
                <w:color w:val="000000" w:themeColor="text1"/>
                <w:sz w:val="20"/>
                <w:szCs w:val="20"/>
              </w:rPr>
            </w:pPr>
            <w:r w:rsidRPr="00514D94">
              <w:rPr>
                <w:rFonts w:cstheme="minorHAnsi"/>
                <w:color w:val="000000" w:themeColor="text1"/>
                <w:sz w:val="20"/>
                <w:szCs w:val="20"/>
              </w:rPr>
              <w:lastRenderedPageBreak/>
              <w:t>Native plants for marginal and aquatic species; tall plants for aquatic invertebrates; different depths of water and sides for exit.</w:t>
            </w:r>
          </w:p>
          <w:p w14:paraId="121E08E0" w14:textId="415ACC9E" w:rsidR="00651838" w:rsidRPr="00514D94" w:rsidRDefault="00651838">
            <w:pPr>
              <w:ind w:left="295" w:hanging="284"/>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Water</w:t>
            </w:r>
          </w:p>
        </w:tc>
        <w:tc>
          <w:tcPr>
            <w:tcW w:w="3118" w:type="dxa"/>
            <w:shd w:val="clear" w:color="auto" w:fill="auto"/>
          </w:tcPr>
          <w:p w14:paraId="36095EF2" w14:textId="5355646E"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lastRenderedPageBreak/>
              <w:t>Suggested wording to Include on planning permissions</w:t>
            </w:r>
          </w:p>
          <w:p w14:paraId="208C452E" w14:textId="77777777" w:rsidR="00651838" w:rsidRPr="00514D94" w:rsidRDefault="00651838" w:rsidP="003429F3">
            <w:pPr>
              <w:rPr>
                <w:rFonts w:cstheme="minorHAnsi"/>
                <w:color w:val="000000" w:themeColor="text1"/>
                <w:sz w:val="20"/>
                <w:szCs w:val="20"/>
              </w:rPr>
            </w:pPr>
          </w:p>
        </w:tc>
        <w:tc>
          <w:tcPr>
            <w:tcW w:w="1843" w:type="dxa"/>
            <w:shd w:val="clear" w:color="auto" w:fill="auto"/>
          </w:tcPr>
          <w:p w14:paraId="4046B254"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tc>
        <w:tc>
          <w:tcPr>
            <w:tcW w:w="1195" w:type="dxa"/>
            <w:shd w:val="clear" w:color="auto" w:fill="auto"/>
          </w:tcPr>
          <w:p w14:paraId="73341854" w14:textId="459C54E3"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NTF/ R</w:t>
            </w:r>
            <w:r w:rsidR="00D74AED">
              <w:rPr>
                <w:rFonts w:cstheme="minorHAnsi"/>
                <w:color w:val="000000" w:themeColor="text1"/>
                <w:sz w:val="20"/>
                <w:szCs w:val="20"/>
              </w:rPr>
              <w:t xml:space="preserve">eading </w:t>
            </w:r>
            <w:r w:rsidRPr="00D74AED">
              <w:rPr>
                <w:rFonts w:cstheme="minorHAnsi"/>
                <w:color w:val="000000" w:themeColor="text1"/>
                <w:sz w:val="20"/>
                <w:szCs w:val="20"/>
              </w:rPr>
              <w:t>BC/ BBOWT</w:t>
            </w:r>
          </w:p>
        </w:tc>
      </w:tr>
    </w:tbl>
    <w:p w14:paraId="10AA425A" w14:textId="77777777" w:rsidR="00651838" w:rsidRPr="00514D94" w:rsidRDefault="00651838" w:rsidP="00651838">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t>Sub category: Green Spaces for Cooling/well-being</w:t>
      </w:r>
    </w:p>
    <w:tbl>
      <w:tblPr>
        <w:tblStyle w:val="TableGrid"/>
        <w:tblW w:w="0" w:type="auto"/>
        <w:tblLook w:val="04A0" w:firstRow="1" w:lastRow="0" w:firstColumn="1" w:lastColumn="0" w:noHBand="0" w:noVBand="1"/>
      </w:tblPr>
      <w:tblGrid>
        <w:gridCol w:w="1838"/>
        <w:gridCol w:w="5847"/>
        <w:gridCol w:w="3160"/>
        <w:gridCol w:w="2050"/>
        <w:gridCol w:w="1053"/>
      </w:tblGrid>
      <w:tr w:rsidR="00B36549" w:rsidRPr="00514D94" w14:paraId="10E045A6" w14:textId="77777777" w:rsidTr="00D92DBC">
        <w:tc>
          <w:tcPr>
            <w:tcW w:w="1838" w:type="dxa"/>
            <w:shd w:val="clear" w:color="auto" w:fill="D9E2F3" w:themeFill="accent1" w:themeFillTint="33"/>
            <w:hideMark/>
          </w:tcPr>
          <w:p w14:paraId="6EC041C5" w14:textId="536896B9"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847" w:type="dxa"/>
            <w:shd w:val="clear" w:color="auto" w:fill="D9E2F3" w:themeFill="accent1" w:themeFillTint="33"/>
            <w:hideMark/>
          </w:tcPr>
          <w:p w14:paraId="60A822EB"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160" w:type="dxa"/>
            <w:shd w:val="clear" w:color="auto" w:fill="D9E2F3" w:themeFill="accent1" w:themeFillTint="33"/>
          </w:tcPr>
          <w:p w14:paraId="2D50710E"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2050" w:type="dxa"/>
            <w:shd w:val="clear" w:color="auto" w:fill="D9E2F3" w:themeFill="accent1" w:themeFillTint="33"/>
            <w:hideMark/>
          </w:tcPr>
          <w:p w14:paraId="020DFE35"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053" w:type="dxa"/>
            <w:shd w:val="clear" w:color="auto" w:fill="D9E2F3" w:themeFill="accent1" w:themeFillTint="33"/>
          </w:tcPr>
          <w:p w14:paraId="6DDDDBBE" w14:textId="77777777" w:rsidR="00651838" w:rsidRPr="00514D94" w:rsidRDefault="00651838" w:rsidP="003429F3">
            <w:pPr>
              <w:rPr>
                <w:rFonts w:cstheme="minorHAnsi"/>
                <w:b/>
                <w:color w:val="000000" w:themeColor="text1"/>
                <w:sz w:val="20"/>
                <w:szCs w:val="20"/>
              </w:rPr>
            </w:pPr>
          </w:p>
          <w:p w14:paraId="7343F378" w14:textId="77777777" w:rsidR="00651838" w:rsidRPr="00514D94" w:rsidRDefault="00651838"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651838" w:rsidRPr="00514D94" w14:paraId="79C551A4" w14:textId="77777777" w:rsidTr="00D92DBC">
        <w:tblPrEx>
          <w:shd w:val="clear" w:color="auto" w:fill="FFFFCC"/>
        </w:tblPrEx>
        <w:tc>
          <w:tcPr>
            <w:tcW w:w="1838" w:type="dxa"/>
            <w:tcBorders>
              <w:top w:val="single" w:sz="4" w:space="0" w:color="auto"/>
              <w:left w:val="single" w:sz="4" w:space="0" w:color="auto"/>
              <w:bottom w:val="single" w:sz="4" w:space="0" w:color="auto"/>
              <w:right w:val="single" w:sz="4" w:space="0" w:color="auto"/>
            </w:tcBorders>
            <w:shd w:val="clear" w:color="auto" w:fill="auto"/>
          </w:tcPr>
          <w:p w14:paraId="06DC98F2" w14:textId="365091E6"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N20: </w:t>
            </w:r>
            <w:r w:rsidR="00651838" w:rsidRPr="005D0678">
              <w:rPr>
                <w:rFonts w:cstheme="minorHAnsi"/>
                <w:color w:val="000000" w:themeColor="text1"/>
                <w:sz w:val="20"/>
                <w:szCs w:val="20"/>
              </w:rPr>
              <w:t>Green Infrastructure</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57E432C3" w14:textId="77777777" w:rsidR="00651838" w:rsidRPr="00514D94" w:rsidRDefault="00651838" w:rsidP="003429F3">
            <w:pPr>
              <w:ind w:left="28"/>
              <w:rPr>
                <w:rFonts w:cstheme="minorHAnsi"/>
                <w:bCs/>
                <w:color w:val="000000" w:themeColor="text1"/>
                <w:sz w:val="20"/>
                <w:szCs w:val="20"/>
              </w:rPr>
            </w:pPr>
            <w:r w:rsidRPr="00514D94">
              <w:rPr>
                <w:rFonts w:cstheme="minorHAnsi"/>
                <w:bCs/>
                <w:color w:val="000000" w:themeColor="text1"/>
                <w:sz w:val="20"/>
                <w:szCs w:val="20"/>
              </w:rPr>
              <w:t xml:space="preserve">Using green infrastructure to reduce carbon emissions from buildings and promote urban cooling, </w:t>
            </w:r>
            <w:proofErr w:type="spellStart"/>
            <w:r w:rsidRPr="00514D94">
              <w:rPr>
                <w:rFonts w:cstheme="minorHAnsi"/>
                <w:bCs/>
                <w:color w:val="000000" w:themeColor="text1"/>
                <w:sz w:val="20"/>
                <w:szCs w:val="20"/>
              </w:rPr>
              <w:t>eg</w:t>
            </w:r>
            <w:proofErr w:type="spellEnd"/>
            <w:r w:rsidRPr="00514D94">
              <w:rPr>
                <w:rFonts w:cstheme="minorHAnsi"/>
                <w:bCs/>
                <w:color w:val="000000" w:themeColor="text1"/>
                <w:sz w:val="20"/>
                <w:szCs w:val="20"/>
              </w:rPr>
              <w:t>:</w:t>
            </w:r>
          </w:p>
          <w:p w14:paraId="687C3B2E" w14:textId="77777777" w:rsidR="00651838" w:rsidRPr="00514D94" w:rsidRDefault="00651838" w:rsidP="00666934">
            <w:pPr>
              <w:pStyle w:val="ListParagraph"/>
              <w:numPr>
                <w:ilvl w:val="0"/>
                <w:numId w:val="59"/>
              </w:numPr>
              <w:ind w:left="311" w:hanging="283"/>
              <w:rPr>
                <w:rFonts w:cstheme="minorHAnsi"/>
                <w:color w:val="000000" w:themeColor="text1"/>
                <w:sz w:val="20"/>
                <w:szCs w:val="20"/>
              </w:rPr>
            </w:pPr>
            <w:r w:rsidRPr="00514D94">
              <w:rPr>
                <w:rFonts w:cstheme="minorHAnsi"/>
                <w:color w:val="000000" w:themeColor="text1"/>
                <w:sz w:val="20"/>
                <w:szCs w:val="20"/>
              </w:rPr>
              <w:t xml:space="preserve">Promote Green walls and roofs on new build </w:t>
            </w:r>
          </w:p>
          <w:p w14:paraId="00F73379" w14:textId="19C0D465" w:rsidR="00651838" w:rsidRPr="00514D94" w:rsidRDefault="00651838" w:rsidP="00666934">
            <w:pPr>
              <w:pStyle w:val="ListParagraph"/>
              <w:numPr>
                <w:ilvl w:val="0"/>
                <w:numId w:val="51"/>
              </w:numPr>
              <w:ind w:left="311" w:hanging="283"/>
              <w:rPr>
                <w:rFonts w:cstheme="minorHAnsi"/>
                <w:color w:val="000000" w:themeColor="text1"/>
                <w:sz w:val="20"/>
                <w:szCs w:val="20"/>
              </w:rPr>
            </w:pPr>
            <w:r w:rsidRPr="00514D94">
              <w:rPr>
                <w:rFonts w:cstheme="minorHAnsi"/>
                <w:color w:val="000000" w:themeColor="text1"/>
                <w:sz w:val="20"/>
                <w:szCs w:val="20"/>
              </w:rPr>
              <w:t>Promote green roofs on existing single storey structures</w:t>
            </w:r>
          </w:p>
          <w:p w14:paraId="267E61AE" w14:textId="77777777" w:rsidR="00651838" w:rsidRPr="00514D94" w:rsidRDefault="00651838" w:rsidP="00666934">
            <w:pPr>
              <w:pStyle w:val="ListParagraph"/>
              <w:numPr>
                <w:ilvl w:val="0"/>
                <w:numId w:val="51"/>
              </w:numPr>
              <w:ind w:left="311" w:hanging="283"/>
              <w:rPr>
                <w:rFonts w:cstheme="minorHAnsi"/>
                <w:color w:val="000000" w:themeColor="text1"/>
                <w:sz w:val="20"/>
                <w:szCs w:val="20"/>
              </w:rPr>
            </w:pPr>
            <w:r w:rsidRPr="00514D94">
              <w:rPr>
                <w:rFonts w:cstheme="minorHAnsi"/>
                <w:color w:val="000000" w:themeColor="text1"/>
                <w:sz w:val="20"/>
                <w:szCs w:val="20"/>
              </w:rPr>
              <w:t>Plant for shading of cycle/pedestrian routes</w:t>
            </w:r>
          </w:p>
          <w:p w14:paraId="597616F1" w14:textId="77777777" w:rsidR="00651838" w:rsidRPr="00514D94" w:rsidRDefault="00651838" w:rsidP="00666934">
            <w:pPr>
              <w:pStyle w:val="ListParagraph"/>
              <w:numPr>
                <w:ilvl w:val="0"/>
                <w:numId w:val="51"/>
              </w:numPr>
              <w:ind w:left="311" w:hanging="283"/>
              <w:rPr>
                <w:rFonts w:cstheme="minorHAnsi"/>
                <w:color w:val="000000" w:themeColor="text1"/>
                <w:sz w:val="20"/>
                <w:szCs w:val="20"/>
              </w:rPr>
            </w:pPr>
            <w:r w:rsidRPr="00514D94">
              <w:rPr>
                <w:rFonts w:cstheme="minorHAnsi"/>
                <w:color w:val="000000" w:themeColor="text1"/>
                <w:sz w:val="20"/>
                <w:szCs w:val="20"/>
              </w:rPr>
              <w:t>Research on impacts of green infrastructure required</w:t>
            </w:r>
          </w:p>
          <w:p w14:paraId="225B12E0" w14:textId="77777777" w:rsidR="00651838" w:rsidRPr="00514D94" w:rsidRDefault="00651838" w:rsidP="003429F3">
            <w:pPr>
              <w:ind w:left="5"/>
              <w:rPr>
                <w:rFonts w:cstheme="minorHAnsi"/>
                <w:color w:val="000000" w:themeColor="text1"/>
                <w:sz w:val="20"/>
                <w:szCs w:val="20"/>
              </w:rPr>
            </w:pPr>
            <w:r w:rsidRPr="00514D94">
              <w:rPr>
                <w:rFonts w:cstheme="minorHAnsi"/>
                <w:color w:val="000000" w:themeColor="text1"/>
                <w:sz w:val="20"/>
                <w:szCs w:val="20"/>
                <w:u w:val="single"/>
              </w:rPr>
              <w:t xml:space="preserve">Links: </w:t>
            </w:r>
            <w:r w:rsidRPr="00514D94">
              <w:rPr>
                <w:rFonts w:cstheme="minorHAnsi"/>
                <w:color w:val="000000" w:themeColor="text1"/>
                <w:sz w:val="20"/>
                <w:szCs w:val="20"/>
              </w:rPr>
              <w:t xml:space="preserve">Energy &amp; LCD, Water, Transport, Health </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AEFEC26"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In local plan. May need Supplementary planning document </w:t>
            </w:r>
          </w:p>
          <w:p w14:paraId="0143404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Advice published on RCAN website</w:t>
            </w:r>
          </w:p>
          <w:p w14:paraId="0C06A34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Research projects to evaluate effects </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75B3152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SPD 2022</w:t>
            </w:r>
          </w:p>
          <w:p w14:paraId="723EE173" w14:textId="77777777" w:rsidR="00651838" w:rsidRPr="00514D94" w:rsidRDefault="00651838" w:rsidP="003429F3">
            <w:pPr>
              <w:rPr>
                <w:rFonts w:cstheme="minorHAnsi"/>
                <w:color w:val="000000" w:themeColor="text1"/>
                <w:sz w:val="20"/>
                <w:szCs w:val="20"/>
              </w:rPr>
            </w:pPr>
          </w:p>
          <w:p w14:paraId="715BF96D" w14:textId="77777777" w:rsidR="00651838" w:rsidRPr="00514D94" w:rsidRDefault="00651838" w:rsidP="003429F3">
            <w:pPr>
              <w:rPr>
                <w:rFonts w:cstheme="minorHAnsi"/>
                <w:color w:val="000000" w:themeColor="text1"/>
                <w:sz w:val="20"/>
                <w:szCs w:val="20"/>
              </w:rPr>
            </w:pPr>
          </w:p>
          <w:p w14:paraId="707CC62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2022</w:t>
            </w:r>
          </w:p>
          <w:p w14:paraId="7DCAB43C" w14:textId="77777777" w:rsidR="00651838" w:rsidRPr="00514D94" w:rsidRDefault="00651838" w:rsidP="003429F3">
            <w:pPr>
              <w:rPr>
                <w:rFonts w:cstheme="minorHAnsi"/>
                <w:color w:val="000000" w:themeColor="text1"/>
                <w:sz w:val="20"/>
                <w:szCs w:val="20"/>
              </w:rPr>
            </w:pPr>
          </w:p>
          <w:p w14:paraId="64715B8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2021</w:t>
            </w:r>
          </w:p>
          <w:p w14:paraId="6BD236DE" w14:textId="77777777" w:rsidR="00651838" w:rsidRPr="00514D94" w:rsidRDefault="00651838" w:rsidP="003429F3">
            <w:pPr>
              <w:rPr>
                <w:rFonts w:cstheme="minorHAnsi"/>
                <w:color w:val="000000" w:themeColor="text1"/>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79979E0D" w14:textId="2E5F15CD" w:rsidR="00651838" w:rsidRPr="00514D94" w:rsidRDefault="00D74AED"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Pr="00514D94">
              <w:rPr>
                <w:rFonts w:cstheme="minorHAnsi"/>
                <w:color w:val="000000" w:themeColor="text1"/>
                <w:sz w:val="20"/>
                <w:szCs w:val="20"/>
              </w:rPr>
              <w:t xml:space="preserve"> </w:t>
            </w:r>
          </w:p>
          <w:p w14:paraId="4897473E" w14:textId="77777777" w:rsidR="00651838" w:rsidRPr="00514D94" w:rsidRDefault="00651838" w:rsidP="003429F3">
            <w:pPr>
              <w:rPr>
                <w:rFonts w:cstheme="minorHAnsi"/>
                <w:color w:val="000000" w:themeColor="text1"/>
                <w:sz w:val="20"/>
                <w:szCs w:val="20"/>
              </w:rPr>
            </w:pPr>
          </w:p>
          <w:p w14:paraId="6E94EC5D" w14:textId="77777777" w:rsidR="00651838" w:rsidRPr="00514D94" w:rsidRDefault="00651838" w:rsidP="003429F3">
            <w:pPr>
              <w:rPr>
                <w:rFonts w:cstheme="minorHAnsi"/>
                <w:color w:val="000000" w:themeColor="text1"/>
                <w:sz w:val="20"/>
                <w:szCs w:val="20"/>
              </w:rPr>
            </w:pPr>
          </w:p>
          <w:p w14:paraId="623C99A1" w14:textId="77777777" w:rsidR="00651838" w:rsidRPr="00514D94" w:rsidRDefault="00651838" w:rsidP="003429F3">
            <w:pPr>
              <w:rPr>
                <w:rFonts w:cstheme="minorHAnsi"/>
                <w:color w:val="000000" w:themeColor="text1"/>
                <w:sz w:val="20"/>
                <w:szCs w:val="20"/>
              </w:rPr>
            </w:pPr>
          </w:p>
          <w:p w14:paraId="49DE9A6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NTF </w:t>
            </w:r>
          </w:p>
          <w:p w14:paraId="7BD6C80B"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NTF/</w:t>
            </w:r>
            <w:proofErr w:type="spellStart"/>
            <w:r w:rsidRPr="00514D94">
              <w:rPr>
                <w:rFonts w:cstheme="minorHAnsi"/>
                <w:color w:val="000000" w:themeColor="text1"/>
                <w:sz w:val="20"/>
                <w:szCs w:val="20"/>
              </w:rPr>
              <w:t>UoR</w:t>
            </w:r>
            <w:proofErr w:type="spellEnd"/>
          </w:p>
        </w:tc>
      </w:tr>
    </w:tbl>
    <w:p w14:paraId="21DA0654" w14:textId="77777777" w:rsidR="00651838" w:rsidRPr="00514D94" w:rsidRDefault="00651838" w:rsidP="00651838">
      <w:pPr>
        <w:pStyle w:val="Heading1"/>
        <w:rPr>
          <w:rFonts w:asciiTheme="minorHAnsi" w:hAnsiTheme="minorHAnsi" w:cstheme="minorHAnsi"/>
          <w:b/>
          <w:bCs/>
          <w:color w:val="000000" w:themeColor="text1"/>
          <w:sz w:val="24"/>
          <w:szCs w:val="24"/>
        </w:rPr>
      </w:pPr>
      <w:r w:rsidRPr="00514D94">
        <w:rPr>
          <w:rFonts w:asciiTheme="minorHAnsi" w:hAnsiTheme="minorHAnsi" w:cstheme="minorHAnsi"/>
          <w:b/>
          <w:bCs/>
          <w:color w:val="000000" w:themeColor="text1"/>
          <w:sz w:val="24"/>
          <w:szCs w:val="24"/>
        </w:rPr>
        <w:t>Sub category:  Communication and Engagement</w:t>
      </w:r>
    </w:p>
    <w:tbl>
      <w:tblPr>
        <w:tblStyle w:val="TableGrid"/>
        <w:tblW w:w="0" w:type="auto"/>
        <w:tblLook w:val="04A0" w:firstRow="1" w:lastRow="0" w:firstColumn="1" w:lastColumn="0" w:noHBand="0" w:noVBand="1"/>
      </w:tblPr>
      <w:tblGrid>
        <w:gridCol w:w="1838"/>
        <w:gridCol w:w="5812"/>
        <w:gridCol w:w="2977"/>
        <w:gridCol w:w="1842"/>
        <w:gridCol w:w="1479"/>
      </w:tblGrid>
      <w:tr w:rsidR="00651838" w:rsidRPr="00514D94" w14:paraId="00ACB248" w14:textId="77777777" w:rsidTr="00D92DBC">
        <w:tc>
          <w:tcPr>
            <w:tcW w:w="1838" w:type="dxa"/>
            <w:shd w:val="clear" w:color="auto" w:fill="D9E2F3" w:themeFill="accent1" w:themeFillTint="33"/>
            <w:hideMark/>
          </w:tcPr>
          <w:p w14:paraId="443180D5" w14:textId="6E6B226D"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5812" w:type="dxa"/>
            <w:shd w:val="clear" w:color="auto" w:fill="D9E2F3" w:themeFill="accent1" w:themeFillTint="33"/>
            <w:hideMark/>
          </w:tcPr>
          <w:p w14:paraId="3A284DAF"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2977" w:type="dxa"/>
            <w:shd w:val="clear" w:color="auto" w:fill="D9E2F3" w:themeFill="accent1" w:themeFillTint="33"/>
          </w:tcPr>
          <w:p w14:paraId="37391867"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842" w:type="dxa"/>
            <w:shd w:val="clear" w:color="auto" w:fill="D9E2F3" w:themeFill="accent1" w:themeFillTint="33"/>
            <w:hideMark/>
          </w:tcPr>
          <w:p w14:paraId="2469FB7D" w14:textId="77777777" w:rsidR="00651838" w:rsidRPr="00514D94" w:rsidRDefault="00651838" w:rsidP="003429F3">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479" w:type="dxa"/>
            <w:shd w:val="clear" w:color="auto" w:fill="D9E2F3" w:themeFill="accent1" w:themeFillTint="33"/>
          </w:tcPr>
          <w:p w14:paraId="10E1BC9C" w14:textId="77777777" w:rsidR="00651838" w:rsidRPr="00514D94" w:rsidRDefault="00651838" w:rsidP="003429F3">
            <w:pPr>
              <w:rPr>
                <w:rFonts w:cstheme="minorHAnsi"/>
                <w:b/>
                <w:color w:val="000000" w:themeColor="text1"/>
                <w:sz w:val="20"/>
                <w:szCs w:val="20"/>
              </w:rPr>
            </w:pPr>
          </w:p>
          <w:p w14:paraId="3F0D6A1D" w14:textId="77777777" w:rsidR="00651838" w:rsidRPr="00514D94" w:rsidRDefault="00651838" w:rsidP="003429F3">
            <w:pPr>
              <w:rPr>
                <w:rFonts w:cstheme="minorHAnsi"/>
                <w:b/>
                <w:color w:val="000000" w:themeColor="text1"/>
                <w:sz w:val="20"/>
                <w:szCs w:val="20"/>
              </w:rPr>
            </w:pPr>
            <w:r w:rsidRPr="00514D94">
              <w:rPr>
                <w:rFonts w:cstheme="minorHAnsi"/>
                <w:b/>
                <w:color w:val="000000" w:themeColor="text1"/>
                <w:sz w:val="20"/>
                <w:szCs w:val="20"/>
              </w:rPr>
              <w:t>Delivery partners</w:t>
            </w:r>
          </w:p>
        </w:tc>
      </w:tr>
      <w:tr w:rsidR="00651838" w:rsidRPr="00514D94" w14:paraId="058467FD" w14:textId="77777777" w:rsidTr="00D92DBC">
        <w:tc>
          <w:tcPr>
            <w:tcW w:w="1838" w:type="dxa"/>
            <w:tcBorders>
              <w:top w:val="single" w:sz="4" w:space="0" w:color="auto"/>
              <w:left w:val="single" w:sz="4" w:space="0" w:color="auto"/>
              <w:bottom w:val="single" w:sz="4" w:space="0" w:color="auto"/>
              <w:right w:val="single" w:sz="4" w:space="0" w:color="auto"/>
            </w:tcBorders>
          </w:tcPr>
          <w:p w14:paraId="7C401C2A" w14:textId="6D5B3B77"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N21: </w:t>
            </w:r>
            <w:r w:rsidR="00651838" w:rsidRPr="005D0678">
              <w:rPr>
                <w:rFonts w:cstheme="minorHAnsi"/>
                <w:color w:val="000000" w:themeColor="text1"/>
                <w:sz w:val="20"/>
                <w:szCs w:val="20"/>
              </w:rPr>
              <w:t>Raising awareness in the community</w:t>
            </w:r>
          </w:p>
        </w:tc>
        <w:tc>
          <w:tcPr>
            <w:tcW w:w="5812" w:type="dxa"/>
            <w:tcBorders>
              <w:top w:val="single" w:sz="4" w:space="0" w:color="auto"/>
              <w:left w:val="single" w:sz="4" w:space="0" w:color="auto"/>
              <w:bottom w:val="single" w:sz="4" w:space="0" w:color="auto"/>
              <w:right w:val="single" w:sz="4" w:space="0" w:color="auto"/>
            </w:tcBorders>
          </w:tcPr>
          <w:p w14:paraId="42857750" w14:textId="77777777" w:rsidR="00651838" w:rsidRPr="00514D94" w:rsidRDefault="00651838" w:rsidP="00666934">
            <w:pPr>
              <w:pStyle w:val="ListParagraph"/>
              <w:numPr>
                <w:ilvl w:val="0"/>
                <w:numId w:val="53"/>
              </w:numPr>
              <w:ind w:left="311" w:hanging="311"/>
              <w:rPr>
                <w:rFonts w:cstheme="minorHAnsi"/>
                <w:color w:val="000000" w:themeColor="text1"/>
                <w:sz w:val="20"/>
                <w:szCs w:val="20"/>
              </w:rPr>
            </w:pPr>
            <w:r w:rsidRPr="00514D94">
              <w:rPr>
                <w:rFonts w:cstheme="minorHAnsi"/>
                <w:color w:val="000000" w:themeColor="text1"/>
                <w:sz w:val="20"/>
                <w:szCs w:val="20"/>
              </w:rPr>
              <w:t xml:space="preserve">Identify two areas in the town to concentrate existing resources to test ideas and communication methods for dissemination </w:t>
            </w:r>
          </w:p>
          <w:p w14:paraId="153F076A" w14:textId="77777777" w:rsidR="00651838" w:rsidRPr="00514D94" w:rsidRDefault="00651838" w:rsidP="00666934">
            <w:pPr>
              <w:pStyle w:val="ListParagraph"/>
              <w:numPr>
                <w:ilvl w:val="0"/>
                <w:numId w:val="53"/>
              </w:numPr>
              <w:ind w:left="311" w:hanging="311"/>
              <w:rPr>
                <w:rFonts w:cstheme="minorHAnsi"/>
                <w:color w:val="000000" w:themeColor="text1"/>
                <w:sz w:val="20"/>
                <w:szCs w:val="20"/>
              </w:rPr>
            </w:pPr>
            <w:r w:rsidRPr="00514D94">
              <w:rPr>
                <w:rFonts w:cstheme="minorHAnsi"/>
                <w:color w:val="000000" w:themeColor="text1"/>
                <w:sz w:val="20"/>
                <w:szCs w:val="20"/>
              </w:rPr>
              <w:t xml:space="preserve">Extend proven ideas to other areas </w:t>
            </w:r>
          </w:p>
          <w:p w14:paraId="2E0C2EB2" w14:textId="77777777" w:rsidR="00651838" w:rsidRPr="00514D94" w:rsidRDefault="00651838" w:rsidP="00426B23">
            <w:pPr>
              <w:ind w:firstLine="113"/>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xml:space="preserve"> All themes, Business, Community</w:t>
            </w:r>
          </w:p>
        </w:tc>
        <w:tc>
          <w:tcPr>
            <w:tcW w:w="2977" w:type="dxa"/>
            <w:tcBorders>
              <w:top w:val="single" w:sz="4" w:space="0" w:color="auto"/>
              <w:left w:val="single" w:sz="4" w:space="0" w:color="auto"/>
              <w:bottom w:val="single" w:sz="4" w:space="0" w:color="auto"/>
              <w:right w:val="single" w:sz="4" w:space="0" w:color="auto"/>
            </w:tcBorders>
          </w:tcPr>
          <w:p w14:paraId="24683D8E"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2 target areas identified and developed </w:t>
            </w:r>
          </w:p>
          <w:p w14:paraId="4E0E30B9" w14:textId="77777777" w:rsidR="00651838" w:rsidRPr="00514D94" w:rsidRDefault="00651838" w:rsidP="003429F3">
            <w:pPr>
              <w:rPr>
                <w:rFonts w:cstheme="minorHAnsi"/>
                <w:color w:val="000000" w:themeColor="text1"/>
                <w:sz w:val="20"/>
                <w:szCs w:val="20"/>
              </w:rPr>
            </w:pPr>
          </w:p>
          <w:p w14:paraId="117015A2" w14:textId="77777777" w:rsidR="00651838" w:rsidRPr="00514D94" w:rsidRDefault="00651838" w:rsidP="003429F3">
            <w:pPr>
              <w:rPr>
                <w:rFonts w:cstheme="minorHAnsi"/>
                <w:color w:val="000000" w:themeColor="text1"/>
                <w:sz w:val="20"/>
                <w:szCs w:val="20"/>
              </w:rPr>
            </w:pPr>
          </w:p>
          <w:p w14:paraId="13FA94F6" w14:textId="77777777" w:rsidR="00651838" w:rsidRPr="00514D94" w:rsidRDefault="00651838" w:rsidP="003429F3">
            <w:pPr>
              <w:rPr>
                <w:rFonts w:cstheme="minorHAnsi"/>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F31622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Identify test areas by </w:t>
            </w:r>
            <w:proofErr w:type="gramStart"/>
            <w:r w:rsidRPr="00514D94">
              <w:rPr>
                <w:rFonts w:cstheme="minorHAnsi"/>
                <w:color w:val="000000" w:themeColor="text1"/>
                <w:sz w:val="20"/>
                <w:szCs w:val="20"/>
              </w:rPr>
              <w:t>2021;Extend</w:t>
            </w:r>
            <w:proofErr w:type="gramEnd"/>
            <w:r w:rsidRPr="00514D94">
              <w:rPr>
                <w:rFonts w:cstheme="minorHAnsi"/>
                <w:color w:val="000000" w:themeColor="text1"/>
                <w:sz w:val="20"/>
                <w:szCs w:val="20"/>
              </w:rPr>
              <w:t xml:space="preserve"> to four areas by 2025</w:t>
            </w:r>
          </w:p>
          <w:p w14:paraId="74905D1E" w14:textId="77777777" w:rsidR="00651838" w:rsidRPr="00514D94" w:rsidRDefault="00651838" w:rsidP="003429F3">
            <w:pPr>
              <w:rPr>
                <w:rFonts w:cstheme="minorHAnsi"/>
                <w:color w:val="000000" w:themeColor="text1"/>
                <w:sz w:val="20"/>
                <w:szCs w:val="20"/>
              </w:rPr>
            </w:pPr>
          </w:p>
        </w:tc>
        <w:tc>
          <w:tcPr>
            <w:tcW w:w="1479" w:type="dxa"/>
            <w:tcBorders>
              <w:top w:val="single" w:sz="4" w:space="0" w:color="auto"/>
              <w:left w:val="single" w:sz="4" w:space="0" w:color="auto"/>
              <w:bottom w:val="single" w:sz="4" w:space="0" w:color="auto"/>
              <w:right w:val="single" w:sz="4" w:space="0" w:color="auto"/>
            </w:tcBorders>
          </w:tcPr>
          <w:p w14:paraId="6151430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Nature Task Force</w:t>
            </w:r>
          </w:p>
        </w:tc>
      </w:tr>
      <w:tr w:rsidR="00651838" w:rsidRPr="00514D94" w14:paraId="7B4BE83F" w14:textId="77777777" w:rsidTr="00D92DBC">
        <w:tc>
          <w:tcPr>
            <w:tcW w:w="1838" w:type="dxa"/>
            <w:tcBorders>
              <w:top w:val="single" w:sz="4" w:space="0" w:color="auto"/>
              <w:left w:val="single" w:sz="4" w:space="0" w:color="auto"/>
              <w:bottom w:val="single" w:sz="4" w:space="0" w:color="auto"/>
              <w:right w:val="single" w:sz="4" w:space="0" w:color="auto"/>
            </w:tcBorders>
          </w:tcPr>
          <w:p w14:paraId="43961A98" w14:textId="219D1158"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N22: </w:t>
            </w:r>
            <w:r w:rsidR="00651838" w:rsidRPr="005D0678">
              <w:rPr>
                <w:rFonts w:cstheme="minorHAnsi"/>
                <w:color w:val="000000" w:themeColor="text1"/>
                <w:sz w:val="20"/>
                <w:szCs w:val="20"/>
              </w:rPr>
              <w:t>Advice service for adaptation</w:t>
            </w:r>
          </w:p>
        </w:tc>
        <w:tc>
          <w:tcPr>
            <w:tcW w:w="5812" w:type="dxa"/>
            <w:tcBorders>
              <w:top w:val="single" w:sz="4" w:space="0" w:color="auto"/>
              <w:left w:val="single" w:sz="4" w:space="0" w:color="auto"/>
              <w:bottom w:val="single" w:sz="4" w:space="0" w:color="auto"/>
              <w:right w:val="single" w:sz="4" w:space="0" w:color="auto"/>
            </w:tcBorders>
          </w:tcPr>
          <w:p w14:paraId="70871035" w14:textId="77777777" w:rsidR="00651838" w:rsidRPr="00514D94" w:rsidRDefault="00651838" w:rsidP="00666934">
            <w:pPr>
              <w:pStyle w:val="ListParagraph"/>
              <w:numPr>
                <w:ilvl w:val="0"/>
                <w:numId w:val="62"/>
              </w:numPr>
              <w:ind w:left="311" w:hanging="311"/>
              <w:rPr>
                <w:rFonts w:cstheme="minorHAnsi"/>
                <w:color w:val="000000" w:themeColor="text1"/>
                <w:sz w:val="20"/>
                <w:szCs w:val="20"/>
              </w:rPr>
            </w:pPr>
            <w:r w:rsidRPr="00514D94">
              <w:rPr>
                <w:rFonts w:cstheme="minorHAnsi"/>
                <w:color w:val="000000" w:themeColor="text1"/>
                <w:sz w:val="20"/>
                <w:szCs w:val="20"/>
              </w:rPr>
              <w:t xml:space="preserve">Provide advice to schools/ community groups/ for wildlife friendly gardening/ water efficient gardening/recycling in the garden </w:t>
            </w:r>
          </w:p>
          <w:p w14:paraId="0885BD0A"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u w:val="single"/>
              </w:rPr>
              <w:t>Links</w:t>
            </w:r>
            <w:r w:rsidRPr="00514D94">
              <w:rPr>
                <w:rFonts w:cstheme="minorHAnsi"/>
                <w:color w:val="000000" w:themeColor="text1"/>
                <w:sz w:val="20"/>
                <w:szCs w:val="20"/>
              </w:rPr>
              <w:t>: Water, Education, Community, Adaptation</w:t>
            </w:r>
          </w:p>
        </w:tc>
        <w:tc>
          <w:tcPr>
            <w:tcW w:w="2977" w:type="dxa"/>
            <w:tcBorders>
              <w:top w:val="single" w:sz="4" w:space="0" w:color="auto"/>
              <w:left w:val="single" w:sz="4" w:space="0" w:color="auto"/>
              <w:bottom w:val="single" w:sz="4" w:space="0" w:color="auto"/>
              <w:right w:val="single" w:sz="4" w:space="0" w:color="auto"/>
            </w:tcBorders>
          </w:tcPr>
          <w:p w14:paraId="0DB1DECF"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Offer half day advice service to up to 20 organisations a year, plus online leaflets </w:t>
            </w:r>
          </w:p>
        </w:tc>
        <w:tc>
          <w:tcPr>
            <w:tcW w:w="1842" w:type="dxa"/>
            <w:tcBorders>
              <w:top w:val="single" w:sz="4" w:space="0" w:color="auto"/>
              <w:left w:val="single" w:sz="4" w:space="0" w:color="auto"/>
              <w:bottom w:val="single" w:sz="4" w:space="0" w:color="auto"/>
              <w:right w:val="single" w:sz="4" w:space="0" w:color="auto"/>
            </w:tcBorders>
          </w:tcPr>
          <w:p w14:paraId="2CC5EEEC"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Advice service from 2021</w:t>
            </w:r>
          </w:p>
        </w:tc>
        <w:tc>
          <w:tcPr>
            <w:tcW w:w="1479" w:type="dxa"/>
            <w:tcBorders>
              <w:top w:val="single" w:sz="4" w:space="0" w:color="auto"/>
              <w:left w:val="single" w:sz="4" w:space="0" w:color="auto"/>
              <w:bottom w:val="single" w:sz="4" w:space="0" w:color="auto"/>
              <w:right w:val="single" w:sz="4" w:space="0" w:color="auto"/>
            </w:tcBorders>
          </w:tcPr>
          <w:p w14:paraId="406BAF86"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 xml:space="preserve">NTF </w:t>
            </w:r>
          </w:p>
          <w:p w14:paraId="01CB9CD2"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BBOWT</w:t>
            </w:r>
          </w:p>
        </w:tc>
      </w:tr>
      <w:tr w:rsidR="00651838" w:rsidRPr="00514D94" w14:paraId="1C7CB4A4" w14:textId="77777777" w:rsidTr="00D92DBC">
        <w:tc>
          <w:tcPr>
            <w:tcW w:w="1838" w:type="dxa"/>
            <w:tcBorders>
              <w:top w:val="single" w:sz="4" w:space="0" w:color="auto"/>
              <w:left w:val="single" w:sz="4" w:space="0" w:color="auto"/>
              <w:bottom w:val="single" w:sz="4" w:space="0" w:color="auto"/>
              <w:right w:val="single" w:sz="4" w:space="0" w:color="auto"/>
            </w:tcBorders>
          </w:tcPr>
          <w:p w14:paraId="2A19AF6D" w14:textId="73D0D414"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N23: </w:t>
            </w:r>
            <w:r w:rsidR="00651838" w:rsidRPr="005D0678">
              <w:rPr>
                <w:rFonts w:cstheme="minorHAnsi"/>
                <w:color w:val="000000" w:themeColor="text1"/>
                <w:sz w:val="20"/>
                <w:szCs w:val="20"/>
              </w:rPr>
              <w:t>Support schools in their climate change initiatives</w:t>
            </w:r>
          </w:p>
        </w:tc>
        <w:tc>
          <w:tcPr>
            <w:tcW w:w="5812" w:type="dxa"/>
            <w:tcBorders>
              <w:top w:val="single" w:sz="4" w:space="0" w:color="auto"/>
              <w:left w:val="single" w:sz="4" w:space="0" w:color="auto"/>
              <w:bottom w:val="single" w:sz="4" w:space="0" w:color="auto"/>
              <w:right w:val="single" w:sz="4" w:space="0" w:color="auto"/>
            </w:tcBorders>
          </w:tcPr>
          <w:p w14:paraId="366BC0CA" w14:textId="77777777" w:rsidR="00651838" w:rsidRPr="00514D94" w:rsidRDefault="00651838" w:rsidP="00666934">
            <w:pPr>
              <w:pStyle w:val="ListParagraph"/>
              <w:numPr>
                <w:ilvl w:val="0"/>
                <w:numId w:val="62"/>
              </w:numPr>
              <w:ind w:left="311" w:hanging="283"/>
              <w:rPr>
                <w:rFonts w:cstheme="minorHAnsi"/>
                <w:color w:val="000000" w:themeColor="text1"/>
                <w:sz w:val="20"/>
                <w:szCs w:val="20"/>
              </w:rPr>
            </w:pPr>
            <w:r w:rsidRPr="00514D94">
              <w:rPr>
                <w:rFonts w:cstheme="minorHAnsi"/>
                <w:color w:val="000000" w:themeColor="text1"/>
                <w:sz w:val="20"/>
                <w:szCs w:val="20"/>
              </w:rPr>
              <w:t xml:space="preserve">Provide list of support actions available through </w:t>
            </w:r>
            <w:proofErr w:type="spellStart"/>
            <w:r w:rsidRPr="00514D94">
              <w:rPr>
                <w:rFonts w:cstheme="minorHAnsi"/>
                <w:color w:val="000000" w:themeColor="text1"/>
                <w:sz w:val="20"/>
                <w:szCs w:val="20"/>
              </w:rPr>
              <w:t>ReadingCAN</w:t>
            </w:r>
            <w:proofErr w:type="spellEnd"/>
            <w:r w:rsidRPr="00514D94">
              <w:rPr>
                <w:rFonts w:cstheme="minorHAnsi"/>
                <w:color w:val="000000" w:themeColor="text1"/>
                <w:sz w:val="20"/>
                <w:szCs w:val="20"/>
              </w:rPr>
              <w:t xml:space="preserve"> or external sources, and distribute </w:t>
            </w:r>
          </w:p>
          <w:p w14:paraId="5ECFD734" w14:textId="77777777" w:rsidR="00651838" w:rsidRPr="00514D94" w:rsidRDefault="00651838" w:rsidP="003429F3">
            <w:pPr>
              <w:ind w:left="311" w:hanging="283"/>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Education, Communication and Engagement</w:t>
            </w:r>
          </w:p>
        </w:tc>
        <w:tc>
          <w:tcPr>
            <w:tcW w:w="2977" w:type="dxa"/>
            <w:tcBorders>
              <w:top w:val="single" w:sz="4" w:space="0" w:color="auto"/>
              <w:left w:val="single" w:sz="4" w:space="0" w:color="auto"/>
              <w:bottom w:val="single" w:sz="4" w:space="0" w:color="auto"/>
              <w:right w:val="single" w:sz="4" w:space="0" w:color="auto"/>
            </w:tcBorders>
          </w:tcPr>
          <w:p w14:paraId="667FCD37"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Create option list for schools </w:t>
            </w:r>
          </w:p>
          <w:p w14:paraId="4FF0A353"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Offer 8 support activities a year</w:t>
            </w:r>
          </w:p>
        </w:tc>
        <w:tc>
          <w:tcPr>
            <w:tcW w:w="1842" w:type="dxa"/>
            <w:tcBorders>
              <w:top w:val="single" w:sz="4" w:space="0" w:color="auto"/>
              <w:left w:val="single" w:sz="4" w:space="0" w:color="auto"/>
              <w:bottom w:val="single" w:sz="4" w:space="0" w:color="auto"/>
              <w:right w:val="single" w:sz="4" w:space="0" w:color="auto"/>
            </w:tcBorders>
          </w:tcPr>
          <w:p w14:paraId="5DB69A04"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2020 </w:t>
            </w:r>
          </w:p>
          <w:p w14:paraId="413F76C0" w14:textId="77777777" w:rsidR="00651838" w:rsidRPr="00514D94" w:rsidRDefault="00651838" w:rsidP="003429F3">
            <w:pPr>
              <w:rPr>
                <w:rFonts w:cstheme="minorHAnsi"/>
                <w:color w:val="000000" w:themeColor="text1"/>
                <w:sz w:val="20"/>
                <w:szCs w:val="20"/>
              </w:rPr>
            </w:pPr>
          </w:p>
          <w:p w14:paraId="3ABB81C9"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2020</w:t>
            </w:r>
          </w:p>
        </w:tc>
        <w:tc>
          <w:tcPr>
            <w:tcW w:w="1479" w:type="dxa"/>
            <w:tcBorders>
              <w:top w:val="single" w:sz="4" w:space="0" w:color="auto"/>
              <w:left w:val="single" w:sz="4" w:space="0" w:color="auto"/>
              <w:bottom w:val="single" w:sz="4" w:space="0" w:color="auto"/>
              <w:right w:val="single" w:sz="4" w:space="0" w:color="auto"/>
            </w:tcBorders>
          </w:tcPr>
          <w:p w14:paraId="466ED449"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RCAN</w:t>
            </w:r>
          </w:p>
          <w:p w14:paraId="24D2CD50" w14:textId="77777777" w:rsidR="00651838" w:rsidRPr="00D74AED" w:rsidRDefault="00651838" w:rsidP="003429F3">
            <w:pPr>
              <w:rPr>
                <w:rFonts w:cstheme="minorHAnsi"/>
                <w:color w:val="000000" w:themeColor="text1"/>
                <w:sz w:val="20"/>
                <w:szCs w:val="20"/>
              </w:rPr>
            </w:pPr>
          </w:p>
          <w:p w14:paraId="461B32E7" w14:textId="77777777" w:rsidR="00651838" w:rsidRPr="00D74AED" w:rsidRDefault="00651838" w:rsidP="003429F3">
            <w:pPr>
              <w:rPr>
                <w:rFonts w:cstheme="minorHAnsi"/>
                <w:color w:val="000000" w:themeColor="text1"/>
                <w:sz w:val="20"/>
                <w:szCs w:val="20"/>
              </w:rPr>
            </w:pPr>
            <w:r w:rsidRPr="00D74AED">
              <w:rPr>
                <w:rFonts w:cstheme="minorHAnsi"/>
                <w:color w:val="000000" w:themeColor="text1"/>
                <w:sz w:val="20"/>
                <w:szCs w:val="20"/>
              </w:rPr>
              <w:t>Nature Task Force</w:t>
            </w:r>
          </w:p>
        </w:tc>
      </w:tr>
      <w:tr w:rsidR="00651838" w:rsidRPr="00514D94" w14:paraId="554C885D" w14:textId="77777777" w:rsidTr="00D92DBC">
        <w:tc>
          <w:tcPr>
            <w:tcW w:w="1838" w:type="dxa"/>
            <w:tcBorders>
              <w:top w:val="single" w:sz="4" w:space="0" w:color="auto"/>
              <w:left w:val="single" w:sz="4" w:space="0" w:color="auto"/>
              <w:bottom w:val="single" w:sz="4" w:space="0" w:color="auto"/>
              <w:right w:val="single" w:sz="4" w:space="0" w:color="auto"/>
            </w:tcBorders>
          </w:tcPr>
          <w:p w14:paraId="772AC08E" w14:textId="01E269CD" w:rsidR="00651838" w:rsidRPr="005D0678" w:rsidRDefault="005D0678" w:rsidP="003429F3">
            <w:pPr>
              <w:rPr>
                <w:rFonts w:cstheme="minorHAnsi"/>
                <w:color w:val="000000" w:themeColor="text1"/>
                <w:sz w:val="20"/>
                <w:szCs w:val="20"/>
              </w:rPr>
            </w:pPr>
            <w:r w:rsidRPr="005D0678">
              <w:rPr>
                <w:rFonts w:cstheme="minorHAnsi"/>
                <w:color w:val="000000" w:themeColor="text1"/>
                <w:sz w:val="20"/>
                <w:szCs w:val="20"/>
              </w:rPr>
              <w:t xml:space="preserve">N24: </w:t>
            </w:r>
            <w:r w:rsidR="00651838" w:rsidRPr="005D0678">
              <w:rPr>
                <w:rFonts w:cstheme="minorHAnsi"/>
                <w:color w:val="000000" w:themeColor="text1"/>
                <w:sz w:val="20"/>
                <w:szCs w:val="20"/>
              </w:rPr>
              <w:t>Supporting Business in their climate change initiatives</w:t>
            </w:r>
          </w:p>
        </w:tc>
        <w:tc>
          <w:tcPr>
            <w:tcW w:w="5812" w:type="dxa"/>
            <w:tcBorders>
              <w:top w:val="single" w:sz="4" w:space="0" w:color="auto"/>
              <w:left w:val="single" w:sz="4" w:space="0" w:color="auto"/>
              <w:bottom w:val="single" w:sz="4" w:space="0" w:color="auto"/>
              <w:right w:val="single" w:sz="4" w:space="0" w:color="auto"/>
            </w:tcBorders>
          </w:tcPr>
          <w:p w14:paraId="3E2A04A4" w14:textId="77777777" w:rsidR="00651838" w:rsidRPr="00514D94" w:rsidRDefault="00651838" w:rsidP="00666934">
            <w:pPr>
              <w:pStyle w:val="ListParagraph"/>
              <w:numPr>
                <w:ilvl w:val="0"/>
                <w:numId w:val="62"/>
              </w:numPr>
              <w:ind w:left="311" w:hanging="283"/>
              <w:rPr>
                <w:rFonts w:cstheme="minorHAnsi"/>
                <w:color w:val="000000" w:themeColor="text1"/>
                <w:sz w:val="20"/>
                <w:szCs w:val="20"/>
              </w:rPr>
            </w:pPr>
            <w:r w:rsidRPr="00514D94">
              <w:rPr>
                <w:rFonts w:cstheme="minorHAnsi"/>
                <w:color w:val="000000" w:themeColor="text1"/>
                <w:sz w:val="20"/>
                <w:szCs w:val="20"/>
              </w:rPr>
              <w:t xml:space="preserve">Make opportunities for staff to do practical work via Team Challenge </w:t>
            </w:r>
          </w:p>
          <w:p w14:paraId="6D00E78F" w14:textId="77777777" w:rsidR="00651838" w:rsidRPr="00514D94" w:rsidRDefault="00651838" w:rsidP="003429F3">
            <w:pPr>
              <w:ind w:firstLine="28"/>
              <w:rPr>
                <w:rFonts w:cstheme="minorHAnsi"/>
                <w:color w:val="000000" w:themeColor="text1"/>
                <w:sz w:val="20"/>
                <w:szCs w:val="20"/>
              </w:rPr>
            </w:pPr>
            <w:r w:rsidRPr="00514D94">
              <w:rPr>
                <w:rFonts w:cstheme="minorHAnsi"/>
                <w:color w:val="000000" w:themeColor="text1"/>
                <w:sz w:val="20"/>
                <w:szCs w:val="20"/>
                <w:u w:val="single"/>
              </w:rPr>
              <w:t>Link</w:t>
            </w:r>
            <w:r w:rsidRPr="00514D94">
              <w:rPr>
                <w:rFonts w:cstheme="minorHAnsi"/>
                <w:color w:val="000000" w:themeColor="text1"/>
                <w:sz w:val="20"/>
                <w:szCs w:val="20"/>
              </w:rPr>
              <w:t>: Business, Communication and Engagement</w:t>
            </w:r>
          </w:p>
        </w:tc>
        <w:tc>
          <w:tcPr>
            <w:tcW w:w="2977" w:type="dxa"/>
            <w:tcBorders>
              <w:top w:val="single" w:sz="4" w:space="0" w:color="auto"/>
              <w:left w:val="single" w:sz="4" w:space="0" w:color="auto"/>
              <w:bottom w:val="single" w:sz="4" w:space="0" w:color="auto"/>
              <w:right w:val="single" w:sz="4" w:space="0" w:color="auto"/>
            </w:tcBorders>
          </w:tcPr>
          <w:p w14:paraId="56C04CF0"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6 business actions a year</w:t>
            </w:r>
          </w:p>
          <w:p w14:paraId="2A5473EC" w14:textId="77777777" w:rsidR="00651838" w:rsidRPr="00514D94" w:rsidRDefault="00651838" w:rsidP="003429F3">
            <w:pPr>
              <w:rPr>
                <w:rFonts w:cstheme="minorHAnsi"/>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4EFEB52"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Set up </w:t>
            </w:r>
          </w:p>
          <w:p w14:paraId="03236051" w14:textId="77777777" w:rsidR="00651838" w:rsidRPr="00514D94" w:rsidRDefault="00651838" w:rsidP="003429F3">
            <w:pPr>
              <w:rPr>
                <w:rFonts w:cstheme="minorHAnsi"/>
                <w:color w:val="000000" w:themeColor="text1"/>
                <w:sz w:val="20"/>
                <w:szCs w:val="20"/>
              </w:rPr>
            </w:pPr>
            <w:r w:rsidRPr="00514D94">
              <w:rPr>
                <w:rFonts w:cstheme="minorHAnsi"/>
                <w:color w:val="000000" w:themeColor="text1"/>
                <w:sz w:val="20"/>
                <w:szCs w:val="20"/>
              </w:rPr>
              <w:t xml:space="preserve">by 2021 </w:t>
            </w:r>
          </w:p>
        </w:tc>
        <w:tc>
          <w:tcPr>
            <w:tcW w:w="1479" w:type="dxa"/>
            <w:tcBorders>
              <w:top w:val="single" w:sz="4" w:space="0" w:color="auto"/>
              <w:left w:val="single" w:sz="4" w:space="0" w:color="auto"/>
              <w:bottom w:val="single" w:sz="4" w:space="0" w:color="auto"/>
              <w:right w:val="single" w:sz="4" w:space="0" w:color="auto"/>
            </w:tcBorders>
          </w:tcPr>
          <w:p w14:paraId="7F32A763" w14:textId="49D47DC6" w:rsidR="00651838" w:rsidRPr="00D74AED" w:rsidRDefault="00D74AED" w:rsidP="003429F3">
            <w:pPr>
              <w:rPr>
                <w:rFonts w:cstheme="minorHAnsi"/>
                <w:color w:val="000000" w:themeColor="text1"/>
                <w:sz w:val="20"/>
                <w:szCs w:val="20"/>
              </w:rPr>
            </w:pPr>
            <w:r w:rsidRPr="00514D94">
              <w:rPr>
                <w:rFonts w:cstheme="minorHAnsi"/>
                <w:color w:val="000000" w:themeColor="text1"/>
                <w:sz w:val="20"/>
                <w:szCs w:val="20"/>
              </w:rPr>
              <w:t>R</w:t>
            </w:r>
            <w:r>
              <w:rPr>
                <w:rFonts w:cstheme="minorHAnsi"/>
                <w:color w:val="000000" w:themeColor="text1"/>
                <w:sz w:val="20"/>
                <w:szCs w:val="20"/>
              </w:rPr>
              <w:t>eading BC</w:t>
            </w:r>
            <w:r w:rsidR="00651838" w:rsidRPr="00D74AED">
              <w:rPr>
                <w:rFonts w:cstheme="minorHAnsi"/>
                <w:color w:val="000000" w:themeColor="text1"/>
                <w:sz w:val="20"/>
                <w:szCs w:val="20"/>
              </w:rPr>
              <w:t>/NTF Econet/TCV,</w:t>
            </w:r>
          </w:p>
        </w:tc>
      </w:tr>
    </w:tbl>
    <w:p w14:paraId="049EF661" w14:textId="77777777" w:rsidR="0094102C" w:rsidRPr="00514D94" w:rsidRDefault="0094102C" w:rsidP="00DD51E3">
      <w:pPr>
        <w:pBdr>
          <w:top w:val="single" w:sz="4" w:space="1" w:color="auto"/>
          <w:left w:val="single" w:sz="4" w:space="4" w:color="auto"/>
          <w:bottom w:val="single" w:sz="4" w:space="1" w:color="auto"/>
          <w:right w:val="single" w:sz="4" w:space="4" w:color="auto"/>
        </w:pBdr>
        <w:rPr>
          <w:rFonts w:cs="Arial"/>
          <w:b/>
          <w:bCs/>
          <w:color w:val="000000" w:themeColor="text1"/>
          <w:sz w:val="24"/>
          <w:szCs w:val="24"/>
          <w:lang w:val="en-US"/>
        </w:rPr>
        <w:sectPr w:rsidR="0094102C" w:rsidRPr="00514D94" w:rsidSect="00B36549">
          <w:pgSz w:w="16838" w:h="11906" w:orient="landscape"/>
          <w:pgMar w:top="1077" w:right="1440" w:bottom="1077" w:left="1440" w:header="709" w:footer="709" w:gutter="0"/>
          <w:cols w:space="708"/>
          <w:docGrid w:linePitch="360"/>
        </w:sectPr>
      </w:pPr>
    </w:p>
    <w:p w14:paraId="58BA4BD1" w14:textId="14A4DC74" w:rsidR="00514D94" w:rsidRDefault="00DD51E3" w:rsidP="00514D94">
      <w:pPr>
        <w:pBdr>
          <w:top w:val="single" w:sz="4" w:space="1" w:color="auto"/>
          <w:left w:val="single" w:sz="4" w:space="4" w:color="auto"/>
          <w:bottom w:val="single" w:sz="4" w:space="0" w:color="auto"/>
          <w:right w:val="single" w:sz="4" w:space="4" w:color="auto"/>
        </w:pBdr>
        <w:rPr>
          <w:rFonts w:cs="Arial"/>
          <w:b/>
          <w:bCs/>
          <w:color w:val="000000" w:themeColor="text1"/>
          <w:sz w:val="24"/>
          <w:szCs w:val="24"/>
          <w:lang w:val="en-US"/>
        </w:rPr>
      </w:pPr>
      <w:r w:rsidRPr="00514D94">
        <w:rPr>
          <w:rFonts w:cs="Arial"/>
          <w:b/>
          <w:bCs/>
          <w:color w:val="000000" w:themeColor="text1"/>
          <w:sz w:val="24"/>
          <w:szCs w:val="24"/>
          <w:lang w:val="en-US"/>
        </w:rPr>
        <w:lastRenderedPageBreak/>
        <w:t>READING CLIMATE</w:t>
      </w:r>
      <w:r w:rsidR="00553006">
        <w:rPr>
          <w:rFonts w:cs="Arial"/>
          <w:b/>
          <w:bCs/>
          <w:color w:val="000000" w:themeColor="text1"/>
          <w:sz w:val="24"/>
          <w:szCs w:val="24"/>
          <w:lang w:val="en-US"/>
        </w:rPr>
        <w:t>E EMERGENCY</w:t>
      </w:r>
      <w:r w:rsidRPr="00514D94">
        <w:rPr>
          <w:rFonts w:cs="Arial"/>
          <w:b/>
          <w:bCs/>
          <w:color w:val="000000" w:themeColor="text1"/>
          <w:sz w:val="24"/>
          <w:szCs w:val="24"/>
          <w:lang w:val="en-US"/>
        </w:rPr>
        <w:t xml:space="preserve"> STRATEGY: HEALTH THEME ACTION PLAN</w:t>
      </w:r>
    </w:p>
    <w:p w14:paraId="52744726" w14:textId="1F14AD08" w:rsidR="00514D94" w:rsidRPr="00514D94" w:rsidRDefault="00514D94" w:rsidP="00514D94">
      <w:pPr>
        <w:pBdr>
          <w:top w:val="single" w:sz="4" w:space="1" w:color="auto"/>
          <w:left w:val="single" w:sz="4" w:space="4" w:color="auto"/>
          <w:bottom w:val="single" w:sz="4" w:space="0" w:color="auto"/>
          <w:right w:val="single" w:sz="4" w:space="4" w:color="auto"/>
        </w:pBdr>
        <w:rPr>
          <w:rFonts w:cs="Arial"/>
          <w:b/>
          <w:bCs/>
          <w:color w:val="000000" w:themeColor="text1"/>
          <w:sz w:val="24"/>
          <w:szCs w:val="24"/>
          <w:lang w:val="en-US"/>
        </w:rPr>
      </w:pPr>
      <w:r w:rsidRPr="00514D94">
        <w:rPr>
          <w:rFonts w:cs="Arial"/>
          <w:sz w:val="24"/>
          <w:szCs w:val="24"/>
        </w:rPr>
        <w:t xml:space="preserve">Health is a </w:t>
      </w:r>
      <w:r>
        <w:rPr>
          <w:rFonts w:cs="Arial"/>
          <w:sz w:val="24"/>
          <w:szCs w:val="24"/>
        </w:rPr>
        <w:t>‘</w:t>
      </w:r>
      <w:r w:rsidRPr="00514D94">
        <w:rPr>
          <w:rFonts w:cs="Arial"/>
          <w:sz w:val="24"/>
          <w:szCs w:val="24"/>
        </w:rPr>
        <w:t>State of complete physical, mental, and social well-being, and not merely the absence of disease or infirmity</w:t>
      </w:r>
      <w:r>
        <w:rPr>
          <w:rFonts w:cs="Arial"/>
          <w:sz w:val="24"/>
          <w:szCs w:val="24"/>
        </w:rPr>
        <w:t>’</w:t>
      </w:r>
      <w:r w:rsidR="006A3C2E">
        <w:rPr>
          <w:rFonts w:cs="Arial"/>
          <w:sz w:val="24"/>
          <w:szCs w:val="24"/>
        </w:rPr>
        <w:t>.</w:t>
      </w:r>
      <w:r w:rsidRPr="00514D94">
        <w:rPr>
          <w:rFonts w:cs="Arial"/>
          <w:sz w:val="24"/>
          <w:szCs w:val="24"/>
        </w:rPr>
        <w:t xml:space="preserve"> This theme therefore considers the wellbeing of Reading’s people holistically, with the emphasis on living healthily in a changing climate.</w:t>
      </w:r>
    </w:p>
    <w:p w14:paraId="30292EB9" w14:textId="77777777" w:rsidR="00514D94" w:rsidRPr="00514D94" w:rsidRDefault="00514D94" w:rsidP="00514D94">
      <w:pPr>
        <w:pBdr>
          <w:top w:val="single" w:sz="4" w:space="1" w:color="auto"/>
          <w:left w:val="single" w:sz="4" w:space="4" w:color="auto"/>
          <w:bottom w:val="single" w:sz="4" w:space="0" w:color="auto"/>
          <w:right w:val="single" w:sz="4" w:space="4" w:color="auto"/>
        </w:pBdr>
        <w:rPr>
          <w:rFonts w:cs="Arial"/>
          <w:b/>
          <w:bCs/>
          <w:color w:val="000000" w:themeColor="text1"/>
          <w:sz w:val="24"/>
          <w:szCs w:val="24"/>
          <w:lang w:val="en-US"/>
        </w:rPr>
      </w:pPr>
      <w:r w:rsidRPr="00514D94">
        <w:rPr>
          <w:rFonts w:cs="Arial"/>
          <w:sz w:val="24"/>
          <w:szCs w:val="24"/>
        </w:rPr>
        <w:t>Most of the themes of the Reading Climate Change Strategy contribute to the 2030 carbon zero target directly: they are primarily concerned with mitigation. The Health Theme is primarily focused on dealing with the consequences of climate change that are likely to affect people in Reading over the next ten years, despite best efforts at mitigation. We have used the UN categorisation of health impacts of climate change to define three categories of risk which are expected to significantly impact Reading – heat related, flooding related and related to air pollution. All of these can cause both physical and mental health problems. Alongside these are the underlying issues of health issues associated with fuel poverty, and the potential for mental health challenges associated with anxiety and stress caused by climate change.</w:t>
      </w:r>
    </w:p>
    <w:p w14:paraId="6E7294BC" w14:textId="77777777" w:rsidR="00514D94" w:rsidRPr="00514D94" w:rsidRDefault="00514D94" w:rsidP="00514D94">
      <w:pPr>
        <w:pBdr>
          <w:top w:val="single" w:sz="4" w:space="1" w:color="auto"/>
          <w:left w:val="single" w:sz="4" w:space="4" w:color="auto"/>
          <w:bottom w:val="single" w:sz="4" w:space="0" w:color="auto"/>
          <w:right w:val="single" w:sz="4" w:space="4" w:color="auto"/>
        </w:pBdr>
        <w:rPr>
          <w:rFonts w:cs="Arial"/>
          <w:b/>
          <w:bCs/>
          <w:color w:val="000000" w:themeColor="text1"/>
          <w:sz w:val="24"/>
          <w:szCs w:val="24"/>
          <w:lang w:val="en-US"/>
        </w:rPr>
      </w:pPr>
      <w:r w:rsidRPr="00514D94">
        <w:rPr>
          <w:rFonts w:cs="Arial"/>
          <w:sz w:val="24"/>
          <w:szCs w:val="24"/>
        </w:rPr>
        <w:t xml:space="preserve">Many of the themes include outreach and education strategies; we propose that an integrated resource base and education programme be supported by Reading Borough Council. In order to monitor progress under many of the themes, monitoring of environmental characteristics will be needed. We propose that these be linked to monitoring of health data in a Lancet Countdown project. This could make environmental and health data visible to the public e.g. on public billboards or through apps. </w:t>
      </w:r>
    </w:p>
    <w:p w14:paraId="536E1380" w14:textId="77777777" w:rsidR="00514D94" w:rsidRPr="00514D94" w:rsidRDefault="00514D94" w:rsidP="00514D94">
      <w:pPr>
        <w:pBdr>
          <w:top w:val="single" w:sz="4" w:space="1" w:color="auto"/>
          <w:left w:val="single" w:sz="4" w:space="4" w:color="auto"/>
          <w:bottom w:val="single" w:sz="4" w:space="0" w:color="auto"/>
          <w:right w:val="single" w:sz="4" w:space="4" w:color="auto"/>
        </w:pBdr>
        <w:rPr>
          <w:rFonts w:cs="Arial"/>
          <w:b/>
          <w:bCs/>
          <w:color w:val="000000" w:themeColor="text1"/>
          <w:sz w:val="24"/>
          <w:szCs w:val="24"/>
          <w:lang w:val="en-US"/>
        </w:rPr>
      </w:pPr>
      <w:r w:rsidRPr="00514D94">
        <w:rPr>
          <w:rFonts w:cs="Arial"/>
          <w:sz w:val="24"/>
          <w:szCs w:val="24"/>
        </w:rPr>
        <w:t>This is the first time that health has been included in Reading’s climate change strategy, therefore many of the actions are about researching external sources, setting up resources, systems and processes for Reading and establishing networks to link health professionals to climate change planning. Outcome based targets could include falling levels of asthma or other conditions normally related to increased heat, reduced due to the climate change strategic actions.</w:t>
      </w:r>
    </w:p>
    <w:p w14:paraId="52703534" w14:textId="77777777" w:rsidR="00005CF7" w:rsidRPr="00514D94" w:rsidRDefault="00005CF7" w:rsidP="003D3E3B">
      <w:pPr>
        <w:rPr>
          <w:rFonts w:cstheme="minorHAnsi"/>
          <w:b/>
          <w:bCs/>
          <w:color w:val="000000" w:themeColor="text1"/>
          <w:sz w:val="24"/>
          <w:szCs w:val="24"/>
        </w:rPr>
        <w:sectPr w:rsidR="00005CF7" w:rsidRPr="00514D94" w:rsidSect="00B36549">
          <w:pgSz w:w="11906" w:h="16838"/>
          <w:pgMar w:top="1440" w:right="1077" w:bottom="1440" w:left="1077" w:header="709" w:footer="709" w:gutter="0"/>
          <w:cols w:space="708"/>
          <w:docGrid w:linePitch="360"/>
        </w:sectPr>
      </w:pPr>
    </w:p>
    <w:p w14:paraId="1EF7FF79" w14:textId="0C6C89AA" w:rsidR="00E901EB" w:rsidRDefault="00514D94" w:rsidP="00E901EB">
      <w:pPr>
        <w:ind w:left="142"/>
        <w:rPr>
          <w:rFonts w:cstheme="minorHAnsi"/>
          <w:i/>
          <w:color w:val="000000" w:themeColor="text1"/>
          <w:sz w:val="24"/>
          <w:szCs w:val="24"/>
        </w:rPr>
      </w:pPr>
      <w:r w:rsidRPr="00514D94">
        <w:rPr>
          <w:rFonts w:cstheme="minorHAnsi"/>
          <w:b/>
          <w:bCs/>
          <w:color w:val="000000" w:themeColor="text1"/>
          <w:sz w:val="24"/>
          <w:szCs w:val="24"/>
        </w:rPr>
        <w:lastRenderedPageBreak/>
        <w:t>Health</w:t>
      </w:r>
      <w:r w:rsidR="00F417F1">
        <w:rPr>
          <w:rFonts w:cstheme="minorHAnsi"/>
          <w:b/>
          <w:bCs/>
          <w:color w:val="000000" w:themeColor="text1"/>
          <w:sz w:val="24"/>
          <w:szCs w:val="24"/>
        </w:rPr>
        <w:t xml:space="preserve"> Theme Action Plan</w:t>
      </w:r>
      <w:r w:rsidR="009F23D7" w:rsidRPr="00514D94">
        <w:rPr>
          <w:rFonts w:cstheme="minorHAnsi"/>
          <w:b/>
          <w:bCs/>
          <w:color w:val="000000" w:themeColor="text1"/>
          <w:sz w:val="24"/>
          <w:szCs w:val="24"/>
        </w:rPr>
        <w:t>:</w:t>
      </w:r>
      <w:r w:rsidR="009F23D7" w:rsidRPr="00514D94">
        <w:rPr>
          <w:rFonts w:cstheme="minorHAnsi"/>
          <w:color w:val="000000" w:themeColor="text1"/>
          <w:sz w:val="24"/>
          <w:szCs w:val="24"/>
        </w:rPr>
        <w:t xml:space="preserve"> </w:t>
      </w:r>
      <w:r w:rsidR="009F23D7" w:rsidRPr="00C27B5D">
        <w:rPr>
          <w:rFonts w:cstheme="minorHAnsi"/>
          <w:i/>
          <w:color w:val="000000" w:themeColor="text1"/>
          <w:sz w:val="24"/>
          <w:szCs w:val="24"/>
        </w:rPr>
        <w:t xml:space="preserve">By 2025, people in Reading will be well informed about how to self-manage the health impacts of climate change and benefit from policies and programmes that enable them to thrive despite its effects. All climate change mitigation and adaptation strategies will consider the impact on health; with </w:t>
      </w:r>
      <w:proofErr w:type="gramStart"/>
      <w:r w:rsidR="009F23D7" w:rsidRPr="00C27B5D">
        <w:rPr>
          <w:rFonts w:cstheme="minorHAnsi"/>
          <w:i/>
          <w:color w:val="000000" w:themeColor="text1"/>
          <w:sz w:val="24"/>
          <w:szCs w:val="24"/>
        </w:rPr>
        <w:t>particular emphasis</w:t>
      </w:r>
      <w:proofErr w:type="gramEnd"/>
      <w:r w:rsidR="009F23D7" w:rsidRPr="00C27B5D">
        <w:rPr>
          <w:rFonts w:cstheme="minorHAnsi"/>
          <w:i/>
          <w:color w:val="000000" w:themeColor="text1"/>
          <w:sz w:val="24"/>
          <w:szCs w:val="24"/>
        </w:rPr>
        <w:t xml:space="preserve"> on heat-related health risks, air quality and mental wellbeing.</w:t>
      </w:r>
    </w:p>
    <w:p w14:paraId="62417C10" w14:textId="2B10847F" w:rsidR="00E901EB" w:rsidRPr="00E901EB" w:rsidRDefault="00E901EB" w:rsidP="00E901EB">
      <w:pPr>
        <w:ind w:left="142"/>
        <w:rPr>
          <w:rFonts w:cstheme="minorHAnsi"/>
          <w:i/>
          <w:color w:val="000000" w:themeColor="text1"/>
          <w:sz w:val="24"/>
          <w:szCs w:val="24"/>
        </w:rPr>
      </w:pPr>
      <w:r w:rsidRPr="00E901EB">
        <w:rPr>
          <w:color w:val="000000" w:themeColor="text1"/>
          <w:sz w:val="20"/>
          <w:szCs w:val="20"/>
        </w:rPr>
        <w:t>NB Some of the actions included in the action plans below, and the scale and pace at which they can be progressed, will be subject to the prevailing national policy context and/or the provision of additional powers and resources by central government, as made clear in Reading’s climate emergency declaration (see section 3.2 above).</w:t>
      </w:r>
    </w:p>
    <w:p w14:paraId="5CA65A0F" w14:textId="77777777" w:rsidR="003E1C07" w:rsidRPr="00C27B5D" w:rsidRDefault="003E1C07" w:rsidP="003E1C07">
      <w:pPr>
        <w:pStyle w:val="Heading1"/>
        <w:ind w:left="142"/>
        <w:rPr>
          <w:rFonts w:asciiTheme="minorHAnsi" w:hAnsiTheme="minorHAnsi"/>
          <w:b/>
          <w:color w:val="000000" w:themeColor="text1"/>
          <w:sz w:val="24"/>
          <w:szCs w:val="24"/>
        </w:rPr>
      </w:pPr>
      <w:r w:rsidRPr="00C27B5D">
        <w:rPr>
          <w:rFonts w:asciiTheme="minorHAnsi" w:hAnsiTheme="minorHAnsi"/>
          <w:b/>
          <w:color w:val="000000" w:themeColor="text1"/>
          <w:sz w:val="24"/>
          <w:szCs w:val="24"/>
        </w:rPr>
        <w:t>Sub category: Heat</w:t>
      </w:r>
    </w:p>
    <w:tbl>
      <w:tblPr>
        <w:tblStyle w:val="TableGrid"/>
        <w:tblW w:w="0" w:type="auto"/>
        <w:tblInd w:w="67" w:type="dxa"/>
        <w:tblLook w:val="04A0" w:firstRow="1" w:lastRow="0" w:firstColumn="1" w:lastColumn="0" w:noHBand="0" w:noVBand="1"/>
      </w:tblPr>
      <w:tblGrid>
        <w:gridCol w:w="2719"/>
        <w:gridCol w:w="4599"/>
        <w:gridCol w:w="3277"/>
        <w:gridCol w:w="1456"/>
        <w:gridCol w:w="1830"/>
      </w:tblGrid>
      <w:tr w:rsidR="007539CA" w:rsidRPr="00514D94" w14:paraId="0B843000" w14:textId="77777777" w:rsidTr="00666934">
        <w:tc>
          <w:tcPr>
            <w:tcW w:w="2737" w:type="dxa"/>
            <w:shd w:val="clear" w:color="auto" w:fill="D9E2F3" w:themeFill="accent1" w:themeFillTint="33"/>
            <w:hideMark/>
          </w:tcPr>
          <w:p w14:paraId="7D90CBBD" w14:textId="773EC214" w:rsidR="003E1C07" w:rsidRPr="00514D94" w:rsidRDefault="003E1C07" w:rsidP="000A5095">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4522" w:type="dxa"/>
            <w:shd w:val="clear" w:color="auto" w:fill="D9E2F3" w:themeFill="accent1" w:themeFillTint="33"/>
            <w:hideMark/>
          </w:tcPr>
          <w:p w14:paraId="36E51CF4" w14:textId="77777777" w:rsidR="003E1C07" w:rsidRPr="00514D94" w:rsidRDefault="003E1C07" w:rsidP="000A5095">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301" w:type="dxa"/>
            <w:shd w:val="clear" w:color="auto" w:fill="D9E2F3" w:themeFill="accent1" w:themeFillTint="33"/>
          </w:tcPr>
          <w:p w14:paraId="0E9489E5" w14:textId="77777777" w:rsidR="003E1C07" w:rsidRPr="00514D94" w:rsidRDefault="003E1C07" w:rsidP="000A5095">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459" w:type="dxa"/>
            <w:shd w:val="clear" w:color="auto" w:fill="D9E2F3" w:themeFill="accent1" w:themeFillTint="33"/>
            <w:hideMark/>
          </w:tcPr>
          <w:p w14:paraId="737AD414" w14:textId="77777777" w:rsidR="003E1C07" w:rsidRPr="00514D94" w:rsidRDefault="003E1C07" w:rsidP="000A5095">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862" w:type="dxa"/>
            <w:shd w:val="clear" w:color="auto" w:fill="D9E2F3" w:themeFill="accent1" w:themeFillTint="33"/>
          </w:tcPr>
          <w:p w14:paraId="4A2704D1" w14:textId="77777777" w:rsidR="003E1C07" w:rsidRPr="00514D94" w:rsidRDefault="003E1C07" w:rsidP="000A5095">
            <w:pPr>
              <w:rPr>
                <w:rFonts w:cstheme="minorHAnsi"/>
                <w:b/>
                <w:color w:val="000000" w:themeColor="text1"/>
                <w:sz w:val="20"/>
                <w:szCs w:val="20"/>
              </w:rPr>
            </w:pPr>
          </w:p>
          <w:p w14:paraId="55F0A203" w14:textId="77777777" w:rsidR="003E1C07" w:rsidRPr="00514D94" w:rsidRDefault="003E1C07" w:rsidP="000A5095">
            <w:pPr>
              <w:rPr>
                <w:rFonts w:cstheme="minorHAnsi"/>
                <w:b/>
                <w:color w:val="000000" w:themeColor="text1"/>
                <w:sz w:val="20"/>
                <w:szCs w:val="20"/>
              </w:rPr>
            </w:pPr>
            <w:r w:rsidRPr="00514D94">
              <w:rPr>
                <w:rFonts w:cstheme="minorHAnsi"/>
                <w:b/>
                <w:color w:val="000000" w:themeColor="text1"/>
                <w:sz w:val="20"/>
                <w:szCs w:val="20"/>
              </w:rPr>
              <w:t>Delivery partners</w:t>
            </w:r>
          </w:p>
        </w:tc>
      </w:tr>
      <w:tr w:rsidR="007539CA" w:rsidRPr="00514D94" w14:paraId="02779244" w14:textId="77777777" w:rsidTr="003E1C07">
        <w:tc>
          <w:tcPr>
            <w:tcW w:w="0" w:type="auto"/>
            <w:tcBorders>
              <w:top w:val="single" w:sz="4" w:space="0" w:color="auto"/>
              <w:left w:val="single" w:sz="4" w:space="0" w:color="auto"/>
              <w:bottom w:val="single" w:sz="4" w:space="0" w:color="auto"/>
              <w:right w:val="single" w:sz="4" w:space="0" w:color="auto"/>
            </w:tcBorders>
          </w:tcPr>
          <w:p w14:paraId="74D9D0FB" w14:textId="06D36351" w:rsidR="003E1C07" w:rsidRPr="00514D94" w:rsidRDefault="008E6C18">
            <w:pPr>
              <w:rPr>
                <w:rFonts w:cs="Arial"/>
                <w:color w:val="000000" w:themeColor="text1"/>
                <w:sz w:val="20"/>
                <w:szCs w:val="20"/>
                <w:lang w:eastAsia="en-GB"/>
              </w:rPr>
            </w:pPr>
            <w:r>
              <w:rPr>
                <w:rFonts w:cs="Arial"/>
                <w:color w:val="000000" w:themeColor="text1"/>
                <w:sz w:val="20"/>
                <w:szCs w:val="20"/>
                <w:lang w:eastAsia="en-GB"/>
              </w:rPr>
              <w:t xml:space="preserve">H1: </w:t>
            </w:r>
            <w:r w:rsidR="003E1C07" w:rsidRPr="00514D94">
              <w:rPr>
                <w:rFonts w:cs="Arial"/>
                <w:color w:val="000000" w:themeColor="text1"/>
                <w:sz w:val="20"/>
                <w:szCs w:val="20"/>
                <w:lang w:eastAsia="en-GB"/>
              </w:rPr>
              <w:t>Adaptation and anticipation in health facilities</w:t>
            </w:r>
          </w:p>
          <w:p w14:paraId="63331DB9" w14:textId="77777777" w:rsidR="003E1C07" w:rsidRPr="00514D94" w:rsidRDefault="003E1C07">
            <w:pPr>
              <w:rPr>
                <w:rFonts w:cs="Arial"/>
                <w:color w:val="000000" w:themeColor="text1"/>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3B083BD1" w14:textId="77777777" w:rsidR="003E1C07" w:rsidRPr="00514D94" w:rsidRDefault="003E1C07" w:rsidP="00426B23">
            <w:pPr>
              <w:pStyle w:val="ListParagraph"/>
              <w:numPr>
                <w:ilvl w:val="1"/>
                <w:numId w:val="88"/>
              </w:numPr>
              <w:ind w:left="720" w:hanging="720"/>
              <w:rPr>
                <w:rFonts w:cs="Arial"/>
                <w:color w:val="000000" w:themeColor="text1"/>
                <w:sz w:val="20"/>
                <w:szCs w:val="20"/>
                <w:lang w:eastAsia="en-GB"/>
              </w:rPr>
            </w:pPr>
            <w:r w:rsidRPr="00514D94">
              <w:rPr>
                <w:rFonts w:cs="Arial"/>
                <w:color w:val="000000" w:themeColor="text1"/>
                <w:sz w:val="20"/>
                <w:szCs w:val="20"/>
                <w:lang w:eastAsia="en-GB"/>
              </w:rPr>
              <w:t xml:space="preserve">Facilities in hospitals and care homes adapted to extreme heat, </w:t>
            </w:r>
            <w:proofErr w:type="spellStart"/>
            <w:r w:rsidRPr="00514D94">
              <w:rPr>
                <w:rFonts w:cs="Arial"/>
                <w:color w:val="000000" w:themeColor="text1"/>
                <w:sz w:val="20"/>
                <w:szCs w:val="20"/>
                <w:lang w:eastAsia="en-GB"/>
              </w:rPr>
              <w:t>eg</w:t>
            </w:r>
            <w:proofErr w:type="spellEnd"/>
          </w:p>
          <w:p w14:paraId="45EB9332" w14:textId="77777777" w:rsidR="003E1C07" w:rsidRPr="00514D94" w:rsidRDefault="003E1C07" w:rsidP="00666934">
            <w:pPr>
              <w:pStyle w:val="ListParagraph"/>
              <w:numPr>
                <w:ilvl w:val="1"/>
                <w:numId w:val="88"/>
              </w:numPr>
              <w:ind w:left="318" w:hanging="284"/>
              <w:rPr>
                <w:rFonts w:cs="Arial"/>
                <w:color w:val="000000" w:themeColor="text1"/>
                <w:sz w:val="20"/>
                <w:szCs w:val="20"/>
                <w:lang w:eastAsia="en-GB"/>
              </w:rPr>
            </w:pPr>
            <w:r w:rsidRPr="00514D94">
              <w:rPr>
                <w:rFonts w:cs="Arial"/>
                <w:color w:val="000000" w:themeColor="text1"/>
                <w:sz w:val="20"/>
                <w:szCs w:val="20"/>
                <w:lang w:eastAsia="en-GB"/>
              </w:rPr>
              <w:t>Provision of cool space for residents</w:t>
            </w:r>
          </w:p>
          <w:p w14:paraId="797ACFEF" w14:textId="77777777" w:rsidR="003E1C07" w:rsidRPr="00514D94" w:rsidRDefault="003E1C07" w:rsidP="00666934">
            <w:pPr>
              <w:pStyle w:val="ListParagraph"/>
              <w:numPr>
                <w:ilvl w:val="1"/>
                <w:numId w:val="88"/>
              </w:numPr>
              <w:ind w:left="318" w:hanging="284"/>
              <w:rPr>
                <w:rFonts w:cs="Arial"/>
                <w:color w:val="000000" w:themeColor="text1"/>
                <w:sz w:val="20"/>
                <w:szCs w:val="20"/>
                <w:lang w:eastAsia="en-GB"/>
              </w:rPr>
            </w:pPr>
            <w:r w:rsidRPr="00514D94">
              <w:rPr>
                <w:rFonts w:cs="Arial"/>
                <w:color w:val="000000" w:themeColor="text1"/>
                <w:sz w:val="20"/>
                <w:szCs w:val="20"/>
                <w:lang w:eastAsia="en-GB"/>
              </w:rPr>
              <w:t>Storage for medicines requiring cool temperatures</w:t>
            </w:r>
          </w:p>
          <w:p w14:paraId="7787FDCE" w14:textId="77777777" w:rsidR="003E1C07" w:rsidRPr="00514D94" w:rsidRDefault="003E1C07" w:rsidP="00666934">
            <w:pPr>
              <w:pStyle w:val="ListParagraph"/>
              <w:numPr>
                <w:ilvl w:val="1"/>
                <w:numId w:val="88"/>
              </w:numPr>
              <w:ind w:left="318" w:hanging="284"/>
              <w:rPr>
                <w:rFonts w:cs="Arial"/>
                <w:color w:val="000000" w:themeColor="text1"/>
                <w:sz w:val="20"/>
                <w:szCs w:val="20"/>
                <w:lang w:eastAsia="en-GB"/>
              </w:rPr>
            </w:pPr>
            <w:r w:rsidRPr="00514D94">
              <w:rPr>
                <w:rFonts w:cs="Arial"/>
                <w:color w:val="000000" w:themeColor="text1"/>
                <w:sz w:val="20"/>
                <w:szCs w:val="20"/>
                <w:lang w:eastAsia="en-GB"/>
              </w:rPr>
              <w:t>Risk register of those at risk from heat</w:t>
            </w:r>
          </w:p>
        </w:tc>
        <w:tc>
          <w:tcPr>
            <w:tcW w:w="0" w:type="auto"/>
            <w:tcBorders>
              <w:top w:val="single" w:sz="4" w:space="0" w:color="auto"/>
              <w:left w:val="single" w:sz="4" w:space="0" w:color="auto"/>
              <w:bottom w:val="single" w:sz="4" w:space="0" w:color="auto"/>
              <w:right w:val="single" w:sz="4" w:space="0" w:color="auto"/>
            </w:tcBorders>
            <w:hideMark/>
          </w:tcPr>
          <w:p w14:paraId="3720BCF3"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CQC reports on facilities in Reading all positive on these aspects.</w:t>
            </w:r>
          </w:p>
        </w:tc>
        <w:tc>
          <w:tcPr>
            <w:tcW w:w="0" w:type="auto"/>
            <w:tcBorders>
              <w:top w:val="single" w:sz="4" w:space="0" w:color="auto"/>
              <w:left w:val="single" w:sz="4" w:space="0" w:color="auto"/>
              <w:bottom w:val="single" w:sz="4" w:space="0" w:color="auto"/>
              <w:right w:val="single" w:sz="4" w:space="0" w:color="auto"/>
            </w:tcBorders>
            <w:hideMark/>
          </w:tcPr>
          <w:p w14:paraId="7DFD8C84"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2023</w:t>
            </w:r>
          </w:p>
        </w:tc>
        <w:tc>
          <w:tcPr>
            <w:tcW w:w="0" w:type="auto"/>
            <w:tcBorders>
              <w:top w:val="single" w:sz="4" w:space="0" w:color="auto"/>
              <w:left w:val="single" w:sz="4" w:space="0" w:color="auto"/>
              <w:bottom w:val="single" w:sz="4" w:space="0" w:color="auto"/>
              <w:right w:val="single" w:sz="4" w:space="0" w:color="auto"/>
            </w:tcBorders>
            <w:hideMark/>
          </w:tcPr>
          <w:p w14:paraId="0304A6C8" w14:textId="77777777" w:rsidR="003E1C07" w:rsidRPr="00514D94" w:rsidRDefault="003E1C07">
            <w:pPr>
              <w:rPr>
                <w:rFonts w:cs="Arial"/>
                <w:b/>
                <w:bCs/>
                <w:color w:val="000000" w:themeColor="text1"/>
                <w:sz w:val="20"/>
                <w:szCs w:val="20"/>
                <w:lang w:eastAsia="en-GB"/>
              </w:rPr>
            </w:pPr>
            <w:r w:rsidRPr="00D74AED">
              <w:rPr>
                <w:rFonts w:cs="Arial"/>
                <w:bCs/>
                <w:color w:val="000000" w:themeColor="text1"/>
                <w:sz w:val="20"/>
                <w:szCs w:val="20"/>
                <w:lang w:eastAsia="en-GB"/>
              </w:rPr>
              <w:t>Public Health Berkshire -</w:t>
            </w:r>
            <w:r w:rsidRPr="00514D94">
              <w:rPr>
                <w:rFonts w:cs="Arial"/>
                <w:b/>
                <w:bCs/>
                <w:color w:val="000000" w:themeColor="text1"/>
                <w:sz w:val="20"/>
                <w:szCs w:val="20"/>
                <w:lang w:eastAsia="en-GB"/>
              </w:rPr>
              <w:t xml:space="preserve"> </w:t>
            </w:r>
            <w:r w:rsidRPr="00514D94">
              <w:rPr>
                <w:rFonts w:cs="Arial"/>
                <w:color w:val="000000" w:themeColor="text1"/>
                <w:sz w:val="20"/>
                <w:szCs w:val="20"/>
                <w:lang w:eastAsia="en-GB"/>
              </w:rPr>
              <w:t>lead</w:t>
            </w:r>
          </w:p>
          <w:p w14:paraId="647EFFD3"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 xml:space="preserve"> </w:t>
            </w:r>
          </w:p>
        </w:tc>
      </w:tr>
      <w:tr w:rsidR="007539CA" w:rsidRPr="00514D94" w14:paraId="7C5F0CF1" w14:textId="77777777" w:rsidTr="003E1C07">
        <w:tc>
          <w:tcPr>
            <w:tcW w:w="0" w:type="auto"/>
            <w:tcBorders>
              <w:top w:val="single" w:sz="4" w:space="0" w:color="auto"/>
              <w:left w:val="single" w:sz="4" w:space="0" w:color="auto"/>
              <w:bottom w:val="single" w:sz="4" w:space="0" w:color="auto"/>
              <w:right w:val="single" w:sz="4" w:space="0" w:color="auto"/>
            </w:tcBorders>
            <w:hideMark/>
          </w:tcPr>
          <w:p w14:paraId="4032F5F9" w14:textId="28B5CF62" w:rsidR="003E1C07" w:rsidRPr="00514D94" w:rsidRDefault="008E6C18">
            <w:pPr>
              <w:rPr>
                <w:rFonts w:cs="Arial"/>
                <w:color w:val="000000" w:themeColor="text1"/>
                <w:sz w:val="20"/>
                <w:szCs w:val="20"/>
                <w:lang w:eastAsia="en-GB"/>
              </w:rPr>
            </w:pPr>
            <w:r>
              <w:rPr>
                <w:rFonts w:cs="Arial"/>
                <w:color w:val="000000" w:themeColor="text1"/>
                <w:sz w:val="20"/>
                <w:szCs w:val="20"/>
                <w:lang w:eastAsia="en-GB"/>
              </w:rPr>
              <w:t xml:space="preserve">H2: </w:t>
            </w:r>
            <w:r w:rsidR="003E1C07" w:rsidRPr="00514D94">
              <w:rPr>
                <w:rFonts w:cs="Arial"/>
                <w:color w:val="000000" w:themeColor="text1"/>
                <w:sz w:val="20"/>
                <w:szCs w:val="20"/>
                <w:lang w:eastAsia="en-GB"/>
              </w:rPr>
              <w:t xml:space="preserve">Publicise cool public spaces </w:t>
            </w:r>
          </w:p>
        </w:tc>
        <w:tc>
          <w:tcPr>
            <w:tcW w:w="0" w:type="auto"/>
            <w:tcBorders>
              <w:top w:val="single" w:sz="4" w:space="0" w:color="auto"/>
              <w:left w:val="single" w:sz="4" w:space="0" w:color="auto"/>
              <w:bottom w:val="single" w:sz="4" w:space="0" w:color="auto"/>
              <w:right w:val="single" w:sz="4" w:space="0" w:color="auto"/>
            </w:tcBorders>
            <w:hideMark/>
          </w:tcPr>
          <w:p w14:paraId="7E131EEF" w14:textId="77777777" w:rsidR="003E1C07" w:rsidRPr="00514D94" w:rsidRDefault="003E1C07" w:rsidP="00666934">
            <w:pPr>
              <w:pStyle w:val="ListParagraph"/>
              <w:numPr>
                <w:ilvl w:val="0"/>
                <w:numId w:val="89"/>
              </w:numPr>
              <w:ind w:left="318" w:hanging="318"/>
              <w:rPr>
                <w:rFonts w:cs="Arial"/>
                <w:color w:val="000000" w:themeColor="text1"/>
                <w:sz w:val="20"/>
                <w:szCs w:val="20"/>
                <w:lang w:eastAsia="en-GB"/>
              </w:rPr>
            </w:pPr>
            <w:r w:rsidRPr="00514D94">
              <w:rPr>
                <w:rFonts w:cs="Arial"/>
                <w:color w:val="000000" w:themeColor="text1"/>
                <w:sz w:val="20"/>
                <w:szCs w:val="20"/>
                <w:lang w:eastAsia="en-GB"/>
              </w:rPr>
              <w:t>Get agreement from air-conditioned places to welcome the public during heatwaves</w:t>
            </w:r>
          </w:p>
          <w:p w14:paraId="3E96A0A0" w14:textId="77777777" w:rsidR="003E1C07" w:rsidRPr="00514D94" w:rsidRDefault="003E1C07" w:rsidP="00666934">
            <w:pPr>
              <w:pStyle w:val="ListParagraph"/>
              <w:numPr>
                <w:ilvl w:val="0"/>
                <w:numId w:val="89"/>
              </w:numPr>
              <w:ind w:left="318" w:hanging="318"/>
              <w:rPr>
                <w:rFonts w:cs="Arial"/>
                <w:color w:val="000000" w:themeColor="text1"/>
                <w:sz w:val="20"/>
                <w:szCs w:val="20"/>
                <w:lang w:eastAsia="en-GB"/>
              </w:rPr>
            </w:pPr>
            <w:r w:rsidRPr="00514D94">
              <w:rPr>
                <w:rFonts w:cs="Arial"/>
                <w:color w:val="000000" w:themeColor="text1"/>
                <w:sz w:val="20"/>
                <w:szCs w:val="20"/>
                <w:lang w:eastAsia="en-GB"/>
              </w:rPr>
              <w:t>Maps and lists in libraries, public spaces, buses.</w:t>
            </w:r>
          </w:p>
          <w:p w14:paraId="339CDFE2" w14:textId="77777777" w:rsidR="003E1C07" w:rsidRPr="00514D94" w:rsidRDefault="003E1C07" w:rsidP="00666934">
            <w:pPr>
              <w:pStyle w:val="ListParagraph"/>
              <w:numPr>
                <w:ilvl w:val="0"/>
                <w:numId w:val="89"/>
              </w:numPr>
              <w:ind w:left="318" w:hanging="318"/>
              <w:rPr>
                <w:rFonts w:cs="Arial"/>
                <w:color w:val="000000" w:themeColor="text1"/>
                <w:sz w:val="20"/>
                <w:szCs w:val="20"/>
                <w:lang w:eastAsia="en-GB"/>
              </w:rPr>
            </w:pPr>
            <w:r w:rsidRPr="00514D94">
              <w:rPr>
                <w:rFonts w:cs="Arial"/>
                <w:color w:val="000000" w:themeColor="text1"/>
                <w:sz w:val="20"/>
                <w:szCs w:val="20"/>
                <w:lang w:eastAsia="en-GB"/>
              </w:rPr>
              <w:t>Publicity in local media when heatwaves are forecast</w:t>
            </w:r>
          </w:p>
          <w:p w14:paraId="2445BF10" w14:textId="77777777" w:rsidR="003E1C07" w:rsidRPr="00514D94" w:rsidRDefault="003E1C07" w:rsidP="00426B23">
            <w:pPr>
              <w:pStyle w:val="ListParagraph"/>
              <w:numPr>
                <w:ilvl w:val="0"/>
                <w:numId w:val="90"/>
              </w:numPr>
              <w:ind w:left="360"/>
              <w:rPr>
                <w:rFonts w:cs="Arial"/>
                <w:color w:val="000000" w:themeColor="text1"/>
                <w:sz w:val="20"/>
                <w:szCs w:val="20"/>
                <w:lang w:eastAsia="en-GB"/>
              </w:rPr>
            </w:pPr>
            <w:r w:rsidRPr="00514D94">
              <w:rPr>
                <w:rFonts w:cs="Arial"/>
                <w:color w:val="000000" w:themeColor="text1"/>
                <w:sz w:val="20"/>
                <w:szCs w:val="20"/>
                <w:u w:val="single"/>
                <w:lang w:eastAsia="en-GB"/>
              </w:rPr>
              <w:t>Links:</w:t>
            </w:r>
            <w:r w:rsidRPr="00514D94">
              <w:rPr>
                <w:rFonts w:cs="Arial"/>
                <w:color w:val="000000" w:themeColor="text1"/>
                <w:sz w:val="20"/>
                <w:szCs w:val="20"/>
                <w:lang w:eastAsia="en-GB"/>
              </w:rPr>
              <w:t xml:space="preserve"> Energy &amp; LCD, Business, Communication and Engagement </w:t>
            </w:r>
          </w:p>
        </w:tc>
        <w:tc>
          <w:tcPr>
            <w:tcW w:w="0" w:type="auto"/>
            <w:tcBorders>
              <w:top w:val="single" w:sz="4" w:space="0" w:color="auto"/>
              <w:left w:val="single" w:sz="4" w:space="0" w:color="auto"/>
              <w:bottom w:val="single" w:sz="4" w:space="0" w:color="auto"/>
              <w:right w:val="single" w:sz="4" w:space="0" w:color="auto"/>
            </w:tcBorders>
            <w:hideMark/>
          </w:tcPr>
          <w:p w14:paraId="22BF9A1D"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Completion and publication of list</w:t>
            </w:r>
          </w:p>
        </w:tc>
        <w:tc>
          <w:tcPr>
            <w:tcW w:w="0" w:type="auto"/>
            <w:tcBorders>
              <w:top w:val="single" w:sz="4" w:space="0" w:color="auto"/>
              <w:left w:val="single" w:sz="4" w:space="0" w:color="auto"/>
              <w:bottom w:val="single" w:sz="4" w:space="0" w:color="auto"/>
              <w:right w:val="single" w:sz="4" w:space="0" w:color="auto"/>
            </w:tcBorders>
          </w:tcPr>
          <w:p w14:paraId="2B880116"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Initial list 2022</w:t>
            </w:r>
          </w:p>
          <w:p w14:paraId="1B9E6576" w14:textId="77777777" w:rsidR="003E1C07" w:rsidRPr="00514D94" w:rsidRDefault="003E1C07">
            <w:pPr>
              <w:rPr>
                <w:rFonts w:cs="Arial"/>
                <w:color w:val="000000" w:themeColor="text1"/>
                <w:sz w:val="20"/>
                <w:szCs w:val="20"/>
                <w:lang w:eastAsia="en-GB"/>
              </w:rPr>
            </w:pPr>
          </w:p>
          <w:p w14:paraId="26A729C0"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List updated yearly</w:t>
            </w:r>
          </w:p>
        </w:tc>
        <w:tc>
          <w:tcPr>
            <w:tcW w:w="0" w:type="auto"/>
            <w:tcBorders>
              <w:top w:val="single" w:sz="4" w:space="0" w:color="auto"/>
              <w:left w:val="single" w:sz="4" w:space="0" w:color="auto"/>
              <w:bottom w:val="single" w:sz="4" w:space="0" w:color="auto"/>
              <w:right w:val="single" w:sz="4" w:space="0" w:color="auto"/>
            </w:tcBorders>
          </w:tcPr>
          <w:p w14:paraId="75F961F8"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RBC/RCAN</w:t>
            </w:r>
          </w:p>
          <w:p w14:paraId="7B306246" w14:textId="77777777" w:rsidR="003E1C07" w:rsidRPr="00514D94" w:rsidRDefault="003E1C07">
            <w:pPr>
              <w:rPr>
                <w:rFonts w:cs="Arial"/>
                <w:b/>
                <w:bCs/>
                <w:color w:val="000000" w:themeColor="text1"/>
                <w:sz w:val="20"/>
                <w:szCs w:val="20"/>
                <w:lang w:eastAsia="en-GB"/>
              </w:rPr>
            </w:pPr>
          </w:p>
        </w:tc>
      </w:tr>
    </w:tbl>
    <w:p w14:paraId="0243305C" w14:textId="77777777" w:rsidR="003E1C07" w:rsidRPr="00C27B5D" w:rsidRDefault="003E1C07" w:rsidP="003E1C07">
      <w:pPr>
        <w:pStyle w:val="Heading1"/>
        <w:ind w:left="142"/>
        <w:rPr>
          <w:rFonts w:asciiTheme="minorHAnsi" w:hAnsiTheme="minorHAnsi"/>
          <w:b/>
          <w:color w:val="000000" w:themeColor="text1"/>
          <w:sz w:val="24"/>
          <w:szCs w:val="24"/>
        </w:rPr>
      </w:pPr>
      <w:r w:rsidRPr="00C27B5D">
        <w:rPr>
          <w:rFonts w:asciiTheme="minorHAnsi" w:hAnsiTheme="minorHAnsi"/>
          <w:b/>
          <w:color w:val="000000" w:themeColor="text1"/>
          <w:sz w:val="24"/>
          <w:szCs w:val="24"/>
        </w:rPr>
        <w:t>Sub category: Flooding</w:t>
      </w:r>
    </w:p>
    <w:tbl>
      <w:tblPr>
        <w:tblStyle w:val="TableGrid"/>
        <w:tblW w:w="13750" w:type="dxa"/>
        <w:tblInd w:w="137" w:type="dxa"/>
        <w:tblLook w:val="04A0" w:firstRow="1" w:lastRow="0" w:firstColumn="1" w:lastColumn="0" w:noHBand="0" w:noVBand="1"/>
      </w:tblPr>
      <w:tblGrid>
        <w:gridCol w:w="2693"/>
        <w:gridCol w:w="4536"/>
        <w:gridCol w:w="3261"/>
        <w:gridCol w:w="1417"/>
        <w:gridCol w:w="1843"/>
      </w:tblGrid>
      <w:tr w:rsidR="00666934" w:rsidRPr="00514D94" w14:paraId="498B55D1" w14:textId="77777777" w:rsidTr="00666934">
        <w:trPr>
          <w:tblHeader/>
        </w:trPr>
        <w:tc>
          <w:tcPr>
            <w:tcW w:w="2693" w:type="dxa"/>
            <w:shd w:val="clear" w:color="auto" w:fill="D5DCE4" w:themeFill="text2" w:themeFillTint="33"/>
            <w:hideMark/>
          </w:tcPr>
          <w:p w14:paraId="5229828A" w14:textId="77777777" w:rsidR="00666934" w:rsidRPr="00514D94" w:rsidRDefault="00666934" w:rsidP="00810D4B">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4536" w:type="dxa"/>
            <w:shd w:val="clear" w:color="auto" w:fill="D5DCE4" w:themeFill="text2" w:themeFillTint="33"/>
            <w:hideMark/>
          </w:tcPr>
          <w:p w14:paraId="1D81C68B" w14:textId="77777777" w:rsidR="00666934" w:rsidRPr="00514D94" w:rsidRDefault="00666934" w:rsidP="00810D4B">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261" w:type="dxa"/>
            <w:shd w:val="clear" w:color="auto" w:fill="D5DCE4" w:themeFill="text2" w:themeFillTint="33"/>
          </w:tcPr>
          <w:p w14:paraId="16AA973E" w14:textId="77777777" w:rsidR="00666934" w:rsidRPr="00514D94" w:rsidRDefault="00666934" w:rsidP="00810D4B">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417" w:type="dxa"/>
            <w:shd w:val="clear" w:color="auto" w:fill="D5DCE4" w:themeFill="text2" w:themeFillTint="33"/>
            <w:hideMark/>
          </w:tcPr>
          <w:p w14:paraId="2978E9B6" w14:textId="77777777" w:rsidR="00666934" w:rsidRPr="00514D94" w:rsidRDefault="00666934" w:rsidP="00810D4B">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843" w:type="dxa"/>
            <w:shd w:val="clear" w:color="auto" w:fill="D5DCE4" w:themeFill="text2" w:themeFillTint="33"/>
          </w:tcPr>
          <w:p w14:paraId="1EAAA9D6" w14:textId="77777777" w:rsidR="00666934" w:rsidRPr="00514D94" w:rsidRDefault="00666934" w:rsidP="00810D4B">
            <w:pPr>
              <w:rPr>
                <w:rFonts w:cstheme="minorHAnsi"/>
                <w:b/>
                <w:color w:val="000000" w:themeColor="text1"/>
                <w:sz w:val="20"/>
                <w:szCs w:val="20"/>
              </w:rPr>
            </w:pPr>
          </w:p>
          <w:p w14:paraId="14422B7F" w14:textId="77777777" w:rsidR="00666934" w:rsidRPr="00514D94" w:rsidRDefault="00666934" w:rsidP="00810D4B">
            <w:pPr>
              <w:rPr>
                <w:rFonts w:cstheme="minorHAnsi"/>
                <w:b/>
                <w:color w:val="000000" w:themeColor="text1"/>
                <w:sz w:val="20"/>
                <w:szCs w:val="20"/>
              </w:rPr>
            </w:pPr>
            <w:r w:rsidRPr="00514D94">
              <w:rPr>
                <w:rFonts w:cstheme="minorHAnsi"/>
                <w:b/>
                <w:color w:val="000000" w:themeColor="text1"/>
                <w:sz w:val="20"/>
                <w:szCs w:val="20"/>
              </w:rPr>
              <w:t>Delivery partners</w:t>
            </w:r>
          </w:p>
        </w:tc>
      </w:tr>
      <w:tr w:rsidR="007539CA" w:rsidRPr="00514D94" w14:paraId="2F488074" w14:textId="77777777" w:rsidTr="00666934">
        <w:tc>
          <w:tcPr>
            <w:tcW w:w="2693" w:type="dxa"/>
            <w:tcBorders>
              <w:top w:val="single" w:sz="4" w:space="0" w:color="auto"/>
              <w:left w:val="single" w:sz="4" w:space="0" w:color="auto"/>
              <w:bottom w:val="single" w:sz="4" w:space="0" w:color="auto"/>
              <w:right w:val="single" w:sz="4" w:space="0" w:color="auto"/>
            </w:tcBorders>
            <w:hideMark/>
          </w:tcPr>
          <w:p w14:paraId="66A2DF55" w14:textId="096D363B" w:rsidR="003E1C07" w:rsidRPr="00514D94" w:rsidRDefault="00523FA6">
            <w:pPr>
              <w:rPr>
                <w:rFonts w:cs="Arial"/>
                <w:color w:val="000000" w:themeColor="text1"/>
                <w:sz w:val="20"/>
                <w:szCs w:val="20"/>
                <w:lang w:eastAsia="en-GB"/>
              </w:rPr>
            </w:pPr>
            <w:r>
              <w:rPr>
                <w:rFonts w:cs="Arial"/>
                <w:color w:val="000000" w:themeColor="text1"/>
                <w:sz w:val="20"/>
                <w:szCs w:val="20"/>
                <w:lang w:eastAsia="en-GB"/>
              </w:rPr>
              <w:t xml:space="preserve">H4: </w:t>
            </w:r>
            <w:r w:rsidR="003E1C07" w:rsidRPr="00514D94">
              <w:rPr>
                <w:rFonts w:cs="Arial"/>
                <w:color w:val="000000" w:themeColor="text1"/>
                <w:sz w:val="20"/>
                <w:szCs w:val="20"/>
                <w:lang w:eastAsia="en-GB"/>
              </w:rPr>
              <w:t>Anticipation in health and social care facilities</w:t>
            </w:r>
          </w:p>
        </w:tc>
        <w:tc>
          <w:tcPr>
            <w:tcW w:w="4536" w:type="dxa"/>
            <w:tcBorders>
              <w:top w:val="single" w:sz="4" w:space="0" w:color="auto"/>
              <w:left w:val="single" w:sz="4" w:space="0" w:color="auto"/>
              <w:bottom w:val="single" w:sz="4" w:space="0" w:color="auto"/>
              <w:right w:val="single" w:sz="4" w:space="0" w:color="auto"/>
            </w:tcBorders>
            <w:hideMark/>
          </w:tcPr>
          <w:p w14:paraId="115EBCA4" w14:textId="77777777" w:rsidR="003E1C07" w:rsidRPr="00514D94" w:rsidRDefault="003E1C07" w:rsidP="00666934">
            <w:pPr>
              <w:pStyle w:val="ListParagraph"/>
              <w:numPr>
                <w:ilvl w:val="1"/>
                <w:numId w:val="88"/>
              </w:numPr>
              <w:ind w:left="318" w:hanging="284"/>
              <w:rPr>
                <w:rFonts w:cs="Arial"/>
                <w:color w:val="000000" w:themeColor="text1"/>
                <w:sz w:val="20"/>
                <w:szCs w:val="20"/>
                <w:lang w:eastAsia="en-GB"/>
              </w:rPr>
            </w:pPr>
            <w:r w:rsidRPr="00514D94">
              <w:rPr>
                <w:rFonts w:cs="Arial"/>
                <w:color w:val="000000" w:themeColor="text1"/>
                <w:sz w:val="20"/>
                <w:szCs w:val="20"/>
                <w:lang w:eastAsia="en-GB"/>
              </w:rPr>
              <w:t>Flexible accommodation for peak loads in emergencies</w:t>
            </w:r>
          </w:p>
          <w:p w14:paraId="7A779440" w14:textId="77777777" w:rsidR="003E1C07" w:rsidRPr="00514D94" w:rsidRDefault="003E1C07" w:rsidP="00666934">
            <w:pPr>
              <w:pStyle w:val="ListParagraph"/>
              <w:numPr>
                <w:ilvl w:val="1"/>
                <w:numId w:val="88"/>
              </w:numPr>
              <w:ind w:left="318" w:hanging="284"/>
              <w:rPr>
                <w:rFonts w:cs="Arial"/>
                <w:color w:val="000000" w:themeColor="text1"/>
                <w:sz w:val="20"/>
                <w:szCs w:val="20"/>
                <w:lang w:eastAsia="en-GB"/>
              </w:rPr>
            </w:pPr>
            <w:r w:rsidRPr="00514D94">
              <w:rPr>
                <w:rFonts w:cs="Arial"/>
                <w:color w:val="000000" w:themeColor="text1"/>
                <w:sz w:val="20"/>
                <w:szCs w:val="20"/>
                <w:lang w:eastAsia="en-GB"/>
              </w:rPr>
              <w:t xml:space="preserve">Flood risk planning and preparation for in-patient facilities </w:t>
            </w:r>
          </w:p>
          <w:p w14:paraId="587F4FB0" w14:textId="77777777" w:rsidR="003E1C07" w:rsidRPr="00514D94" w:rsidRDefault="003E1C07">
            <w:pPr>
              <w:ind w:left="34"/>
              <w:rPr>
                <w:rFonts w:cs="Arial"/>
                <w:color w:val="000000" w:themeColor="text1"/>
                <w:sz w:val="20"/>
                <w:szCs w:val="20"/>
                <w:lang w:eastAsia="en-GB"/>
              </w:rPr>
            </w:pPr>
            <w:r w:rsidRPr="00514D94">
              <w:rPr>
                <w:rFonts w:cs="Arial"/>
                <w:color w:val="000000" w:themeColor="text1"/>
                <w:sz w:val="20"/>
                <w:szCs w:val="20"/>
                <w:u w:val="single"/>
                <w:lang w:eastAsia="en-GB"/>
              </w:rPr>
              <w:t>Link:</w:t>
            </w:r>
            <w:r w:rsidRPr="00514D94">
              <w:rPr>
                <w:rFonts w:cs="Arial"/>
                <w:color w:val="000000" w:themeColor="text1"/>
                <w:sz w:val="20"/>
                <w:szCs w:val="20"/>
                <w:lang w:eastAsia="en-GB"/>
              </w:rPr>
              <w:t xml:space="preserve"> Water</w:t>
            </w:r>
          </w:p>
        </w:tc>
        <w:tc>
          <w:tcPr>
            <w:tcW w:w="3261" w:type="dxa"/>
            <w:tcBorders>
              <w:top w:val="single" w:sz="4" w:space="0" w:color="auto"/>
              <w:left w:val="single" w:sz="4" w:space="0" w:color="auto"/>
              <w:bottom w:val="single" w:sz="4" w:space="0" w:color="auto"/>
              <w:right w:val="single" w:sz="4" w:space="0" w:color="auto"/>
            </w:tcBorders>
          </w:tcPr>
          <w:p w14:paraId="2720F745"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Establish baseline</w:t>
            </w:r>
          </w:p>
          <w:p w14:paraId="36BACDDC" w14:textId="77777777" w:rsidR="003E1C07" w:rsidRPr="00514D94" w:rsidRDefault="003E1C07">
            <w:pPr>
              <w:rPr>
                <w:rFonts w:cs="Arial"/>
                <w:color w:val="000000" w:themeColor="text1"/>
                <w:sz w:val="20"/>
                <w:szCs w:val="20"/>
                <w:lang w:eastAsia="en-GB"/>
              </w:rPr>
            </w:pPr>
          </w:p>
          <w:p w14:paraId="377848D0"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Set targets</w:t>
            </w:r>
          </w:p>
          <w:p w14:paraId="1C8E2FE0" w14:textId="77777777" w:rsidR="003E1C07" w:rsidRPr="00514D94" w:rsidRDefault="003E1C07">
            <w:pPr>
              <w:rPr>
                <w:rFonts w:cs="Arial"/>
                <w:color w:val="000000" w:themeColor="text1"/>
                <w:sz w:val="20"/>
                <w:szCs w:val="20"/>
                <w:lang w:eastAsia="en-GB"/>
              </w:rPr>
            </w:pPr>
          </w:p>
          <w:p w14:paraId="15CF75D3"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Plan published</w:t>
            </w:r>
          </w:p>
        </w:tc>
        <w:tc>
          <w:tcPr>
            <w:tcW w:w="1417" w:type="dxa"/>
            <w:tcBorders>
              <w:top w:val="single" w:sz="4" w:space="0" w:color="auto"/>
              <w:left w:val="single" w:sz="4" w:space="0" w:color="auto"/>
              <w:bottom w:val="single" w:sz="4" w:space="0" w:color="auto"/>
              <w:right w:val="single" w:sz="4" w:space="0" w:color="auto"/>
            </w:tcBorders>
          </w:tcPr>
          <w:p w14:paraId="52E7E423"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2020</w:t>
            </w:r>
          </w:p>
          <w:p w14:paraId="2527ED4E" w14:textId="77777777" w:rsidR="003E1C07" w:rsidRPr="00514D94" w:rsidRDefault="003E1C07">
            <w:pPr>
              <w:rPr>
                <w:rFonts w:cs="Arial"/>
                <w:color w:val="000000" w:themeColor="text1"/>
                <w:sz w:val="20"/>
                <w:szCs w:val="20"/>
                <w:lang w:eastAsia="en-GB"/>
              </w:rPr>
            </w:pPr>
          </w:p>
          <w:p w14:paraId="07C793F8"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2021</w:t>
            </w:r>
          </w:p>
          <w:p w14:paraId="0E844147" w14:textId="77777777" w:rsidR="003E1C07" w:rsidRPr="00514D94" w:rsidRDefault="003E1C07">
            <w:pPr>
              <w:rPr>
                <w:rFonts w:cs="Arial"/>
                <w:color w:val="000000" w:themeColor="text1"/>
                <w:sz w:val="20"/>
                <w:szCs w:val="20"/>
                <w:lang w:eastAsia="en-GB"/>
              </w:rPr>
            </w:pPr>
          </w:p>
          <w:p w14:paraId="02C8EC68"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2022</w:t>
            </w:r>
          </w:p>
        </w:tc>
        <w:tc>
          <w:tcPr>
            <w:tcW w:w="1843" w:type="dxa"/>
            <w:tcBorders>
              <w:top w:val="single" w:sz="4" w:space="0" w:color="auto"/>
              <w:left w:val="single" w:sz="4" w:space="0" w:color="auto"/>
              <w:bottom w:val="single" w:sz="4" w:space="0" w:color="auto"/>
              <w:right w:val="single" w:sz="4" w:space="0" w:color="auto"/>
            </w:tcBorders>
            <w:hideMark/>
          </w:tcPr>
          <w:p w14:paraId="7121FA51" w14:textId="77777777" w:rsidR="003E1C07" w:rsidRPr="00514D94" w:rsidRDefault="003E1C07">
            <w:pPr>
              <w:rPr>
                <w:rFonts w:cs="Arial"/>
                <w:b/>
                <w:bCs/>
                <w:color w:val="000000" w:themeColor="text1"/>
                <w:sz w:val="20"/>
                <w:szCs w:val="20"/>
                <w:lang w:eastAsia="en-GB"/>
              </w:rPr>
            </w:pPr>
            <w:r w:rsidRPr="00D74AED">
              <w:rPr>
                <w:rFonts w:cs="Arial"/>
                <w:bCs/>
                <w:color w:val="000000" w:themeColor="text1"/>
                <w:sz w:val="20"/>
                <w:szCs w:val="20"/>
                <w:lang w:eastAsia="en-GB"/>
              </w:rPr>
              <w:t>Public Health Berkshire</w:t>
            </w:r>
            <w:r w:rsidRPr="00514D94">
              <w:rPr>
                <w:rFonts w:cs="Arial"/>
                <w:b/>
                <w:bCs/>
                <w:color w:val="000000" w:themeColor="text1"/>
                <w:sz w:val="20"/>
                <w:szCs w:val="20"/>
                <w:lang w:eastAsia="en-GB"/>
              </w:rPr>
              <w:t xml:space="preserve"> - </w:t>
            </w:r>
            <w:r w:rsidRPr="00514D94">
              <w:rPr>
                <w:rFonts w:cs="Arial"/>
                <w:color w:val="000000" w:themeColor="text1"/>
                <w:sz w:val="20"/>
                <w:szCs w:val="20"/>
                <w:lang w:eastAsia="en-GB"/>
              </w:rPr>
              <w:t>lead</w:t>
            </w:r>
          </w:p>
          <w:p w14:paraId="3F8CD988"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 xml:space="preserve">RBC </w:t>
            </w:r>
          </w:p>
        </w:tc>
      </w:tr>
      <w:tr w:rsidR="007539CA" w:rsidRPr="00514D94" w14:paraId="74261D45" w14:textId="77777777" w:rsidTr="00666934">
        <w:tc>
          <w:tcPr>
            <w:tcW w:w="2693" w:type="dxa"/>
            <w:tcBorders>
              <w:top w:val="single" w:sz="4" w:space="0" w:color="auto"/>
              <w:left w:val="single" w:sz="4" w:space="0" w:color="auto"/>
              <w:bottom w:val="single" w:sz="4" w:space="0" w:color="auto"/>
              <w:right w:val="single" w:sz="4" w:space="0" w:color="auto"/>
            </w:tcBorders>
            <w:hideMark/>
          </w:tcPr>
          <w:p w14:paraId="0B74BA09" w14:textId="6E8F7F22" w:rsidR="003E1C07" w:rsidRPr="00514D94" w:rsidRDefault="00523FA6">
            <w:pPr>
              <w:rPr>
                <w:rFonts w:cs="Arial"/>
                <w:color w:val="000000" w:themeColor="text1"/>
                <w:sz w:val="20"/>
                <w:szCs w:val="20"/>
                <w:lang w:eastAsia="en-GB"/>
              </w:rPr>
            </w:pPr>
            <w:r>
              <w:rPr>
                <w:rFonts w:cs="Arial"/>
                <w:color w:val="000000" w:themeColor="text1"/>
                <w:sz w:val="20"/>
                <w:szCs w:val="20"/>
                <w:lang w:eastAsia="en-GB"/>
              </w:rPr>
              <w:lastRenderedPageBreak/>
              <w:t xml:space="preserve">H5: </w:t>
            </w:r>
            <w:r w:rsidR="003E1C07" w:rsidRPr="00514D94">
              <w:rPr>
                <w:rFonts w:cs="Arial"/>
                <w:color w:val="000000" w:themeColor="text1"/>
                <w:sz w:val="20"/>
                <w:szCs w:val="20"/>
                <w:lang w:eastAsia="en-GB"/>
              </w:rPr>
              <w:t>Minimising health impacts from flooding</w:t>
            </w:r>
          </w:p>
        </w:tc>
        <w:tc>
          <w:tcPr>
            <w:tcW w:w="4536" w:type="dxa"/>
            <w:tcBorders>
              <w:top w:val="single" w:sz="4" w:space="0" w:color="auto"/>
              <w:left w:val="single" w:sz="4" w:space="0" w:color="auto"/>
              <w:bottom w:val="single" w:sz="4" w:space="0" w:color="auto"/>
              <w:right w:val="single" w:sz="4" w:space="0" w:color="auto"/>
            </w:tcBorders>
          </w:tcPr>
          <w:p w14:paraId="7762B2CA" w14:textId="70304B5E" w:rsidR="003E1C07" w:rsidRPr="00D92DBC" w:rsidRDefault="003E1C07" w:rsidP="00426B23">
            <w:pPr>
              <w:pStyle w:val="ListParagraph"/>
              <w:numPr>
                <w:ilvl w:val="0"/>
                <w:numId w:val="90"/>
              </w:numPr>
              <w:ind w:left="360"/>
              <w:rPr>
                <w:rFonts w:cs="Arial"/>
                <w:color w:val="000000" w:themeColor="text1"/>
                <w:sz w:val="20"/>
                <w:szCs w:val="20"/>
                <w:lang w:eastAsia="en-GB"/>
              </w:rPr>
            </w:pPr>
            <w:r w:rsidRPr="00514D94">
              <w:rPr>
                <w:rFonts w:cs="Arial"/>
                <w:color w:val="000000" w:themeColor="text1"/>
                <w:sz w:val="20"/>
                <w:szCs w:val="20"/>
                <w:lang w:eastAsia="en-GB"/>
              </w:rPr>
              <w:t>Convene a group to determine what support is needed to minimise the health impacts from anticipated flooding and to make recommendations about appropriate interventions.</w:t>
            </w:r>
          </w:p>
          <w:p w14:paraId="2071DA3C" w14:textId="77777777" w:rsidR="003E1C07" w:rsidRPr="00514D94" w:rsidRDefault="003E1C07" w:rsidP="00426B23">
            <w:pPr>
              <w:pStyle w:val="ListParagraph"/>
              <w:numPr>
                <w:ilvl w:val="0"/>
                <w:numId w:val="90"/>
              </w:numPr>
              <w:ind w:left="360"/>
              <w:rPr>
                <w:rFonts w:cs="Arial"/>
                <w:color w:val="000000" w:themeColor="text1"/>
                <w:sz w:val="20"/>
                <w:szCs w:val="20"/>
                <w:lang w:eastAsia="en-GB"/>
              </w:rPr>
            </w:pPr>
            <w:r w:rsidRPr="00514D94">
              <w:rPr>
                <w:rFonts w:cs="Arial"/>
                <w:color w:val="000000" w:themeColor="text1"/>
                <w:sz w:val="20"/>
                <w:szCs w:val="20"/>
                <w:u w:val="single"/>
                <w:lang w:eastAsia="en-GB"/>
              </w:rPr>
              <w:t>Link:</w:t>
            </w:r>
            <w:r w:rsidRPr="00514D94">
              <w:rPr>
                <w:rFonts w:cs="Arial"/>
                <w:color w:val="000000" w:themeColor="text1"/>
                <w:sz w:val="20"/>
                <w:szCs w:val="20"/>
                <w:lang w:eastAsia="en-GB"/>
              </w:rPr>
              <w:t xml:space="preserve"> Water</w:t>
            </w:r>
          </w:p>
        </w:tc>
        <w:tc>
          <w:tcPr>
            <w:tcW w:w="3261" w:type="dxa"/>
            <w:tcBorders>
              <w:top w:val="single" w:sz="4" w:space="0" w:color="auto"/>
              <w:left w:val="single" w:sz="4" w:space="0" w:color="auto"/>
              <w:bottom w:val="single" w:sz="4" w:space="0" w:color="auto"/>
              <w:right w:val="single" w:sz="4" w:space="0" w:color="auto"/>
            </w:tcBorders>
            <w:hideMark/>
          </w:tcPr>
          <w:p w14:paraId="4ACDE42C"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 xml:space="preserve">Group to report by end of </w:t>
            </w:r>
          </w:p>
        </w:tc>
        <w:tc>
          <w:tcPr>
            <w:tcW w:w="1417" w:type="dxa"/>
            <w:tcBorders>
              <w:top w:val="single" w:sz="4" w:space="0" w:color="auto"/>
              <w:left w:val="single" w:sz="4" w:space="0" w:color="auto"/>
              <w:bottom w:val="single" w:sz="4" w:space="0" w:color="auto"/>
              <w:right w:val="single" w:sz="4" w:space="0" w:color="auto"/>
            </w:tcBorders>
            <w:hideMark/>
          </w:tcPr>
          <w:p w14:paraId="57B7448C"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2022</w:t>
            </w:r>
          </w:p>
        </w:tc>
        <w:tc>
          <w:tcPr>
            <w:tcW w:w="1843" w:type="dxa"/>
            <w:tcBorders>
              <w:top w:val="single" w:sz="4" w:space="0" w:color="auto"/>
              <w:left w:val="single" w:sz="4" w:space="0" w:color="auto"/>
              <w:bottom w:val="single" w:sz="4" w:space="0" w:color="auto"/>
              <w:right w:val="single" w:sz="4" w:space="0" w:color="auto"/>
            </w:tcBorders>
            <w:hideMark/>
          </w:tcPr>
          <w:p w14:paraId="2CCDA386" w14:textId="77777777" w:rsidR="003E1C07" w:rsidRPr="00D74AED" w:rsidRDefault="003E1C07">
            <w:pPr>
              <w:rPr>
                <w:rFonts w:cs="Arial"/>
                <w:bCs/>
                <w:color w:val="000000" w:themeColor="text1"/>
                <w:sz w:val="20"/>
                <w:szCs w:val="20"/>
                <w:lang w:eastAsia="en-GB"/>
              </w:rPr>
            </w:pPr>
            <w:r w:rsidRPr="00D74AED">
              <w:rPr>
                <w:rFonts w:cs="Arial"/>
                <w:bCs/>
                <w:color w:val="000000" w:themeColor="text1"/>
                <w:sz w:val="20"/>
                <w:szCs w:val="20"/>
                <w:lang w:eastAsia="en-GB"/>
              </w:rPr>
              <w:t>RCAN</w:t>
            </w:r>
          </w:p>
        </w:tc>
      </w:tr>
    </w:tbl>
    <w:p w14:paraId="753DE7AF" w14:textId="469B971C" w:rsidR="003E1C07" w:rsidRPr="00C27B5D" w:rsidRDefault="003E1C07" w:rsidP="003E1C07">
      <w:pPr>
        <w:pStyle w:val="Heading1"/>
        <w:ind w:left="142"/>
        <w:rPr>
          <w:rFonts w:asciiTheme="minorHAnsi" w:hAnsiTheme="minorHAnsi"/>
          <w:b/>
          <w:color w:val="000000" w:themeColor="text1"/>
          <w:sz w:val="22"/>
          <w:szCs w:val="22"/>
        </w:rPr>
      </w:pPr>
      <w:r w:rsidRPr="00C27B5D">
        <w:rPr>
          <w:rFonts w:asciiTheme="minorHAnsi" w:hAnsiTheme="minorHAnsi"/>
          <w:b/>
          <w:color w:val="000000" w:themeColor="text1"/>
          <w:sz w:val="22"/>
          <w:szCs w:val="22"/>
        </w:rPr>
        <w:t xml:space="preserve">Sub category: Air pollution </w:t>
      </w:r>
      <w:r w:rsidR="00C0438F" w:rsidRPr="00C27B5D">
        <w:rPr>
          <w:rFonts w:asciiTheme="minorHAnsi" w:hAnsiTheme="minorHAnsi"/>
          <w:b/>
          <w:color w:val="000000" w:themeColor="text1"/>
          <w:sz w:val="22"/>
          <w:szCs w:val="22"/>
        </w:rPr>
        <w:t>– see also Transport Theme Action Plan</w:t>
      </w:r>
    </w:p>
    <w:tbl>
      <w:tblPr>
        <w:tblStyle w:val="TableGrid"/>
        <w:tblW w:w="13750" w:type="dxa"/>
        <w:tblInd w:w="137" w:type="dxa"/>
        <w:tblLook w:val="04A0" w:firstRow="1" w:lastRow="0" w:firstColumn="1" w:lastColumn="0" w:noHBand="0" w:noVBand="1"/>
      </w:tblPr>
      <w:tblGrid>
        <w:gridCol w:w="2693"/>
        <w:gridCol w:w="4536"/>
        <w:gridCol w:w="3261"/>
        <w:gridCol w:w="1417"/>
        <w:gridCol w:w="1843"/>
      </w:tblGrid>
      <w:tr w:rsidR="001C69D9" w:rsidRPr="00514D94" w14:paraId="7E5B5DF0" w14:textId="77777777" w:rsidTr="00666934">
        <w:tc>
          <w:tcPr>
            <w:tcW w:w="2693" w:type="dxa"/>
            <w:shd w:val="clear" w:color="auto" w:fill="D5DCE4" w:themeFill="text2" w:themeFillTint="33"/>
            <w:hideMark/>
          </w:tcPr>
          <w:p w14:paraId="6FF3DDEB" w14:textId="77777777" w:rsidR="001C69D9" w:rsidRPr="00514D94" w:rsidRDefault="001C69D9" w:rsidP="0033247D">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4536" w:type="dxa"/>
            <w:shd w:val="clear" w:color="auto" w:fill="D5DCE4" w:themeFill="text2" w:themeFillTint="33"/>
            <w:hideMark/>
          </w:tcPr>
          <w:p w14:paraId="79956153" w14:textId="77777777" w:rsidR="001C69D9" w:rsidRPr="00514D94" w:rsidRDefault="001C69D9" w:rsidP="0033247D">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261" w:type="dxa"/>
            <w:shd w:val="clear" w:color="auto" w:fill="D5DCE4" w:themeFill="text2" w:themeFillTint="33"/>
          </w:tcPr>
          <w:p w14:paraId="72C3AF26" w14:textId="77777777" w:rsidR="001C69D9" w:rsidRPr="00514D94" w:rsidRDefault="001C69D9" w:rsidP="0033247D">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417" w:type="dxa"/>
            <w:shd w:val="clear" w:color="auto" w:fill="D5DCE4" w:themeFill="text2" w:themeFillTint="33"/>
            <w:hideMark/>
          </w:tcPr>
          <w:p w14:paraId="58234AB3" w14:textId="77777777" w:rsidR="001C69D9" w:rsidRPr="00514D94" w:rsidRDefault="001C69D9" w:rsidP="0033247D">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843" w:type="dxa"/>
            <w:shd w:val="clear" w:color="auto" w:fill="D5DCE4" w:themeFill="text2" w:themeFillTint="33"/>
          </w:tcPr>
          <w:p w14:paraId="5CF5A5A5" w14:textId="77777777" w:rsidR="001C69D9" w:rsidRPr="00514D94" w:rsidRDefault="001C69D9" w:rsidP="0033247D">
            <w:pPr>
              <w:rPr>
                <w:rFonts w:cstheme="minorHAnsi"/>
                <w:b/>
                <w:color w:val="000000" w:themeColor="text1"/>
                <w:sz w:val="20"/>
                <w:szCs w:val="20"/>
              </w:rPr>
            </w:pPr>
          </w:p>
          <w:p w14:paraId="56E08501" w14:textId="77777777" w:rsidR="001C69D9" w:rsidRPr="00514D94" w:rsidRDefault="001C69D9" w:rsidP="0033247D">
            <w:pPr>
              <w:rPr>
                <w:rFonts w:cstheme="minorHAnsi"/>
                <w:b/>
                <w:color w:val="000000" w:themeColor="text1"/>
                <w:sz w:val="20"/>
                <w:szCs w:val="20"/>
              </w:rPr>
            </w:pPr>
            <w:r w:rsidRPr="00514D94">
              <w:rPr>
                <w:rFonts w:cstheme="minorHAnsi"/>
                <w:b/>
                <w:color w:val="000000" w:themeColor="text1"/>
                <w:sz w:val="20"/>
                <w:szCs w:val="20"/>
              </w:rPr>
              <w:t>Delivery partners</w:t>
            </w:r>
          </w:p>
        </w:tc>
      </w:tr>
      <w:tr w:rsidR="007539CA" w:rsidRPr="00514D94" w14:paraId="340181EE" w14:textId="77777777" w:rsidTr="00666934">
        <w:tc>
          <w:tcPr>
            <w:tcW w:w="2693" w:type="dxa"/>
            <w:tcBorders>
              <w:top w:val="single" w:sz="4" w:space="0" w:color="auto"/>
              <w:left w:val="single" w:sz="4" w:space="0" w:color="auto"/>
              <w:bottom w:val="single" w:sz="4" w:space="0" w:color="auto"/>
              <w:right w:val="single" w:sz="4" w:space="0" w:color="auto"/>
            </w:tcBorders>
            <w:hideMark/>
          </w:tcPr>
          <w:p w14:paraId="3A92BD30" w14:textId="3C8FE2AF" w:rsidR="003E1C07" w:rsidRPr="00514D94" w:rsidRDefault="00523FA6">
            <w:pPr>
              <w:rPr>
                <w:rFonts w:cs="Arial"/>
                <w:color w:val="000000" w:themeColor="text1"/>
                <w:sz w:val="20"/>
                <w:szCs w:val="20"/>
                <w:lang w:eastAsia="en-GB"/>
              </w:rPr>
            </w:pPr>
            <w:r>
              <w:rPr>
                <w:rFonts w:cs="Arial"/>
                <w:color w:val="000000" w:themeColor="text1"/>
                <w:sz w:val="20"/>
                <w:szCs w:val="20"/>
                <w:lang w:eastAsia="en-GB"/>
              </w:rPr>
              <w:t xml:space="preserve">H6: </w:t>
            </w:r>
            <w:r w:rsidR="003E1C07" w:rsidRPr="00514D94">
              <w:rPr>
                <w:rFonts w:cs="Arial"/>
                <w:color w:val="000000" w:themeColor="text1"/>
                <w:sz w:val="20"/>
                <w:szCs w:val="20"/>
                <w:lang w:eastAsia="en-GB"/>
              </w:rPr>
              <w:t>Supporting citizens to self-manage air quality risks</w:t>
            </w:r>
          </w:p>
        </w:tc>
        <w:tc>
          <w:tcPr>
            <w:tcW w:w="4536" w:type="dxa"/>
            <w:tcBorders>
              <w:top w:val="single" w:sz="4" w:space="0" w:color="auto"/>
              <w:left w:val="single" w:sz="4" w:space="0" w:color="auto"/>
              <w:bottom w:val="single" w:sz="4" w:space="0" w:color="auto"/>
              <w:right w:val="single" w:sz="4" w:space="0" w:color="auto"/>
            </w:tcBorders>
            <w:hideMark/>
          </w:tcPr>
          <w:p w14:paraId="2A70B27B" w14:textId="77777777" w:rsidR="003E1C07" w:rsidRPr="00514D94" w:rsidRDefault="003E1C07" w:rsidP="00666934">
            <w:pPr>
              <w:pStyle w:val="ListParagraph"/>
              <w:numPr>
                <w:ilvl w:val="0"/>
                <w:numId w:val="91"/>
              </w:numPr>
              <w:ind w:left="176" w:hanging="176"/>
              <w:rPr>
                <w:rFonts w:cs="Arial"/>
                <w:color w:val="000000" w:themeColor="text1"/>
                <w:sz w:val="20"/>
                <w:szCs w:val="20"/>
                <w:lang w:eastAsia="en-GB"/>
              </w:rPr>
            </w:pPr>
            <w:r w:rsidRPr="00514D94">
              <w:rPr>
                <w:rFonts w:cs="Arial"/>
                <w:color w:val="000000" w:themeColor="text1"/>
                <w:sz w:val="20"/>
                <w:szCs w:val="20"/>
                <w:lang w:eastAsia="en-GB"/>
              </w:rPr>
              <w:t>Explore the application of dynamic air quality data to help citizens protect themselves</w:t>
            </w:r>
          </w:p>
          <w:p w14:paraId="407BDC92" w14:textId="77777777" w:rsidR="003E1C07" w:rsidRPr="00514D94" w:rsidRDefault="003E1C07" w:rsidP="00666934">
            <w:pPr>
              <w:pStyle w:val="ListParagraph"/>
              <w:numPr>
                <w:ilvl w:val="0"/>
                <w:numId w:val="91"/>
              </w:numPr>
              <w:ind w:left="176" w:hanging="176"/>
              <w:rPr>
                <w:rFonts w:cs="Arial"/>
                <w:color w:val="000000" w:themeColor="text1"/>
                <w:sz w:val="20"/>
                <w:szCs w:val="20"/>
                <w:lang w:eastAsia="en-GB"/>
              </w:rPr>
            </w:pPr>
            <w:r w:rsidRPr="00514D94">
              <w:rPr>
                <w:rFonts w:cs="Arial"/>
                <w:color w:val="000000" w:themeColor="text1"/>
                <w:sz w:val="20"/>
                <w:szCs w:val="20"/>
                <w:lang w:eastAsia="en-GB"/>
              </w:rPr>
              <w:t>Possible collaboration with Adept Live Lab project</w:t>
            </w:r>
          </w:p>
        </w:tc>
        <w:tc>
          <w:tcPr>
            <w:tcW w:w="3261" w:type="dxa"/>
            <w:tcBorders>
              <w:top w:val="single" w:sz="4" w:space="0" w:color="auto"/>
              <w:left w:val="single" w:sz="4" w:space="0" w:color="auto"/>
              <w:bottom w:val="single" w:sz="4" w:space="0" w:color="auto"/>
              <w:right w:val="single" w:sz="4" w:space="0" w:color="auto"/>
            </w:tcBorders>
          </w:tcPr>
          <w:p w14:paraId="6AC9963E" w14:textId="77777777" w:rsidR="003E1C07" w:rsidRPr="00514D94" w:rsidRDefault="003E1C07">
            <w:pPr>
              <w:rPr>
                <w:rFonts w:cs="Arial"/>
                <w:color w:val="000000" w:themeColor="text1"/>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5295B41F" w14:textId="77777777" w:rsidR="003E1C07" w:rsidRPr="00514D94" w:rsidRDefault="003E1C07">
            <w:pPr>
              <w:rPr>
                <w:rFonts w:cs="Arial"/>
                <w:color w:val="000000" w:themeColor="text1"/>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tcPr>
          <w:p w14:paraId="542BDCCE" w14:textId="2CA43FFE" w:rsidR="003E1C07" w:rsidRPr="00514D94" w:rsidRDefault="00D74AED">
            <w:pPr>
              <w:rPr>
                <w:rFonts w:cs="Arial"/>
                <w:color w:val="000000" w:themeColor="text1"/>
                <w:sz w:val="20"/>
                <w:szCs w:val="20"/>
                <w:lang w:eastAsia="en-GB"/>
              </w:rPr>
            </w:pPr>
            <w:r w:rsidRPr="00514D94">
              <w:rPr>
                <w:rFonts w:cstheme="minorHAnsi"/>
                <w:color w:val="000000" w:themeColor="text1"/>
                <w:sz w:val="20"/>
                <w:szCs w:val="20"/>
              </w:rPr>
              <w:t>R</w:t>
            </w:r>
            <w:r>
              <w:rPr>
                <w:rFonts w:cstheme="minorHAnsi"/>
                <w:color w:val="000000" w:themeColor="text1"/>
                <w:sz w:val="20"/>
                <w:szCs w:val="20"/>
              </w:rPr>
              <w:t>eading BC</w:t>
            </w:r>
            <w:r w:rsidR="003E1C07" w:rsidRPr="00514D94">
              <w:rPr>
                <w:rFonts w:cs="Arial"/>
                <w:color w:val="000000" w:themeColor="text1"/>
                <w:sz w:val="20"/>
                <w:szCs w:val="20"/>
                <w:lang w:eastAsia="en-GB"/>
              </w:rPr>
              <w:t xml:space="preserve"> (lead)</w:t>
            </w:r>
          </w:p>
          <w:p w14:paraId="31C2B8FB" w14:textId="77777777" w:rsidR="003E1C07" w:rsidRPr="00514D94" w:rsidRDefault="003E1C07">
            <w:pPr>
              <w:rPr>
                <w:rFonts w:cs="Arial"/>
                <w:color w:val="000000" w:themeColor="text1"/>
                <w:sz w:val="20"/>
                <w:szCs w:val="20"/>
                <w:lang w:eastAsia="en-GB"/>
              </w:rPr>
            </w:pPr>
          </w:p>
          <w:p w14:paraId="163F4F7A" w14:textId="77777777" w:rsidR="003E1C07" w:rsidRPr="00514D94" w:rsidRDefault="003E1C07">
            <w:pPr>
              <w:rPr>
                <w:rFonts w:cs="Arial"/>
                <w:b/>
                <w:bCs/>
                <w:color w:val="000000" w:themeColor="text1"/>
                <w:sz w:val="20"/>
                <w:szCs w:val="20"/>
                <w:lang w:eastAsia="en-GB"/>
              </w:rPr>
            </w:pPr>
            <w:r w:rsidRPr="00514D94">
              <w:rPr>
                <w:rFonts w:cs="Arial"/>
                <w:color w:val="000000" w:themeColor="text1"/>
                <w:sz w:val="20"/>
                <w:szCs w:val="20"/>
                <w:lang w:eastAsia="en-GB"/>
              </w:rPr>
              <w:t>Adept Live Lab Stakeholders</w:t>
            </w:r>
          </w:p>
        </w:tc>
      </w:tr>
    </w:tbl>
    <w:p w14:paraId="05A11B2F" w14:textId="5A023DFF" w:rsidR="00360412" w:rsidRDefault="00360412" w:rsidP="003E1C07">
      <w:pPr>
        <w:pStyle w:val="Heading1"/>
        <w:ind w:firstLine="142"/>
        <w:rPr>
          <w:rFonts w:asciiTheme="minorHAnsi" w:hAnsiTheme="minorHAnsi"/>
          <w:b/>
          <w:color w:val="000000" w:themeColor="text1"/>
          <w:sz w:val="22"/>
          <w:szCs w:val="22"/>
        </w:rPr>
      </w:pPr>
      <w:r>
        <w:rPr>
          <w:rFonts w:asciiTheme="minorHAnsi" w:hAnsiTheme="minorHAnsi"/>
          <w:b/>
          <w:color w:val="000000" w:themeColor="text1"/>
          <w:sz w:val="22"/>
          <w:szCs w:val="22"/>
        </w:rPr>
        <w:t>S</w:t>
      </w:r>
      <w:bookmarkStart w:id="9" w:name="_Hlk33456592"/>
      <w:r>
        <w:rPr>
          <w:rFonts w:asciiTheme="minorHAnsi" w:hAnsiTheme="minorHAnsi"/>
          <w:b/>
          <w:color w:val="000000" w:themeColor="text1"/>
          <w:sz w:val="22"/>
          <w:szCs w:val="22"/>
        </w:rPr>
        <w:t>ub-category: reducing emissions from the health sector in Reading</w:t>
      </w:r>
    </w:p>
    <w:tbl>
      <w:tblPr>
        <w:tblStyle w:val="TableGrid"/>
        <w:tblW w:w="13750" w:type="dxa"/>
        <w:tblInd w:w="137" w:type="dxa"/>
        <w:tblLook w:val="04A0" w:firstRow="1" w:lastRow="0" w:firstColumn="1" w:lastColumn="0" w:noHBand="0" w:noVBand="1"/>
      </w:tblPr>
      <w:tblGrid>
        <w:gridCol w:w="2693"/>
        <w:gridCol w:w="4536"/>
        <w:gridCol w:w="3261"/>
        <w:gridCol w:w="1417"/>
        <w:gridCol w:w="1843"/>
      </w:tblGrid>
      <w:tr w:rsidR="00360412" w:rsidRPr="00514D94" w14:paraId="520D457A" w14:textId="77777777" w:rsidTr="00426B23">
        <w:trPr>
          <w:tblHeader/>
        </w:trPr>
        <w:tc>
          <w:tcPr>
            <w:tcW w:w="2693" w:type="dxa"/>
            <w:shd w:val="clear" w:color="auto" w:fill="D5DCE4" w:themeFill="text2" w:themeFillTint="33"/>
            <w:hideMark/>
          </w:tcPr>
          <w:p w14:paraId="6EE589A6" w14:textId="77777777" w:rsidR="00360412" w:rsidRPr="00514D94" w:rsidRDefault="00360412" w:rsidP="00810D4B">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4536" w:type="dxa"/>
            <w:shd w:val="clear" w:color="auto" w:fill="D5DCE4" w:themeFill="text2" w:themeFillTint="33"/>
            <w:hideMark/>
          </w:tcPr>
          <w:p w14:paraId="76DE9924" w14:textId="77777777" w:rsidR="00360412" w:rsidRPr="00514D94" w:rsidRDefault="00360412" w:rsidP="00810D4B">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261" w:type="dxa"/>
            <w:shd w:val="clear" w:color="auto" w:fill="D5DCE4" w:themeFill="text2" w:themeFillTint="33"/>
          </w:tcPr>
          <w:p w14:paraId="54A5F363" w14:textId="77777777" w:rsidR="00360412" w:rsidRPr="00514D94" w:rsidRDefault="00360412" w:rsidP="00810D4B">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417" w:type="dxa"/>
            <w:shd w:val="clear" w:color="auto" w:fill="D5DCE4" w:themeFill="text2" w:themeFillTint="33"/>
            <w:hideMark/>
          </w:tcPr>
          <w:p w14:paraId="7D76F9CC" w14:textId="77777777" w:rsidR="00360412" w:rsidRPr="00514D94" w:rsidRDefault="00360412" w:rsidP="00810D4B">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843" w:type="dxa"/>
            <w:shd w:val="clear" w:color="auto" w:fill="D5DCE4" w:themeFill="text2" w:themeFillTint="33"/>
          </w:tcPr>
          <w:p w14:paraId="585A0955" w14:textId="77777777" w:rsidR="00360412" w:rsidRPr="00514D94" w:rsidRDefault="00360412" w:rsidP="00810D4B">
            <w:pPr>
              <w:rPr>
                <w:rFonts w:cstheme="minorHAnsi"/>
                <w:b/>
                <w:color w:val="000000" w:themeColor="text1"/>
                <w:sz w:val="20"/>
                <w:szCs w:val="20"/>
              </w:rPr>
            </w:pPr>
          </w:p>
          <w:p w14:paraId="1124F665" w14:textId="77777777" w:rsidR="00360412" w:rsidRPr="00514D94" w:rsidRDefault="00360412" w:rsidP="00810D4B">
            <w:pPr>
              <w:rPr>
                <w:rFonts w:cstheme="minorHAnsi"/>
                <w:b/>
                <w:color w:val="000000" w:themeColor="text1"/>
                <w:sz w:val="20"/>
                <w:szCs w:val="20"/>
              </w:rPr>
            </w:pPr>
            <w:r w:rsidRPr="00514D94">
              <w:rPr>
                <w:rFonts w:cstheme="minorHAnsi"/>
                <w:b/>
                <w:color w:val="000000" w:themeColor="text1"/>
                <w:sz w:val="20"/>
                <w:szCs w:val="20"/>
              </w:rPr>
              <w:t>Delivery partners</w:t>
            </w:r>
          </w:p>
        </w:tc>
      </w:tr>
      <w:tr w:rsidR="00360412" w:rsidRPr="00514D94" w14:paraId="002336C5" w14:textId="77777777" w:rsidTr="00426B23">
        <w:tc>
          <w:tcPr>
            <w:tcW w:w="2693" w:type="dxa"/>
            <w:tcBorders>
              <w:top w:val="single" w:sz="4" w:space="0" w:color="auto"/>
              <w:left w:val="single" w:sz="4" w:space="0" w:color="auto"/>
              <w:bottom w:val="single" w:sz="4" w:space="0" w:color="auto"/>
              <w:right w:val="single" w:sz="4" w:space="0" w:color="auto"/>
            </w:tcBorders>
            <w:hideMark/>
          </w:tcPr>
          <w:p w14:paraId="622F296B" w14:textId="48D842BD" w:rsidR="00360412" w:rsidRPr="00514D94" w:rsidRDefault="00B90EFD" w:rsidP="00426B23">
            <w:pPr>
              <w:pStyle w:val="ListParagraph"/>
              <w:numPr>
                <w:ilvl w:val="1"/>
                <w:numId w:val="92"/>
              </w:numPr>
              <w:ind w:left="360"/>
              <w:rPr>
                <w:rFonts w:cs="Arial"/>
                <w:color w:val="000000" w:themeColor="text1"/>
                <w:sz w:val="20"/>
                <w:szCs w:val="20"/>
                <w:lang w:eastAsia="en-GB"/>
              </w:rPr>
            </w:pPr>
            <w:r>
              <w:rPr>
                <w:rFonts w:cs="Arial"/>
                <w:color w:val="000000" w:themeColor="text1"/>
                <w:sz w:val="20"/>
                <w:szCs w:val="20"/>
                <w:lang w:eastAsia="en-GB"/>
              </w:rPr>
              <w:t xml:space="preserve">H7: </w:t>
            </w:r>
            <w:r w:rsidR="00810D4B">
              <w:rPr>
                <w:rFonts w:cs="Arial"/>
                <w:color w:val="000000" w:themeColor="text1"/>
                <w:sz w:val="20"/>
                <w:szCs w:val="20"/>
                <w:lang w:eastAsia="en-GB"/>
              </w:rPr>
              <w:t>‘For a G</w:t>
            </w:r>
            <w:r w:rsidR="00B16A23">
              <w:rPr>
                <w:rFonts w:cs="Arial"/>
                <w:color w:val="000000" w:themeColor="text1"/>
                <w:sz w:val="20"/>
                <w:szCs w:val="20"/>
                <w:lang w:eastAsia="en-GB"/>
              </w:rPr>
              <w:t>reen</w:t>
            </w:r>
            <w:r w:rsidR="00810D4B">
              <w:rPr>
                <w:rFonts w:cs="Arial"/>
                <w:color w:val="000000" w:themeColor="text1"/>
                <w:sz w:val="20"/>
                <w:szCs w:val="20"/>
                <w:lang w:eastAsia="en-GB"/>
              </w:rPr>
              <w:t>er</w:t>
            </w:r>
            <w:r w:rsidR="00B16A23">
              <w:rPr>
                <w:rFonts w:cs="Arial"/>
                <w:color w:val="000000" w:themeColor="text1"/>
                <w:sz w:val="20"/>
                <w:szCs w:val="20"/>
                <w:lang w:eastAsia="en-GB"/>
              </w:rPr>
              <w:t xml:space="preserve"> NHS</w:t>
            </w:r>
            <w:r w:rsidR="00810D4B">
              <w:rPr>
                <w:rFonts w:cs="Arial"/>
                <w:color w:val="000000" w:themeColor="text1"/>
                <w:sz w:val="20"/>
                <w:szCs w:val="20"/>
                <w:lang w:eastAsia="en-GB"/>
              </w:rPr>
              <w:t>’ campaign</w:t>
            </w:r>
          </w:p>
        </w:tc>
        <w:tc>
          <w:tcPr>
            <w:tcW w:w="4536" w:type="dxa"/>
            <w:tcBorders>
              <w:top w:val="single" w:sz="4" w:space="0" w:color="auto"/>
              <w:left w:val="single" w:sz="4" w:space="0" w:color="auto"/>
              <w:bottom w:val="single" w:sz="4" w:space="0" w:color="auto"/>
              <w:right w:val="single" w:sz="4" w:space="0" w:color="auto"/>
            </w:tcBorders>
            <w:hideMark/>
          </w:tcPr>
          <w:p w14:paraId="1412BE68" w14:textId="77777777" w:rsidR="002A381A" w:rsidRDefault="00B16A23" w:rsidP="002A381A">
            <w:pPr>
              <w:pStyle w:val="ListParagraph"/>
              <w:numPr>
                <w:ilvl w:val="1"/>
                <w:numId w:val="92"/>
              </w:numPr>
              <w:ind w:left="176" w:hanging="176"/>
              <w:rPr>
                <w:rFonts w:cs="Arial"/>
                <w:color w:val="000000" w:themeColor="text1"/>
                <w:sz w:val="20"/>
                <w:szCs w:val="20"/>
                <w:lang w:eastAsia="en-GB"/>
              </w:rPr>
            </w:pPr>
            <w:r>
              <w:rPr>
                <w:rFonts w:cs="Arial"/>
                <w:color w:val="000000" w:themeColor="text1"/>
                <w:sz w:val="20"/>
                <w:szCs w:val="20"/>
                <w:lang w:eastAsia="en-GB"/>
              </w:rPr>
              <w:t>A</w:t>
            </w:r>
            <w:r w:rsidR="00810D4B">
              <w:rPr>
                <w:rFonts w:cs="Arial"/>
                <w:color w:val="000000" w:themeColor="text1"/>
                <w:sz w:val="20"/>
                <w:szCs w:val="20"/>
                <w:lang w:eastAsia="en-GB"/>
              </w:rPr>
              <w:t>dopting</w:t>
            </w:r>
            <w:r>
              <w:rPr>
                <w:rFonts w:cs="Arial"/>
                <w:color w:val="000000" w:themeColor="text1"/>
                <w:sz w:val="20"/>
                <w:szCs w:val="20"/>
                <w:lang w:eastAsia="en-GB"/>
              </w:rPr>
              <w:t xml:space="preserve"> the national ‘For A Greener NHS’ </w:t>
            </w:r>
            <w:r w:rsidR="00810D4B">
              <w:rPr>
                <w:rFonts w:cs="Arial"/>
                <w:color w:val="000000" w:themeColor="text1"/>
                <w:sz w:val="20"/>
                <w:szCs w:val="20"/>
                <w:lang w:eastAsia="en-GB"/>
              </w:rPr>
              <w:t>campaign</w:t>
            </w:r>
            <w:r>
              <w:rPr>
                <w:rFonts w:cs="Arial"/>
                <w:color w:val="000000" w:themeColor="text1"/>
                <w:sz w:val="20"/>
                <w:szCs w:val="20"/>
                <w:lang w:eastAsia="en-GB"/>
              </w:rPr>
              <w:t xml:space="preserve"> </w:t>
            </w:r>
            <w:r w:rsidR="001C6CFA">
              <w:rPr>
                <w:rFonts w:cs="Arial"/>
                <w:color w:val="000000" w:themeColor="text1"/>
                <w:sz w:val="20"/>
                <w:szCs w:val="20"/>
                <w:lang w:eastAsia="en-GB"/>
              </w:rPr>
              <w:t xml:space="preserve">in Reading </w:t>
            </w:r>
            <w:r>
              <w:rPr>
                <w:rFonts w:cs="Arial"/>
                <w:color w:val="000000" w:themeColor="text1"/>
                <w:sz w:val="20"/>
                <w:szCs w:val="20"/>
                <w:lang w:eastAsia="en-GB"/>
              </w:rPr>
              <w:t xml:space="preserve">to </w:t>
            </w:r>
            <w:r w:rsidR="00810D4B">
              <w:rPr>
                <w:rFonts w:cs="Arial"/>
                <w:color w:val="000000" w:themeColor="text1"/>
                <w:sz w:val="20"/>
                <w:szCs w:val="20"/>
                <w:lang w:eastAsia="en-GB"/>
              </w:rPr>
              <w:t>determine the quickest feasible path to get the NHS to ‘net zero carbon’</w:t>
            </w:r>
          </w:p>
          <w:p w14:paraId="0B1B890B" w14:textId="2F380B35" w:rsidR="002A381A" w:rsidRPr="002A381A" w:rsidRDefault="002A381A" w:rsidP="002A381A">
            <w:pPr>
              <w:pStyle w:val="ListParagraph"/>
              <w:numPr>
                <w:ilvl w:val="1"/>
                <w:numId w:val="92"/>
              </w:numPr>
              <w:ind w:left="176" w:hanging="176"/>
              <w:rPr>
                <w:rFonts w:cs="Arial"/>
                <w:color w:val="000000" w:themeColor="text1"/>
                <w:sz w:val="20"/>
                <w:szCs w:val="20"/>
                <w:lang w:eastAsia="en-GB"/>
              </w:rPr>
            </w:pPr>
            <w:r w:rsidRPr="002A381A">
              <w:rPr>
                <w:rFonts w:cs="Arial"/>
                <w:color w:val="000000" w:themeColor="text1"/>
                <w:sz w:val="20"/>
                <w:szCs w:val="20"/>
                <w:lang w:eastAsia="en-GB"/>
              </w:rPr>
              <w:t>Royal Berks NHS Foundation Trust to produce action plan subsequently</w:t>
            </w:r>
          </w:p>
        </w:tc>
        <w:tc>
          <w:tcPr>
            <w:tcW w:w="3261" w:type="dxa"/>
            <w:tcBorders>
              <w:top w:val="single" w:sz="4" w:space="0" w:color="auto"/>
              <w:left w:val="single" w:sz="4" w:space="0" w:color="auto"/>
              <w:bottom w:val="single" w:sz="4" w:space="0" w:color="auto"/>
              <w:right w:val="single" w:sz="4" w:space="0" w:color="auto"/>
            </w:tcBorders>
            <w:hideMark/>
          </w:tcPr>
          <w:p w14:paraId="5D6D835A" w14:textId="1015A854" w:rsidR="00360412" w:rsidRDefault="002A381A" w:rsidP="00810D4B">
            <w:pPr>
              <w:rPr>
                <w:rFonts w:cs="Arial"/>
                <w:color w:val="000000" w:themeColor="text1"/>
                <w:sz w:val="20"/>
                <w:szCs w:val="20"/>
                <w:lang w:eastAsia="en-GB"/>
              </w:rPr>
            </w:pPr>
            <w:r>
              <w:rPr>
                <w:rFonts w:cs="Arial"/>
                <w:color w:val="000000" w:themeColor="text1"/>
                <w:sz w:val="20"/>
                <w:szCs w:val="20"/>
                <w:lang w:eastAsia="en-GB"/>
              </w:rPr>
              <w:t>NHS staff and establishments to feed into Expert Panel to report by Summer 2020 (local action plans to be produced subsequently)</w:t>
            </w:r>
          </w:p>
          <w:p w14:paraId="3A653434" w14:textId="77086835" w:rsidR="002A381A" w:rsidRPr="00514D94" w:rsidRDefault="002A381A" w:rsidP="002A381A">
            <w:pPr>
              <w:rPr>
                <w:rFonts w:cs="Arial"/>
                <w:color w:val="000000" w:themeColor="text1"/>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57907420" w14:textId="0A5F506B" w:rsidR="00360412" w:rsidRPr="00514D94" w:rsidRDefault="00B16A23" w:rsidP="00810D4B">
            <w:pPr>
              <w:rPr>
                <w:rFonts w:cs="Arial"/>
                <w:color w:val="000000" w:themeColor="text1"/>
                <w:sz w:val="20"/>
                <w:szCs w:val="20"/>
                <w:lang w:eastAsia="en-GB"/>
              </w:rPr>
            </w:pPr>
            <w:r>
              <w:rPr>
                <w:rFonts w:cs="Arial"/>
                <w:color w:val="000000" w:themeColor="text1"/>
                <w:sz w:val="20"/>
                <w:szCs w:val="20"/>
                <w:lang w:eastAsia="en-GB"/>
              </w:rPr>
              <w:t>Summer 2020</w:t>
            </w:r>
          </w:p>
        </w:tc>
        <w:tc>
          <w:tcPr>
            <w:tcW w:w="1843" w:type="dxa"/>
            <w:tcBorders>
              <w:top w:val="single" w:sz="4" w:space="0" w:color="auto"/>
              <w:left w:val="single" w:sz="4" w:space="0" w:color="auto"/>
              <w:bottom w:val="single" w:sz="4" w:space="0" w:color="auto"/>
              <w:right w:val="single" w:sz="4" w:space="0" w:color="auto"/>
            </w:tcBorders>
            <w:hideMark/>
          </w:tcPr>
          <w:p w14:paraId="1617C3BB" w14:textId="2B08D4B7" w:rsidR="00360412" w:rsidRDefault="00B16A23" w:rsidP="00810D4B">
            <w:pPr>
              <w:rPr>
                <w:rFonts w:cs="Arial"/>
                <w:color w:val="000000" w:themeColor="text1"/>
                <w:sz w:val="20"/>
                <w:szCs w:val="20"/>
                <w:lang w:eastAsia="en-GB"/>
              </w:rPr>
            </w:pPr>
            <w:r>
              <w:rPr>
                <w:rFonts w:cs="Arial"/>
                <w:color w:val="000000" w:themeColor="text1"/>
                <w:sz w:val="20"/>
                <w:szCs w:val="20"/>
                <w:lang w:eastAsia="en-GB"/>
              </w:rPr>
              <w:t>Royal Berks</w:t>
            </w:r>
            <w:r w:rsidR="002A381A">
              <w:rPr>
                <w:rFonts w:cs="Arial"/>
                <w:color w:val="000000" w:themeColor="text1"/>
                <w:sz w:val="20"/>
                <w:szCs w:val="20"/>
                <w:lang w:eastAsia="en-GB"/>
              </w:rPr>
              <w:t xml:space="preserve"> NHS Foundation Trust</w:t>
            </w:r>
          </w:p>
          <w:p w14:paraId="5BC3C32B" w14:textId="717DB631" w:rsidR="00B16A23" w:rsidRPr="00514D94" w:rsidRDefault="00B16A23" w:rsidP="00810D4B">
            <w:pPr>
              <w:rPr>
                <w:rFonts w:cs="Arial"/>
                <w:color w:val="000000" w:themeColor="text1"/>
                <w:sz w:val="20"/>
                <w:szCs w:val="20"/>
                <w:lang w:eastAsia="en-GB"/>
              </w:rPr>
            </w:pPr>
            <w:r>
              <w:rPr>
                <w:rFonts w:cs="Arial"/>
                <w:color w:val="000000" w:themeColor="text1"/>
                <w:sz w:val="20"/>
                <w:szCs w:val="20"/>
                <w:lang w:eastAsia="en-GB"/>
              </w:rPr>
              <w:t>Other NHS facilities</w:t>
            </w:r>
          </w:p>
        </w:tc>
      </w:tr>
      <w:tr w:rsidR="00B16A23" w:rsidRPr="00514D94" w14:paraId="76416B4F" w14:textId="77777777" w:rsidTr="00426B23">
        <w:tc>
          <w:tcPr>
            <w:tcW w:w="2693" w:type="dxa"/>
            <w:tcBorders>
              <w:top w:val="single" w:sz="4" w:space="0" w:color="auto"/>
              <w:left w:val="single" w:sz="4" w:space="0" w:color="auto"/>
              <w:bottom w:val="single" w:sz="4" w:space="0" w:color="auto"/>
              <w:right w:val="single" w:sz="4" w:space="0" w:color="auto"/>
            </w:tcBorders>
          </w:tcPr>
          <w:p w14:paraId="2DF586A4" w14:textId="46DC7911" w:rsidR="00B16A23" w:rsidRPr="00B90EFD" w:rsidRDefault="00B90EFD" w:rsidP="00B90EFD">
            <w:pPr>
              <w:rPr>
                <w:rFonts w:cs="Arial"/>
                <w:color w:val="000000" w:themeColor="text1"/>
                <w:sz w:val="20"/>
                <w:szCs w:val="20"/>
                <w:lang w:eastAsia="en-GB"/>
              </w:rPr>
            </w:pPr>
            <w:r>
              <w:rPr>
                <w:rFonts w:cs="Arial"/>
                <w:color w:val="000000" w:themeColor="text1"/>
                <w:sz w:val="20"/>
                <w:szCs w:val="20"/>
                <w:lang w:eastAsia="en-GB"/>
              </w:rPr>
              <w:t xml:space="preserve">H8: </w:t>
            </w:r>
            <w:r w:rsidR="00B16A23" w:rsidRPr="00B90EFD">
              <w:rPr>
                <w:rFonts w:cs="Arial"/>
                <w:color w:val="000000" w:themeColor="text1"/>
                <w:sz w:val="20"/>
                <w:szCs w:val="20"/>
                <w:lang w:eastAsia="en-GB"/>
              </w:rPr>
              <w:t>Implementation of NHS Standard Contract</w:t>
            </w:r>
          </w:p>
        </w:tc>
        <w:tc>
          <w:tcPr>
            <w:tcW w:w="4536" w:type="dxa"/>
            <w:tcBorders>
              <w:top w:val="single" w:sz="4" w:space="0" w:color="auto"/>
              <w:left w:val="single" w:sz="4" w:space="0" w:color="auto"/>
              <w:bottom w:val="single" w:sz="4" w:space="0" w:color="auto"/>
              <w:right w:val="single" w:sz="4" w:space="0" w:color="auto"/>
            </w:tcBorders>
          </w:tcPr>
          <w:p w14:paraId="3F3AFF3F" w14:textId="45498D47" w:rsidR="00B16A23" w:rsidRPr="00B16A23" w:rsidRDefault="00B16A23" w:rsidP="00B16A23">
            <w:pPr>
              <w:pStyle w:val="ListParagraph"/>
              <w:numPr>
                <w:ilvl w:val="1"/>
                <w:numId w:val="92"/>
              </w:numPr>
              <w:ind w:left="176" w:hanging="176"/>
              <w:rPr>
                <w:rFonts w:cs="Arial"/>
                <w:color w:val="000000" w:themeColor="text1"/>
                <w:sz w:val="20"/>
                <w:szCs w:val="20"/>
                <w:lang w:eastAsia="en-GB"/>
              </w:rPr>
            </w:pPr>
            <w:r w:rsidRPr="00B16A23">
              <w:rPr>
                <w:color w:val="000000" w:themeColor="text1"/>
                <w:sz w:val="20"/>
                <w:szCs w:val="20"/>
              </w:rPr>
              <w:t>New national contract requiring hospitals to reduce carbon from buildings and estates, whilst switching to less polluting products, and encouraging more active travel for staff</w:t>
            </w:r>
          </w:p>
        </w:tc>
        <w:tc>
          <w:tcPr>
            <w:tcW w:w="3261" w:type="dxa"/>
            <w:tcBorders>
              <w:top w:val="single" w:sz="4" w:space="0" w:color="auto"/>
              <w:left w:val="single" w:sz="4" w:space="0" w:color="auto"/>
              <w:bottom w:val="single" w:sz="4" w:space="0" w:color="auto"/>
              <w:right w:val="single" w:sz="4" w:space="0" w:color="auto"/>
            </w:tcBorders>
          </w:tcPr>
          <w:p w14:paraId="555EDA2B" w14:textId="0BC04058" w:rsidR="00B16A23" w:rsidRDefault="00B16A23" w:rsidP="00810D4B">
            <w:pPr>
              <w:rPr>
                <w:rFonts w:cs="Arial"/>
                <w:color w:val="000000" w:themeColor="text1"/>
                <w:sz w:val="20"/>
                <w:szCs w:val="20"/>
                <w:lang w:eastAsia="en-GB"/>
              </w:rPr>
            </w:pPr>
            <w:r>
              <w:rPr>
                <w:rFonts w:cs="Arial"/>
                <w:color w:val="000000" w:themeColor="text1"/>
                <w:sz w:val="20"/>
                <w:szCs w:val="20"/>
                <w:lang w:eastAsia="en-GB"/>
              </w:rPr>
              <w:t>Contract implemented</w:t>
            </w:r>
          </w:p>
        </w:tc>
        <w:tc>
          <w:tcPr>
            <w:tcW w:w="1417" w:type="dxa"/>
            <w:tcBorders>
              <w:top w:val="single" w:sz="4" w:space="0" w:color="auto"/>
              <w:left w:val="single" w:sz="4" w:space="0" w:color="auto"/>
              <w:bottom w:val="single" w:sz="4" w:space="0" w:color="auto"/>
              <w:right w:val="single" w:sz="4" w:space="0" w:color="auto"/>
            </w:tcBorders>
          </w:tcPr>
          <w:p w14:paraId="32E48BFF" w14:textId="080EEC29" w:rsidR="00B16A23" w:rsidRDefault="002A381A" w:rsidP="00810D4B">
            <w:pPr>
              <w:rPr>
                <w:rFonts w:cs="Arial"/>
                <w:color w:val="000000" w:themeColor="text1"/>
                <w:sz w:val="20"/>
                <w:szCs w:val="20"/>
                <w:lang w:eastAsia="en-GB"/>
              </w:rPr>
            </w:pPr>
            <w:r>
              <w:rPr>
                <w:rFonts w:cs="Arial"/>
                <w:color w:val="000000" w:themeColor="text1"/>
                <w:sz w:val="20"/>
                <w:szCs w:val="20"/>
                <w:lang w:eastAsia="en-GB"/>
              </w:rPr>
              <w:t>April 2021</w:t>
            </w:r>
          </w:p>
        </w:tc>
        <w:tc>
          <w:tcPr>
            <w:tcW w:w="1843" w:type="dxa"/>
            <w:tcBorders>
              <w:top w:val="single" w:sz="4" w:space="0" w:color="auto"/>
              <w:left w:val="single" w:sz="4" w:space="0" w:color="auto"/>
              <w:bottom w:val="single" w:sz="4" w:space="0" w:color="auto"/>
              <w:right w:val="single" w:sz="4" w:space="0" w:color="auto"/>
            </w:tcBorders>
          </w:tcPr>
          <w:p w14:paraId="550048D2" w14:textId="77777777" w:rsidR="002A381A" w:rsidRDefault="002A381A" w:rsidP="002A381A">
            <w:pPr>
              <w:rPr>
                <w:rFonts w:cs="Arial"/>
                <w:color w:val="000000" w:themeColor="text1"/>
                <w:sz w:val="20"/>
                <w:szCs w:val="20"/>
                <w:lang w:eastAsia="en-GB"/>
              </w:rPr>
            </w:pPr>
            <w:r>
              <w:rPr>
                <w:rFonts w:cs="Arial"/>
                <w:color w:val="000000" w:themeColor="text1"/>
                <w:sz w:val="20"/>
                <w:szCs w:val="20"/>
                <w:lang w:eastAsia="en-GB"/>
              </w:rPr>
              <w:t>Royal Berks NHS Foundation Trust</w:t>
            </w:r>
          </w:p>
          <w:p w14:paraId="04DB9074" w14:textId="77777777" w:rsidR="00B16A23" w:rsidRDefault="00B16A23" w:rsidP="00810D4B">
            <w:pPr>
              <w:rPr>
                <w:rFonts w:cs="Arial"/>
                <w:color w:val="000000" w:themeColor="text1"/>
                <w:sz w:val="20"/>
                <w:szCs w:val="20"/>
                <w:lang w:eastAsia="en-GB"/>
              </w:rPr>
            </w:pPr>
          </w:p>
        </w:tc>
      </w:tr>
      <w:tr w:rsidR="00B16A23" w:rsidRPr="00514D94" w14:paraId="507A1A40" w14:textId="77777777" w:rsidTr="00426B23">
        <w:tc>
          <w:tcPr>
            <w:tcW w:w="2693" w:type="dxa"/>
            <w:tcBorders>
              <w:top w:val="single" w:sz="4" w:space="0" w:color="auto"/>
              <w:left w:val="single" w:sz="4" w:space="0" w:color="auto"/>
              <w:bottom w:val="single" w:sz="4" w:space="0" w:color="auto"/>
              <w:right w:val="single" w:sz="4" w:space="0" w:color="auto"/>
            </w:tcBorders>
          </w:tcPr>
          <w:p w14:paraId="25470F27" w14:textId="30F32857" w:rsidR="00B16A23" w:rsidRDefault="00B90EFD" w:rsidP="00426B23">
            <w:pPr>
              <w:pStyle w:val="ListParagraph"/>
              <w:numPr>
                <w:ilvl w:val="1"/>
                <w:numId w:val="92"/>
              </w:numPr>
              <w:ind w:left="360"/>
              <w:rPr>
                <w:rFonts w:cs="Arial"/>
                <w:color w:val="000000" w:themeColor="text1"/>
                <w:sz w:val="20"/>
                <w:szCs w:val="20"/>
                <w:lang w:eastAsia="en-GB"/>
              </w:rPr>
            </w:pPr>
            <w:r>
              <w:rPr>
                <w:rFonts w:cs="Arial"/>
                <w:color w:val="000000" w:themeColor="text1"/>
                <w:sz w:val="20"/>
                <w:szCs w:val="20"/>
                <w:lang w:eastAsia="en-GB"/>
              </w:rPr>
              <w:t xml:space="preserve">H9: </w:t>
            </w:r>
            <w:r w:rsidR="00B16A23">
              <w:rPr>
                <w:rFonts w:cs="Arial"/>
                <w:color w:val="000000" w:themeColor="text1"/>
                <w:sz w:val="20"/>
                <w:szCs w:val="20"/>
                <w:lang w:eastAsia="en-GB"/>
              </w:rPr>
              <w:t>Development of Green Plan for Royal Berks Hospital</w:t>
            </w:r>
          </w:p>
        </w:tc>
        <w:tc>
          <w:tcPr>
            <w:tcW w:w="4536" w:type="dxa"/>
            <w:tcBorders>
              <w:top w:val="single" w:sz="4" w:space="0" w:color="auto"/>
              <w:left w:val="single" w:sz="4" w:space="0" w:color="auto"/>
              <w:bottom w:val="single" w:sz="4" w:space="0" w:color="auto"/>
              <w:right w:val="single" w:sz="4" w:space="0" w:color="auto"/>
            </w:tcBorders>
          </w:tcPr>
          <w:p w14:paraId="321D2156" w14:textId="1BFD5FDC" w:rsidR="00B16A23" w:rsidRDefault="002E6216" w:rsidP="00B16A23">
            <w:pPr>
              <w:pStyle w:val="ListParagraph"/>
              <w:numPr>
                <w:ilvl w:val="1"/>
                <w:numId w:val="92"/>
              </w:numPr>
              <w:ind w:left="176" w:hanging="176"/>
              <w:rPr>
                <w:rFonts w:cs="Arial"/>
                <w:color w:val="000000" w:themeColor="text1"/>
                <w:sz w:val="20"/>
                <w:szCs w:val="20"/>
                <w:lang w:eastAsia="en-GB"/>
              </w:rPr>
            </w:pPr>
            <w:r>
              <w:rPr>
                <w:rFonts w:cs="Arial"/>
                <w:color w:val="000000" w:themeColor="text1"/>
                <w:sz w:val="20"/>
                <w:szCs w:val="20"/>
                <w:lang w:eastAsia="en-GB"/>
              </w:rPr>
              <w:t>New plan covering asset management, travel and transport, use of resources and greenhouse gas emissions</w:t>
            </w:r>
          </w:p>
        </w:tc>
        <w:tc>
          <w:tcPr>
            <w:tcW w:w="3261" w:type="dxa"/>
            <w:tcBorders>
              <w:top w:val="single" w:sz="4" w:space="0" w:color="auto"/>
              <w:left w:val="single" w:sz="4" w:space="0" w:color="auto"/>
              <w:bottom w:val="single" w:sz="4" w:space="0" w:color="auto"/>
              <w:right w:val="single" w:sz="4" w:space="0" w:color="auto"/>
            </w:tcBorders>
          </w:tcPr>
          <w:p w14:paraId="2294B5BD" w14:textId="0CCE80A8" w:rsidR="00B16A23" w:rsidRDefault="00B16A23" w:rsidP="00810D4B">
            <w:pPr>
              <w:rPr>
                <w:rFonts w:cs="Arial"/>
                <w:color w:val="000000" w:themeColor="text1"/>
                <w:sz w:val="20"/>
                <w:szCs w:val="20"/>
                <w:lang w:eastAsia="en-GB"/>
              </w:rPr>
            </w:pPr>
            <w:r>
              <w:rPr>
                <w:rFonts w:cs="Arial"/>
                <w:color w:val="000000" w:themeColor="text1"/>
                <w:sz w:val="20"/>
                <w:szCs w:val="20"/>
                <w:lang w:eastAsia="en-GB"/>
              </w:rPr>
              <w:t>Plan completed</w:t>
            </w:r>
          </w:p>
        </w:tc>
        <w:tc>
          <w:tcPr>
            <w:tcW w:w="1417" w:type="dxa"/>
            <w:tcBorders>
              <w:top w:val="single" w:sz="4" w:space="0" w:color="auto"/>
              <w:left w:val="single" w:sz="4" w:space="0" w:color="auto"/>
              <w:bottom w:val="single" w:sz="4" w:space="0" w:color="auto"/>
              <w:right w:val="single" w:sz="4" w:space="0" w:color="auto"/>
            </w:tcBorders>
          </w:tcPr>
          <w:p w14:paraId="3E0CD0CD" w14:textId="48782C27" w:rsidR="00B16A23" w:rsidRDefault="002A381A" w:rsidP="00810D4B">
            <w:pPr>
              <w:rPr>
                <w:rFonts w:cs="Arial"/>
                <w:color w:val="000000" w:themeColor="text1"/>
                <w:sz w:val="20"/>
                <w:szCs w:val="20"/>
                <w:lang w:eastAsia="en-GB"/>
              </w:rPr>
            </w:pPr>
            <w:r>
              <w:rPr>
                <w:rFonts w:cs="Arial"/>
                <w:color w:val="000000" w:themeColor="text1"/>
                <w:sz w:val="20"/>
                <w:szCs w:val="20"/>
                <w:lang w:eastAsia="en-GB"/>
              </w:rPr>
              <w:t>Spring 2021</w:t>
            </w:r>
          </w:p>
        </w:tc>
        <w:tc>
          <w:tcPr>
            <w:tcW w:w="1843" w:type="dxa"/>
            <w:tcBorders>
              <w:top w:val="single" w:sz="4" w:space="0" w:color="auto"/>
              <w:left w:val="single" w:sz="4" w:space="0" w:color="auto"/>
              <w:bottom w:val="single" w:sz="4" w:space="0" w:color="auto"/>
              <w:right w:val="single" w:sz="4" w:space="0" w:color="auto"/>
            </w:tcBorders>
          </w:tcPr>
          <w:p w14:paraId="06F6969B" w14:textId="77777777" w:rsidR="002A381A" w:rsidRDefault="002A381A" w:rsidP="002A381A">
            <w:pPr>
              <w:rPr>
                <w:rFonts w:cs="Arial"/>
                <w:color w:val="000000" w:themeColor="text1"/>
                <w:sz w:val="20"/>
                <w:szCs w:val="20"/>
                <w:lang w:eastAsia="en-GB"/>
              </w:rPr>
            </w:pPr>
            <w:r>
              <w:rPr>
                <w:rFonts w:cs="Arial"/>
                <w:color w:val="000000" w:themeColor="text1"/>
                <w:sz w:val="20"/>
                <w:szCs w:val="20"/>
                <w:lang w:eastAsia="en-GB"/>
              </w:rPr>
              <w:t>Royal Berks NHS Foundation Trust</w:t>
            </w:r>
          </w:p>
          <w:p w14:paraId="0CB32AB5" w14:textId="77777777" w:rsidR="00B16A23" w:rsidRDefault="00B16A23" w:rsidP="00810D4B">
            <w:pPr>
              <w:rPr>
                <w:rFonts w:cs="Arial"/>
                <w:color w:val="000000" w:themeColor="text1"/>
                <w:sz w:val="20"/>
                <w:szCs w:val="20"/>
                <w:lang w:eastAsia="en-GB"/>
              </w:rPr>
            </w:pPr>
          </w:p>
        </w:tc>
      </w:tr>
      <w:bookmarkEnd w:id="9"/>
    </w:tbl>
    <w:p w14:paraId="5F84FC30" w14:textId="77777777" w:rsidR="00360412" w:rsidRDefault="00360412" w:rsidP="003E1C07">
      <w:pPr>
        <w:pStyle w:val="Heading1"/>
        <w:ind w:firstLine="142"/>
        <w:rPr>
          <w:rFonts w:asciiTheme="minorHAnsi" w:hAnsiTheme="minorHAnsi"/>
          <w:b/>
          <w:color w:val="000000" w:themeColor="text1"/>
          <w:sz w:val="22"/>
          <w:szCs w:val="22"/>
        </w:rPr>
      </w:pPr>
    </w:p>
    <w:p w14:paraId="38E257EF" w14:textId="5C734003" w:rsidR="003E1C07" w:rsidRPr="00D92DBC" w:rsidRDefault="003E1C07" w:rsidP="003E1C07">
      <w:pPr>
        <w:pStyle w:val="Heading1"/>
        <w:ind w:firstLine="142"/>
        <w:rPr>
          <w:rFonts w:asciiTheme="minorHAnsi" w:hAnsiTheme="minorHAnsi"/>
          <w:b/>
          <w:color w:val="000000" w:themeColor="text1"/>
          <w:sz w:val="22"/>
          <w:szCs w:val="22"/>
        </w:rPr>
      </w:pPr>
      <w:r w:rsidRPr="00D92DBC">
        <w:rPr>
          <w:rFonts w:asciiTheme="minorHAnsi" w:hAnsiTheme="minorHAnsi"/>
          <w:b/>
          <w:color w:val="000000" w:themeColor="text1"/>
          <w:sz w:val="22"/>
          <w:szCs w:val="22"/>
        </w:rPr>
        <w:t>Sub category: Communication and engagement</w:t>
      </w:r>
    </w:p>
    <w:tbl>
      <w:tblPr>
        <w:tblStyle w:val="TableGrid"/>
        <w:tblW w:w="13750" w:type="dxa"/>
        <w:tblInd w:w="137" w:type="dxa"/>
        <w:tblLook w:val="04A0" w:firstRow="1" w:lastRow="0" w:firstColumn="1" w:lastColumn="0" w:noHBand="0" w:noVBand="1"/>
      </w:tblPr>
      <w:tblGrid>
        <w:gridCol w:w="2299"/>
        <w:gridCol w:w="6054"/>
        <w:gridCol w:w="2516"/>
        <w:gridCol w:w="1326"/>
        <w:gridCol w:w="1555"/>
      </w:tblGrid>
      <w:tr w:rsidR="00D92DBC" w:rsidRPr="00514D94" w14:paraId="1A012EF1" w14:textId="77777777" w:rsidTr="00426B23">
        <w:trPr>
          <w:tblHeader/>
        </w:trPr>
        <w:tc>
          <w:tcPr>
            <w:tcW w:w="2693" w:type="dxa"/>
            <w:shd w:val="clear" w:color="auto" w:fill="D5DCE4" w:themeFill="text2" w:themeFillTint="33"/>
            <w:hideMark/>
          </w:tcPr>
          <w:p w14:paraId="722646C5"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Action name</w:t>
            </w:r>
          </w:p>
        </w:tc>
        <w:tc>
          <w:tcPr>
            <w:tcW w:w="4536" w:type="dxa"/>
            <w:shd w:val="clear" w:color="auto" w:fill="D5DCE4" w:themeFill="text2" w:themeFillTint="33"/>
            <w:hideMark/>
          </w:tcPr>
          <w:p w14:paraId="4175E981"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 xml:space="preserve">Description </w:t>
            </w:r>
          </w:p>
        </w:tc>
        <w:tc>
          <w:tcPr>
            <w:tcW w:w="3261" w:type="dxa"/>
            <w:shd w:val="clear" w:color="auto" w:fill="D5DCE4" w:themeFill="text2" w:themeFillTint="33"/>
          </w:tcPr>
          <w:p w14:paraId="638BD01B"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 xml:space="preserve">Targets &amp; measures/ milestones </w:t>
            </w:r>
          </w:p>
        </w:tc>
        <w:tc>
          <w:tcPr>
            <w:tcW w:w="1417" w:type="dxa"/>
            <w:shd w:val="clear" w:color="auto" w:fill="D5DCE4" w:themeFill="text2" w:themeFillTint="33"/>
            <w:hideMark/>
          </w:tcPr>
          <w:p w14:paraId="05BB7846" w14:textId="77777777" w:rsidR="00D92DBC" w:rsidRPr="00514D94" w:rsidRDefault="00D92DBC" w:rsidP="00FC34B0">
            <w:pPr>
              <w:spacing w:before="240"/>
              <w:rPr>
                <w:rFonts w:cstheme="minorHAnsi"/>
                <w:b/>
                <w:color w:val="000000" w:themeColor="text1"/>
                <w:sz w:val="20"/>
                <w:szCs w:val="20"/>
              </w:rPr>
            </w:pPr>
            <w:r w:rsidRPr="00514D94">
              <w:rPr>
                <w:rFonts w:cstheme="minorHAnsi"/>
                <w:b/>
                <w:color w:val="000000" w:themeColor="text1"/>
                <w:sz w:val="20"/>
                <w:szCs w:val="20"/>
              </w:rPr>
              <w:t>Target completion date</w:t>
            </w:r>
          </w:p>
        </w:tc>
        <w:tc>
          <w:tcPr>
            <w:tcW w:w="1843" w:type="dxa"/>
            <w:shd w:val="clear" w:color="auto" w:fill="D5DCE4" w:themeFill="text2" w:themeFillTint="33"/>
          </w:tcPr>
          <w:p w14:paraId="0401CE74" w14:textId="77777777" w:rsidR="00D92DBC" w:rsidRPr="00514D94" w:rsidRDefault="00D92DBC" w:rsidP="00FC34B0">
            <w:pPr>
              <w:rPr>
                <w:rFonts w:cstheme="minorHAnsi"/>
                <w:b/>
                <w:color w:val="000000" w:themeColor="text1"/>
                <w:sz w:val="20"/>
                <w:szCs w:val="20"/>
              </w:rPr>
            </w:pPr>
          </w:p>
          <w:p w14:paraId="5459F462" w14:textId="77777777" w:rsidR="00D92DBC" w:rsidRPr="00514D94" w:rsidRDefault="00D92DBC" w:rsidP="00FC34B0">
            <w:pPr>
              <w:rPr>
                <w:rFonts w:cstheme="minorHAnsi"/>
                <w:b/>
                <w:color w:val="000000" w:themeColor="text1"/>
                <w:sz w:val="20"/>
                <w:szCs w:val="20"/>
              </w:rPr>
            </w:pPr>
            <w:r w:rsidRPr="00514D94">
              <w:rPr>
                <w:rFonts w:cstheme="minorHAnsi"/>
                <w:b/>
                <w:color w:val="000000" w:themeColor="text1"/>
                <w:sz w:val="20"/>
                <w:szCs w:val="20"/>
              </w:rPr>
              <w:t>Delivery partners</w:t>
            </w:r>
          </w:p>
        </w:tc>
      </w:tr>
      <w:tr w:rsidR="007539CA" w:rsidRPr="00514D94" w14:paraId="3C8DD653" w14:textId="77777777" w:rsidTr="00426B23">
        <w:tc>
          <w:tcPr>
            <w:tcW w:w="2693" w:type="dxa"/>
            <w:tcBorders>
              <w:top w:val="single" w:sz="4" w:space="0" w:color="auto"/>
              <w:left w:val="single" w:sz="4" w:space="0" w:color="auto"/>
              <w:bottom w:val="single" w:sz="4" w:space="0" w:color="auto"/>
              <w:right w:val="single" w:sz="4" w:space="0" w:color="auto"/>
            </w:tcBorders>
            <w:hideMark/>
          </w:tcPr>
          <w:p w14:paraId="5E5448CF" w14:textId="5795E3D5" w:rsidR="003E1C07" w:rsidRPr="00514D94" w:rsidRDefault="00523FA6" w:rsidP="00426B23">
            <w:pPr>
              <w:pStyle w:val="ListParagraph"/>
              <w:numPr>
                <w:ilvl w:val="1"/>
                <w:numId w:val="92"/>
              </w:numPr>
              <w:ind w:left="360"/>
              <w:rPr>
                <w:rFonts w:cs="Arial"/>
                <w:color w:val="000000" w:themeColor="text1"/>
                <w:sz w:val="20"/>
                <w:szCs w:val="20"/>
                <w:lang w:eastAsia="en-GB"/>
              </w:rPr>
            </w:pPr>
            <w:r>
              <w:rPr>
                <w:rFonts w:cs="Arial"/>
                <w:color w:val="000000" w:themeColor="text1"/>
                <w:sz w:val="20"/>
                <w:szCs w:val="20"/>
                <w:lang w:eastAsia="en-GB"/>
              </w:rPr>
              <w:t>H</w:t>
            </w:r>
            <w:r w:rsidR="00B90EFD">
              <w:rPr>
                <w:rFonts w:cs="Arial"/>
                <w:color w:val="000000" w:themeColor="text1"/>
                <w:sz w:val="20"/>
                <w:szCs w:val="20"/>
                <w:lang w:eastAsia="en-GB"/>
              </w:rPr>
              <w:t>10</w:t>
            </w:r>
            <w:r>
              <w:rPr>
                <w:rFonts w:cs="Arial"/>
                <w:color w:val="000000" w:themeColor="text1"/>
                <w:sz w:val="20"/>
                <w:szCs w:val="20"/>
                <w:lang w:eastAsia="en-GB"/>
              </w:rPr>
              <w:t xml:space="preserve">: </w:t>
            </w:r>
            <w:r w:rsidR="003E1C07" w:rsidRPr="00514D94">
              <w:rPr>
                <w:rFonts w:cs="Arial"/>
                <w:color w:val="000000" w:themeColor="text1"/>
                <w:sz w:val="20"/>
                <w:szCs w:val="20"/>
                <w:lang w:eastAsia="en-GB"/>
              </w:rPr>
              <w:t>Cooperation with local health authorities</w:t>
            </w:r>
          </w:p>
        </w:tc>
        <w:tc>
          <w:tcPr>
            <w:tcW w:w="4536" w:type="dxa"/>
            <w:tcBorders>
              <w:top w:val="single" w:sz="4" w:space="0" w:color="auto"/>
              <w:left w:val="single" w:sz="4" w:space="0" w:color="auto"/>
              <w:bottom w:val="single" w:sz="4" w:space="0" w:color="auto"/>
              <w:right w:val="single" w:sz="4" w:space="0" w:color="auto"/>
            </w:tcBorders>
            <w:hideMark/>
          </w:tcPr>
          <w:p w14:paraId="627A16FF" w14:textId="77777777" w:rsidR="003E1C07" w:rsidRPr="00514D94" w:rsidRDefault="003E1C07" w:rsidP="00666934">
            <w:pPr>
              <w:pStyle w:val="ListParagraph"/>
              <w:numPr>
                <w:ilvl w:val="1"/>
                <w:numId w:val="92"/>
              </w:numPr>
              <w:ind w:left="176" w:hanging="176"/>
              <w:rPr>
                <w:rFonts w:cs="Arial"/>
                <w:color w:val="000000" w:themeColor="text1"/>
                <w:sz w:val="20"/>
                <w:szCs w:val="20"/>
                <w:lang w:eastAsia="en-GB"/>
              </w:rPr>
            </w:pPr>
            <w:r w:rsidRPr="00514D94">
              <w:rPr>
                <w:rFonts w:cs="Arial"/>
                <w:color w:val="000000" w:themeColor="text1"/>
                <w:sz w:val="20"/>
                <w:szCs w:val="20"/>
                <w:lang w:eastAsia="en-GB"/>
              </w:rPr>
              <w:t>Create strong links to ensure climate change is at the centre of strategy.</w:t>
            </w:r>
          </w:p>
          <w:p w14:paraId="7DE200A9" w14:textId="77777777" w:rsidR="003E1C07" w:rsidRDefault="003E1C07" w:rsidP="00666934">
            <w:pPr>
              <w:pStyle w:val="ListParagraph"/>
              <w:numPr>
                <w:ilvl w:val="1"/>
                <w:numId w:val="92"/>
              </w:numPr>
              <w:ind w:left="176" w:hanging="176"/>
              <w:rPr>
                <w:rStyle w:val="Hyperlink"/>
                <w:rFonts w:asciiTheme="minorHAnsi" w:hAnsiTheme="minorHAnsi" w:cs="Arial"/>
                <w:color w:val="000000" w:themeColor="text1"/>
                <w:sz w:val="20"/>
                <w:szCs w:val="20"/>
                <w:lang w:eastAsia="en-GB"/>
              </w:rPr>
            </w:pPr>
            <w:r w:rsidRPr="00514D94">
              <w:rPr>
                <w:rFonts w:cs="Arial"/>
                <w:color w:val="000000" w:themeColor="text1"/>
                <w:sz w:val="20"/>
                <w:szCs w:val="20"/>
                <w:lang w:eastAsia="en-GB"/>
              </w:rPr>
              <w:t xml:space="preserve">Begin by initiating discussions with Health and Wellbeing Board </w:t>
            </w:r>
            <w:hyperlink r:id="rId27" w:history="1">
              <w:r w:rsidRPr="00514D94">
                <w:rPr>
                  <w:rStyle w:val="Hyperlink"/>
                  <w:rFonts w:asciiTheme="minorHAnsi" w:hAnsiTheme="minorHAnsi" w:cs="Arial"/>
                  <w:color w:val="000000" w:themeColor="text1"/>
                  <w:sz w:val="20"/>
                  <w:szCs w:val="20"/>
                  <w:lang w:eastAsia="en-GB"/>
                </w:rPr>
                <w:t>https://democracy.reading.gov.uk/mgCommitteeDetails.aspx?ID=176</w:t>
              </w:r>
            </w:hyperlink>
          </w:p>
          <w:p w14:paraId="00D120C3" w14:textId="17499B92" w:rsidR="00666934" w:rsidRPr="00514D94" w:rsidRDefault="00666934" w:rsidP="00666934">
            <w:pPr>
              <w:pStyle w:val="ListParagraph"/>
              <w:ind w:left="176"/>
              <w:rPr>
                <w:rFonts w:cs="Arial"/>
                <w:color w:val="000000" w:themeColor="text1"/>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hideMark/>
          </w:tcPr>
          <w:p w14:paraId="71E2906F"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Meet to determine next steps</w:t>
            </w:r>
          </w:p>
        </w:tc>
        <w:tc>
          <w:tcPr>
            <w:tcW w:w="1417" w:type="dxa"/>
            <w:tcBorders>
              <w:top w:val="single" w:sz="4" w:space="0" w:color="auto"/>
              <w:left w:val="single" w:sz="4" w:space="0" w:color="auto"/>
              <w:bottom w:val="single" w:sz="4" w:space="0" w:color="auto"/>
              <w:right w:val="single" w:sz="4" w:space="0" w:color="auto"/>
            </w:tcBorders>
            <w:hideMark/>
          </w:tcPr>
          <w:p w14:paraId="1BCBE9FD" w14:textId="3BAFB9F6"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Q3 2020</w:t>
            </w:r>
          </w:p>
        </w:tc>
        <w:tc>
          <w:tcPr>
            <w:tcW w:w="1843" w:type="dxa"/>
            <w:tcBorders>
              <w:top w:val="single" w:sz="4" w:space="0" w:color="auto"/>
              <w:left w:val="single" w:sz="4" w:space="0" w:color="auto"/>
              <w:bottom w:val="single" w:sz="4" w:space="0" w:color="auto"/>
              <w:right w:val="single" w:sz="4" w:space="0" w:color="auto"/>
            </w:tcBorders>
            <w:hideMark/>
          </w:tcPr>
          <w:p w14:paraId="78DC5112" w14:textId="77777777" w:rsidR="003E1C07" w:rsidRPr="00514D94" w:rsidRDefault="003E1C07">
            <w:pPr>
              <w:rPr>
                <w:rFonts w:cs="Arial"/>
                <w:color w:val="000000" w:themeColor="text1"/>
                <w:sz w:val="20"/>
                <w:szCs w:val="20"/>
                <w:lang w:eastAsia="en-GB"/>
              </w:rPr>
            </w:pPr>
            <w:r w:rsidRPr="002E6216">
              <w:rPr>
                <w:rFonts w:cs="Arial"/>
                <w:bCs/>
                <w:color w:val="000000" w:themeColor="text1"/>
                <w:sz w:val="20"/>
                <w:szCs w:val="20"/>
                <w:lang w:eastAsia="en-GB"/>
              </w:rPr>
              <w:t>RCAN</w:t>
            </w:r>
            <w:r w:rsidRPr="002E6216">
              <w:rPr>
                <w:rFonts w:cs="Arial"/>
                <w:color w:val="000000" w:themeColor="text1"/>
                <w:sz w:val="20"/>
                <w:szCs w:val="20"/>
                <w:lang w:eastAsia="en-GB"/>
              </w:rPr>
              <w:t xml:space="preserve"> </w:t>
            </w:r>
            <w:r w:rsidRPr="00514D94">
              <w:rPr>
                <w:rFonts w:cs="Arial"/>
                <w:color w:val="000000" w:themeColor="text1"/>
                <w:sz w:val="20"/>
                <w:szCs w:val="20"/>
                <w:lang w:eastAsia="en-GB"/>
              </w:rPr>
              <w:t>lead</w:t>
            </w:r>
          </w:p>
        </w:tc>
      </w:tr>
      <w:tr w:rsidR="007539CA" w:rsidRPr="00514D94" w14:paraId="65D06F3D" w14:textId="77777777" w:rsidTr="00426B23">
        <w:tc>
          <w:tcPr>
            <w:tcW w:w="2693" w:type="dxa"/>
            <w:tcBorders>
              <w:top w:val="single" w:sz="4" w:space="0" w:color="auto"/>
              <w:left w:val="single" w:sz="4" w:space="0" w:color="auto"/>
              <w:bottom w:val="single" w:sz="4" w:space="0" w:color="auto"/>
              <w:right w:val="single" w:sz="4" w:space="0" w:color="auto"/>
            </w:tcBorders>
            <w:hideMark/>
          </w:tcPr>
          <w:p w14:paraId="28640705" w14:textId="602CB996" w:rsidR="003E1C07" w:rsidRPr="00514D94" w:rsidRDefault="00523FA6" w:rsidP="00426B23">
            <w:pPr>
              <w:pStyle w:val="ListParagraph"/>
              <w:numPr>
                <w:ilvl w:val="1"/>
                <w:numId w:val="92"/>
              </w:numPr>
              <w:ind w:left="360"/>
              <w:rPr>
                <w:rFonts w:cs="Arial"/>
                <w:color w:val="000000" w:themeColor="text1"/>
                <w:sz w:val="20"/>
                <w:szCs w:val="20"/>
                <w:lang w:eastAsia="en-GB"/>
              </w:rPr>
            </w:pPr>
            <w:r>
              <w:rPr>
                <w:rFonts w:cs="Arial"/>
                <w:color w:val="000000" w:themeColor="text1"/>
                <w:sz w:val="20"/>
                <w:szCs w:val="20"/>
                <w:lang w:eastAsia="en-GB"/>
              </w:rPr>
              <w:t>H</w:t>
            </w:r>
            <w:r w:rsidR="00B90EFD">
              <w:rPr>
                <w:rFonts w:cs="Arial"/>
                <w:color w:val="000000" w:themeColor="text1"/>
                <w:sz w:val="20"/>
                <w:szCs w:val="20"/>
                <w:lang w:eastAsia="en-GB"/>
              </w:rPr>
              <w:t>11</w:t>
            </w:r>
            <w:r>
              <w:rPr>
                <w:rFonts w:cs="Arial"/>
                <w:color w:val="000000" w:themeColor="text1"/>
                <w:sz w:val="20"/>
                <w:szCs w:val="20"/>
                <w:lang w:eastAsia="en-GB"/>
              </w:rPr>
              <w:t xml:space="preserve">: </w:t>
            </w:r>
            <w:r w:rsidR="003E1C07" w:rsidRPr="00514D94">
              <w:rPr>
                <w:rFonts w:cs="Arial"/>
                <w:color w:val="000000" w:themeColor="text1"/>
                <w:sz w:val="20"/>
                <w:szCs w:val="20"/>
                <w:lang w:eastAsia="en-GB"/>
              </w:rPr>
              <w:t xml:space="preserve">Publicise health risks of climate change </w:t>
            </w:r>
          </w:p>
        </w:tc>
        <w:tc>
          <w:tcPr>
            <w:tcW w:w="4536" w:type="dxa"/>
            <w:tcBorders>
              <w:top w:val="single" w:sz="4" w:space="0" w:color="auto"/>
              <w:left w:val="single" w:sz="4" w:space="0" w:color="auto"/>
              <w:bottom w:val="single" w:sz="4" w:space="0" w:color="auto"/>
              <w:right w:val="single" w:sz="4" w:space="0" w:color="auto"/>
            </w:tcBorders>
            <w:hideMark/>
          </w:tcPr>
          <w:p w14:paraId="206E0EA1" w14:textId="77777777" w:rsidR="003E1C07" w:rsidRPr="00514D94" w:rsidRDefault="003E1C07" w:rsidP="00426B23">
            <w:pPr>
              <w:pStyle w:val="ListParagraph"/>
              <w:numPr>
                <w:ilvl w:val="1"/>
                <w:numId w:val="92"/>
              </w:numPr>
              <w:ind w:left="360"/>
              <w:rPr>
                <w:rFonts w:cs="Arial"/>
                <w:i/>
                <w:iCs/>
                <w:color w:val="000000" w:themeColor="text1"/>
                <w:sz w:val="20"/>
                <w:szCs w:val="20"/>
                <w:lang w:eastAsia="en-GB"/>
              </w:rPr>
            </w:pPr>
            <w:r w:rsidRPr="00514D94">
              <w:rPr>
                <w:rFonts w:cs="Arial"/>
                <w:color w:val="000000" w:themeColor="text1"/>
                <w:sz w:val="20"/>
                <w:szCs w:val="20"/>
                <w:lang w:eastAsia="en-GB"/>
              </w:rPr>
              <w:t>Public awareness and engagement campaign about the physical and mental health risks of climate change as a way of encouraging action</w:t>
            </w:r>
          </w:p>
          <w:p w14:paraId="55A38B0E" w14:textId="77777777" w:rsidR="003E1C07" w:rsidRDefault="003E1C07">
            <w:pPr>
              <w:rPr>
                <w:rFonts w:cs="Arial"/>
                <w:color w:val="000000" w:themeColor="text1"/>
                <w:sz w:val="20"/>
                <w:szCs w:val="20"/>
                <w:lang w:eastAsia="en-GB"/>
              </w:rPr>
            </w:pPr>
            <w:r w:rsidRPr="00514D94">
              <w:rPr>
                <w:rFonts w:cs="Arial"/>
                <w:color w:val="000000" w:themeColor="text1"/>
                <w:sz w:val="20"/>
                <w:szCs w:val="20"/>
                <w:u w:val="single"/>
                <w:lang w:eastAsia="en-GB"/>
              </w:rPr>
              <w:t>Links:</w:t>
            </w:r>
            <w:r w:rsidRPr="00514D94">
              <w:rPr>
                <w:rFonts w:cs="Arial"/>
                <w:color w:val="000000" w:themeColor="text1"/>
                <w:sz w:val="20"/>
                <w:szCs w:val="20"/>
                <w:lang w:eastAsia="en-GB"/>
              </w:rPr>
              <w:t xml:space="preserve"> Education, Community, Business</w:t>
            </w:r>
          </w:p>
          <w:p w14:paraId="3933F8BA" w14:textId="62403E51" w:rsidR="00666934" w:rsidRPr="00514D94" w:rsidRDefault="00666934">
            <w:pPr>
              <w:rPr>
                <w:rFonts w:cs="Arial"/>
                <w:color w:val="000000" w:themeColor="text1"/>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hideMark/>
          </w:tcPr>
          <w:p w14:paraId="19D9C0EE"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 xml:space="preserve">Implement Carbon Literacy Training </w:t>
            </w:r>
          </w:p>
        </w:tc>
        <w:tc>
          <w:tcPr>
            <w:tcW w:w="1417" w:type="dxa"/>
            <w:tcBorders>
              <w:top w:val="single" w:sz="4" w:space="0" w:color="auto"/>
              <w:left w:val="single" w:sz="4" w:space="0" w:color="auto"/>
              <w:bottom w:val="single" w:sz="4" w:space="0" w:color="auto"/>
              <w:right w:val="single" w:sz="4" w:space="0" w:color="auto"/>
            </w:tcBorders>
            <w:hideMark/>
          </w:tcPr>
          <w:p w14:paraId="51CB1744"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2021</w:t>
            </w:r>
          </w:p>
        </w:tc>
        <w:tc>
          <w:tcPr>
            <w:tcW w:w="1843" w:type="dxa"/>
            <w:tcBorders>
              <w:top w:val="single" w:sz="4" w:space="0" w:color="auto"/>
              <w:left w:val="single" w:sz="4" w:space="0" w:color="auto"/>
              <w:bottom w:val="single" w:sz="4" w:space="0" w:color="auto"/>
              <w:right w:val="single" w:sz="4" w:space="0" w:color="auto"/>
            </w:tcBorders>
            <w:hideMark/>
          </w:tcPr>
          <w:p w14:paraId="77487D5E"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RCAN</w:t>
            </w:r>
          </w:p>
        </w:tc>
      </w:tr>
      <w:tr w:rsidR="007539CA" w:rsidRPr="00514D94" w14:paraId="6E02A468" w14:textId="77777777" w:rsidTr="00426B23">
        <w:tc>
          <w:tcPr>
            <w:tcW w:w="2693" w:type="dxa"/>
            <w:tcBorders>
              <w:top w:val="single" w:sz="4" w:space="0" w:color="auto"/>
              <w:left w:val="single" w:sz="4" w:space="0" w:color="auto"/>
              <w:bottom w:val="single" w:sz="4" w:space="0" w:color="auto"/>
              <w:right w:val="single" w:sz="4" w:space="0" w:color="auto"/>
            </w:tcBorders>
            <w:hideMark/>
          </w:tcPr>
          <w:p w14:paraId="08486FCC" w14:textId="440D343C" w:rsidR="003E1C07" w:rsidRPr="00514D94" w:rsidRDefault="00523FA6" w:rsidP="00426B23">
            <w:pPr>
              <w:pStyle w:val="ListParagraph"/>
              <w:numPr>
                <w:ilvl w:val="1"/>
                <w:numId w:val="92"/>
              </w:numPr>
              <w:ind w:left="360"/>
              <w:rPr>
                <w:rFonts w:cs="Arial"/>
                <w:color w:val="000000" w:themeColor="text1"/>
                <w:sz w:val="20"/>
                <w:szCs w:val="20"/>
                <w:lang w:eastAsia="en-GB"/>
              </w:rPr>
            </w:pPr>
            <w:r>
              <w:rPr>
                <w:rFonts w:cs="Arial"/>
                <w:color w:val="000000" w:themeColor="text1"/>
                <w:sz w:val="20"/>
                <w:szCs w:val="20"/>
                <w:lang w:eastAsia="en-GB"/>
              </w:rPr>
              <w:t>H</w:t>
            </w:r>
            <w:r w:rsidR="00B90EFD">
              <w:rPr>
                <w:rFonts w:cs="Arial"/>
                <w:color w:val="000000" w:themeColor="text1"/>
                <w:sz w:val="20"/>
                <w:szCs w:val="20"/>
                <w:lang w:eastAsia="en-GB"/>
              </w:rPr>
              <w:t>12</w:t>
            </w:r>
            <w:r>
              <w:rPr>
                <w:rFonts w:cs="Arial"/>
                <w:color w:val="000000" w:themeColor="text1"/>
                <w:sz w:val="20"/>
                <w:szCs w:val="20"/>
                <w:lang w:eastAsia="en-GB"/>
              </w:rPr>
              <w:t xml:space="preserve">: </w:t>
            </w:r>
            <w:r w:rsidR="003E1C07" w:rsidRPr="00514D94">
              <w:rPr>
                <w:rFonts w:cs="Arial"/>
                <w:color w:val="000000" w:themeColor="text1"/>
                <w:sz w:val="20"/>
                <w:szCs w:val="20"/>
                <w:lang w:eastAsia="en-GB"/>
              </w:rPr>
              <w:t xml:space="preserve">Support for mental health and well being </w:t>
            </w:r>
          </w:p>
        </w:tc>
        <w:tc>
          <w:tcPr>
            <w:tcW w:w="4536" w:type="dxa"/>
            <w:tcBorders>
              <w:top w:val="single" w:sz="4" w:space="0" w:color="auto"/>
              <w:left w:val="single" w:sz="4" w:space="0" w:color="auto"/>
              <w:bottom w:val="single" w:sz="4" w:space="0" w:color="auto"/>
              <w:right w:val="single" w:sz="4" w:space="0" w:color="auto"/>
            </w:tcBorders>
            <w:hideMark/>
          </w:tcPr>
          <w:p w14:paraId="0D6393F1" w14:textId="24C5CEF6" w:rsidR="003E1C07" w:rsidRPr="00D92DBC" w:rsidRDefault="003E1C07" w:rsidP="00666934">
            <w:pPr>
              <w:pStyle w:val="ListParagraph"/>
              <w:numPr>
                <w:ilvl w:val="1"/>
                <w:numId w:val="92"/>
              </w:numPr>
              <w:ind w:left="176" w:hanging="176"/>
              <w:rPr>
                <w:rFonts w:cs="Arial"/>
                <w:color w:val="000000" w:themeColor="text1"/>
                <w:sz w:val="20"/>
                <w:szCs w:val="20"/>
                <w:lang w:eastAsia="en-GB"/>
              </w:rPr>
            </w:pPr>
            <w:r w:rsidRPr="00514D94">
              <w:rPr>
                <w:rFonts w:cs="Arial"/>
                <w:color w:val="000000" w:themeColor="text1"/>
                <w:sz w:val="20"/>
                <w:szCs w:val="20"/>
                <w:lang w:eastAsia="en-GB"/>
              </w:rPr>
              <w:t xml:space="preserve">Extension of existing mental health programmes to include the mental health issues associated with heat, flooding or air pollution; </w:t>
            </w:r>
            <w:proofErr w:type="gramStart"/>
            <w:r w:rsidRPr="00514D94">
              <w:rPr>
                <w:rFonts w:cs="Arial"/>
                <w:color w:val="000000" w:themeColor="text1"/>
                <w:sz w:val="20"/>
                <w:szCs w:val="20"/>
                <w:lang w:eastAsia="en-GB"/>
              </w:rPr>
              <w:t>also</w:t>
            </w:r>
            <w:proofErr w:type="gramEnd"/>
            <w:r w:rsidRPr="00514D94">
              <w:rPr>
                <w:rFonts w:cs="Arial"/>
                <w:color w:val="000000" w:themeColor="text1"/>
                <w:sz w:val="20"/>
                <w:szCs w:val="20"/>
                <w:lang w:eastAsia="en-GB"/>
              </w:rPr>
              <w:t xml:space="preserve"> climate anxiety</w:t>
            </w:r>
          </w:p>
        </w:tc>
        <w:tc>
          <w:tcPr>
            <w:tcW w:w="3261" w:type="dxa"/>
            <w:tcBorders>
              <w:top w:val="single" w:sz="4" w:space="0" w:color="auto"/>
              <w:left w:val="single" w:sz="4" w:space="0" w:color="auto"/>
              <w:bottom w:val="single" w:sz="4" w:space="0" w:color="auto"/>
              <w:right w:val="single" w:sz="4" w:space="0" w:color="auto"/>
            </w:tcBorders>
            <w:hideMark/>
          </w:tcPr>
          <w:p w14:paraId="402F345B"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Extended programme in place</w:t>
            </w:r>
          </w:p>
        </w:tc>
        <w:tc>
          <w:tcPr>
            <w:tcW w:w="1417" w:type="dxa"/>
            <w:tcBorders>
              <w:top w:val="single" w:sz="4" w:space="0" w:color="auto"/>
              <w:left w:val="single" w:sz="4" w:space="0" w:color="auto"/>
              <w:bottom w:val="single" w:sz="4" w:space="0" w:color="auto"/>
              <w:right w:val="single" w:sz="4" w:space="0" w:color="auto"/>
            </w:tcBorders>
            <w:hideMark/>
          </w:tcPr>
          <w:p w14:paraId="6DF85C8D" w14:textId="0E2C031F"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2022</w:t>
            </w:r>
          </w:p>
        </w:tc>
        <w:tc>
          <w:tcPr>
            <w:tcW w:w="1843" w:type="dxa"/>
            <w:tcBorders>
              <w:top w:val="single" w:sz="4" w:space="0" w:color="auto"/>
              <w:left w:val="single" w:sz="4" w:space="0" w:color="auto"/>
              <w:bottom w:val="single" w:sz="4" w:space="0" w:color="auto"/>
              <w:right w:val="single" w:sz="4" w:space="0" w:color="auto"/>
            </w:tcBorders>
            <w:hideMark/>
          </w:tcPr>
          <w:p w14:paraId="6C0370BA" w14:textId="78DC927B"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R</w:t>
            </w:r>
            <w:r w:rsidR="00D74AED">
              <w:rPr>
                <w:rFonts w:cs="Arial"/>
                <w:color w:val="000000" w:themeColor="text1"/>
                <w:sz w:val="20"/>
                <w:szCs w:val="20"/>
                <w:lang w:eastAsia="en-GB"/>
              </w:rPr>
              <w:t xml:space="preserve">eading </w:t>
            </w:r>
            <w:r w:rsidRPr="00514D94">
              <w:rPr>
                <w:rFonts w:cs="Arial"/>
                <w:color w:val="000000" w:themeColor="text1"/>
                <w:sz w:val="20"/>
                <w:szCs w:val="20"/>
                <w:lang w:eastAsia="en-GB"/>
              </w:rPr>
              <w:t xml:space="preserve">BC Public Health </w:t>
            </w:r>
          </w:p>
        </w:tc>
      </w:tr>
      <w:tr w:rsidR="007539CA" w:rsidRPr="00514D94" w14:paraId="3F171017" w14:textId="77777777" w:rsidTr="00426B23">
        <w:tc>
          <w:tcPr>
            <w:tcW w:w="2693" w:type="dxa"/>
            <w:tcBorders>
              <w:top w:val="single" w:sz="4" w:space="0" w:color="auto"/>
              <w:left w:val="single" w:sz="4" w:space="0" w:color="auto"/>
              <w:bottom w:val="single" w:sz="4" w:space="0" w:color="auto"/>
              <w:right w:val="single" w:sz="4" w:space="0" w:color="auto"/>
            </w:tcBorders>
            <w:hideMark/>
          </w:tcPr>
          <w:p w14:paraId="49EBC14F" w14:textId="2C696F3D" w:rsidR="003E1C07" w:rsidRPr="00514D94" w:rsidRDefault="00523FA6">
            <w:pPr>
              <w:rPr>
                <w:rFonts w:cs="Arial"/>
                <w:color w:val="000000" w:themeColor="text1"/>
                <w:sz w:val="20"/>
                <w:szCs w:val="20"/>
                <w:lang w:eastAsia="en-GB"/>
              </w:rPr>
            </w:pPr>
            <w:r>
              <w:rPr>
                <w:rFonts w:cs="Arial"/>
                <w:color w:val="000000" w:themeColor="text1"/>
                <w:sz w:val="20"/>
                <w:szCs w:val="20"/>
                <w:lang w:eastAsia="en-GB"/>
              </w:rPr>
              <w:t>H1</w:t>
            </w:r>
            <w:r w:rsidR="00B90EFD">
              <w:rPr>
                <w:rFonts w:cs="Arial"/>
                <w:color w:val="000000" w:themeColor="text1"/>
                <w:sz w:val="20"/>
                <w:szCs w:val="20"/>
                <w:lang w:eastAsia="en-GB"/>
              </w:rPr>
              <w:t>3</w:t>
            </w:r>
            <w:r>
              <w:rPr>
                <w:rFonts w:cs="Arial"/>
                <w:color w:val="000000" w:themeColor="text1"/>
                <w:sz w:val="20"/>
                <w:szCs w:val="20"/>
                <w:lang w:eastAsia="en-GB"/>
              </w:rPr>
              <w:t xml:space="preserve">: </w:t>
            </w:r>
            <w:r w:rsidR="003E1C07" w:rsidRPr="00514D94">
              <w:rPr>
                <w:rFonts w:cs="Arial"/>
                <w:color w:val="000000" w:themeColor="text1"/>
                <w:sz w:val="20"/>
                <w:szCs w:val="20"/>
                <w:lang w:eastAsia="en-GB"/>
              </w:rPr>
              <w:t>Research, measuring and monitoring</w:t>
            </w:r>
          </w:p>
        </w:tc>
        <w:tc>
          <w:tcPr>
            <w:tcW w:w="4536" w:type="dxa"/>
            <w:tcBorders>
              <w:top w:val="single" w:sz="4" w:space="0" w:color="auto"/>
              <w:left w:val="single" w:sz="4" w:space="0" w:color="auto"/>
              <w:bottom w:val="single" w:sz="4" w:space="0" w:color="auto"/>
              <w:right w:val="single" w:sz="4" w:space="0" w:color="auto"/>
            </w:tcBorders>
            <w:hideMark/>
          </w:tcPr>
          <w:p w14:paraId="7463C7D7" w14:textId="77777777" w:rsidR="003E1C07" w:rsidRPr="00514D94" w:rsidRDefault="003E1C07" w:rsidP="00666934">
            <w:pPr>
              <w:pStyle w:val="ListParagraph"/>
              <w:numPr>
                <w:ilvl w:val="0"/>
                <w:numId w:val="93"/>
              </w:numPr>
              <w:ind w:left="176" w:hanging="176"/>
              <w:rPr>
                <w:rFonts w:cs="Arial"/>
                <w:color w:val="000000" w:themeColor="text1"/>
                <w:sz w:val="20"/>
                <w:szCs w:val="20"/>
                <w:lang w:eastAsia="en-GB"/>
              </w:rPr>
            </w:pPr>
            <w:r w:rsidRPr="00514D94">
              <w:rPr>
                <w:rFonts w:cs="Arial"/>
                <w:color w:val="000000" w:themeColor="text1"/>
                <w:sz w:val="20"/>
                <w:szCs w:val="20"/>
                <w:lang w:eastAsia="en-GB"/>
              </w:rPr>
              <w:t>Explore what data is already available on public health impacts of climate change in Reading</w:t>
            </w:r>
          </w:p>
          <w:p w14:paraId="32F682A2" w14:textId="77777777" w:rsidR="003E1C07" w:rsidRPr="00514D94" w:rsidRDefault="003E1C07" w:rsidP="00666934">
            <w:pPr>
              <w:pStyle w:val="ListParagraph"/>
              <w:numPr>
                <w:ilvl w:val="0"/>
                <w:numId w:val="93"/>
              </w:numPr>
              <w:ind w:left="176" w:hanging="176"/>
              <w:rPr>
                <w:rFonts w:cs="Arial"/>
                <w:color w:val="000000" w:themeColor="text1"/>
                <w:sz w:val="20"/>
                <w:szCs w:val="20"/>
                <w:lang w:eastAsia="en-GB"/>
              </w:rPr>
            </w:pPr>
            <w:r w:rsidRPr="00514D94">
              <w:rPr>
                <w:rFonts w:cs="Arial"/>
                <w:color w:val="000000" w:themeColor="text1"/>
                <w:sz w:val="20"/>
                <w:szCs w:val="20"/>
                <w:lang w:eastAsia="en-GB"/>
              </w:rPr>
              <w:t>Identify data gaps and establish research projects to fill them</w:t>
            </w:r>
          </w:p>
          <w:p w14:paraId="35FE60B0" w14:textId="77777777" w:rsidR="003E1C07" w:rsidRPr="00514D94" w:rsidRDefault="003E1C07" w:rsidP="00666934">
            <w:pPr>
              <w:pStyle w:val="ListParagraph"/>
              <w:numPr>
                <w:ilvl w:val="0"/>
                <w:numId w:val="93"/>
              </w:numPr>
              <w:ind w:left="176" w:hanging="176"/>
              <w:rPr>
                <w:rFonts w:cs="Arial"/>
                <w:color w:val="000000" w:themeColor="text1"/>
                <w:sz w:val="20"/>
                <w:szCs w:val="20"/>
                <w:lang w:eastAsia="en-GB"/>
              </w:rPr>
            </w:pPr>
            <w:r w:rsidRPr="00514D94">
              <w:rPr>
                <w:rFonts w:cs="Arial"/>
                <w:color w:val="000000" w:themeColor="text1"/>
                <w:sz w:val="20"/>
                <w:szCs w:val="20"/>
                <w:lang w:eastAsia="en-GB"/>
              </w:rPr>
              <w:t>Measure, monitor and report on correlation of illnesses with climate change impacts to improve adaptation planning</w:t>
            </w:r>
          </w:p>
          <w:p w14:paraId="7ACFFFA0" w14:textId="77777777" w:rsidR="003E1C07" w:rsidRPr="00514D94" w:rsidRDefault="003E1C07" w:rsidP="00666934">
            <w:pPr>
              <w:pStyle w:val="ListParagraph"/>
              <w:numPr>
                <w:ilvl w:val="0"/>
                <w:numId w:val="93"/>
              </w:numPr>
              <w:ind w:left="176" w:hanging="176"/>
              <w:rPr>
                <w:rFonts w:cs="Arial"/>
                <w:color w:val="000000" w:themeColor="text1"/>
                <w:sz w:val="20"/>
                <w:szCs w:val="20"/>
                <w:lang w:eastAsia="en-GB"/>
              </w:rPr>
            </w:pPr>
            <w:r w:rsidRPr="00514D94">
              <w:rPr>
                <w:rFonts w:cs="Arial"/>
                <w:color w:val="000000" w:themeColor="text1"/>
                <w:sz w:val="20"/>
                <w:szCs w:val="20"/>
                <w:lang w:eastAsia="en-GB"/>
              </w:rPr>
              <w:t>Possible link with Lancet Countdown project</w:t>
            </w:r>
          </w:p>
        </w:tc>
        <w:tc>
          <w:tcPr>
            <w:tcW w:w="3261" w:type="dxa"/>
            <w:tcBorders>
              <w:top w:val="single" w:sz="4" w:space="0" w:color="auto"/>
              <w:left w:val="single" w:sz="4" w:space="0" w:color="auto"/>
              <w:bottom w:val="single" w:sz="4" w:space="0" w:color="auto"/>
              <w:right w:val="single" w:sz="4" w:space="0" w:color="auto"/>
            </w:tcBorders>
            <w:hideMark/>
          </w:tcPr>
          <w:p w14:paraId="188E861A"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Scoping meeting</w:t>
            </w:r>
          </w:p>
        </w:tc>
        <w:tc>
          <w:tcPr>
            <w:tcW w:w="1417" w:type="dxa"/>
            <w:tcBorders>
              <w:top w:val="single" w:sz="4" w:space="0" w:color="auto"/>
              <w:left w:val="single" w:sz="4" w:space="0" w:color="auto"/>
              <w:bottom w:val="single" w:sz="4" w:space="0" w:color="auto"/>
              <w:right w:val="single" w:sz="4" w:space="0" w:color="auto"/>
            </w:tcBorders>
            <w:hideMark/>
          </w:tcPr>
          <w:p w14:paraId="2EBB595B"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December 2019 DONE</w:t>
            </w:r>
          </w:p>
        </w:tc>
        <w:tc>
          <w:tcPr>
            <w:tcW w:w="1843" w:type="dxa"/>
            <w:tcBorders>
              <w:top w:val="single" w:sz="4" w:space="0" w:color="auto"/>
              <w:left w:val="single" w:sz="4" w:space="0" w:color="auto"/>
              <w:bottom w:val="single" w:sz="4" w:space="0" w:color="auto"/>
              <w:right w:val="single" w:sz="4" w:space="0" w:color="auto"/>
            </w:tcBorders>
            <w:hideMark/>
          </w:tcPr>
          <w:p w14:paraId="645FBD97" w14:textId="77777777" w:rsidR="003E1C07" w:rsidRPr="00514D94" w:rsidRDefault="003E1C07">
            <w:pPr>
              <w:rPr>
                <w:rFonts w:cs="Arial"/>
                <w:color w:val="000000" w:themeColor="text1"/>
                <w:sz w:val="20"/>
                <w:szCs w:val="20"/>
                <w:lang w:eastAsia="en-GB"/>
              </w:rPr>
            </w:pPr>
            <w:r w:rsidRPr="00514D94">
              <w:rPr>
                <w:rFonts w:cs="Arial"/>
                <w:color w:val="000000" w:themeColor="text1"/>
                <w:sz w:val="20"/>
                <w:szCs w:val="20"/>
                <w:lang w:eastAsia="en-GB"/>
              </w:rPr>
              <w:t xml:space="preserve">RCAN / University of Reading </w:t>
            </w:r>
          </w:p>
        </w:tc>
      </w:tr>
    </w:tbl>
    <w:p w14:paraId="0CE1DB0B" w14:textId="72FBFC86" w:rsidR="00CC2853" w:rsidRPr="00514D94" w:rsidRDefault="00DD51E3">
      <w:pPr>
        <w:rPr>
          <w:rFonts w:cstheme="minorHAnsi"/>
          <w:b/>
          <w:bCs/>
          <w:color w:val="000000" w:themeColor="text1"/>
          <w:sz w:val="24"/>
          <w:szCs w:val="24"/>
          <w:lang w:val="en-US"/>
        </w:rPr>
      </w:pPr>
      <w:r w:rsidRPr="00514D94">
        <w:rPr>
          <w:rFonts w:cstheme="minorHAnsi"/>
          <w:b/>
          <w:bCs/>
          <w:color w:val="000000" w:themeColor="text1"/>
          <w:sz w:val="24"/>
          <w:szCs w:val="24"/>
          <w:lang w:val="en-US"/>
        </w:rPr>
        <w:br w:type="page"/>
      </w:r>
    </w:p>
    <w:p w14:paraId="5F47AB63" w14:textId="77777777" w:rsidR="00FB5D9D" w:rsidRPr="00D92DBC" w:rsidRDefault="00FB5D9D" w:rsidP="00D92DBC">
      <w:pPr>
        <w:rPr>
          <w:rFonts w:cs="Arial"/>
          <w:b/>
          <w:bCs/>
          <w:color w:val="000000" w:themeColor="text1"/>
          <w:sz w:val="24"/>
          <w:szCs w:val="24"/>
          <w:lang w:val="en-US"/>
        </w:rPr>
        <w:sectPr w:rsidR="00FB5D9D" w:rsidRPr="00D92DBC" w:rsidSect="00B36549">
          <w:pgSz w:w="16838" w:h="11906" w:orient="landscape"/>
          <w:pgMar w:top="1077" w:right="1440" w:bottom="1077" w:left="1440" w:header="709" w:footer="709" w:gutter="0"/>
          <w:cols w:space="708"/>
          <w:docGrid w:linePitch="360"/>
        </w:sectPr>
      </w:pPr>
    </w:p>
    <w:p w14:paraId="120F9CAC" w14:textId="2028FB91" w:rsidR="00ED32DA" w:rsidRPr="00514D94" w:rsidRDefault="007F773C" w:rsidP="00C0438F">
      <w:pPr>
        <w:pStyle w:val="ListParagraph"/>
        <w:numPr>
          <w:ilvl w:val="0"/>
          <w:numId w:val="17"/>
        </w:numPr>
        <w:rPr>
          <w:rFonts w:cs="Arial"/>
          <w:b/>
          <w:bCs/>
          <w:sz w:val="24"/>
          <w:szCs w:val="24"/>
          <w:lang w:val="en-US"/>
        </w:rPr>
      </w:pPr>
      <w:r w:rsidRPr="00514D94">
        <w:rPr>
          <w:rFonts w:cs="Arial"/>
          <w:b/>
          <w:bCs/>
          <w:sz w:val="24"/>
          <w:szCs w:val="24"/>
          <w:lang w:val="en-US"/>
        </w:rPr>
        <w:lastRenderedPageBreak/>
        <w:t>COMMUNICATIONS AND ENGAGEMENT</w:t>
      </w:r>
    </w:p>
    <w:p w14:paraId="72F60F32" w14:textId="5D910F1C" w:rsidR="00491489" w:rsidRPr="00514D94" w:rsidRDefault="00491489" w:rsidP="00C0438F">
      <w:pPr>
        <w:pStyle w:val="NormalWeb"/>
        <w:numPr>
          <w:ilvl w:val="1"/>
          <w:numId w:val="22"/>
        </w:numPr>
        <w:spacing w:before="0" w:beforeAutospacing="0" w:after="0"/>
        <w:textAlignment w:val="baseline"/>
        <w:rPr>
          <w:rFonts w:asciiTheme="minorHAnsi" w:hAnsiTheme="minorHAnsi" w:cs="Arial"/>
          <w:b/>
          <w:color w:val="000000" w:themeColor="text1"/>
          <w:sz w:val="24"/>
          <w:szCs w:val="24"/>
          <w:lang w:val="en"/>
        </w:rPr>
      </w:pPr>
      <w:r w:rsidRPr="00514D94">
        <w:rPr>
          <w:rFonts w:asciiTheme="minorHAnsi" w:hAnsiTheme="minorHAnsi" w:cs="Arial"/>
          <w:b/>
          <w:color w:val="000000" w:themeColor="text1"/>
          <w:sz w:val="24"/>
          <w:szCs w:val="24"/>
          <w:lang w:val="en"/>
        </w:rPr>
        <w:t>Our ambition for community engagement in action on climate change</w:t>
      </w:r>
    </w:p>
    <w:p w14:paraId="17C22947" w14:textId="77777777" w:rsidR="00491489" w:rsidRPr="00514D94" w:rsidRDefault="00491489" w:rsidP="00491489">
      <w:pPr>
        <w:pStyle w:val="NormalWeb"/>
        <w:spacing w:before="0" w:beforeAutospacing="0" w:after="0"/>
        <w:ind w:left="360"/>
        <w:textAlignment w:val="baseline"/>
        <w:rPr>
          <w:rFonts w:asciiTheme="minorHAnsi" w:hAnsiTheme="minorHAnsi" w:cs="Arial"/>
          <w:color w:val="000000" w:themeColor="text1"/>
          <w:sz w:val="24"/>
          <w:szCs w:val="24"/>
          <w:lang w:val="en"/>
        </w:rPr>
      </w:pPr>
    </w:p>
    <w:p w14:paraId="1D70CACF" w14:textId="64B1E59A" w:rsidR="005A0FA5" w:rsidRPr="00514D94" w:rsidRDefault="005A0FA5" w:rsidP="00491489">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s="Arial"/>
          <w:color w:val="000000" w:themeColor="text1"/>
          <w:sz w:val="24"/>
          <w:szCs w:val="24"/>
          <w:lang w:val="en"/>
        </w:rPr>
        <w:t xml:space="preserve">Our goal for climate action in our community is that every </w:t>
      </w:r>
      <w:proofErr w:type="spellStart"/>
      <w:r w:rsidRPr="00514D94">
        <w:rPr>
          <w:rFonts w:asciiTheme="minorHAnsi" w:hAnsiTheme="minorHAnsi" w:cs="Arial"/>
          <w:color w:val="000000" w:themeColor="text1"/>
          <w:sz w:val="24"/>
          <w:szCs w:val="24"/>
          <w:lang w:val="en"/>
        </w:rPr>
        <w:t>organisation</w:t>
      </w:r>
      <w:proofErr w:type="spellEnd"/>
      <w:r w:rsidRPr="00514D94">
        <w:rPr>
          <w:rFonts w:asciiTheme="minorHAnsi" w:hAnsiTheme="minorHAnsi" w:cs="Arial"/>
          <w:color w:val="000000" w:themeColor="text1"/>
          <w:sz w:val="24"/>
          <w:szCs w:val="24"/>
          <w:lang w:val="en"/>
        </w:rPr>
        <w:t xml:space="preserve">, sector, generation and resident </w:t>
      </w:r>
      <w:proofErr w:type="gramStart"/>
      <w:r w:rsidRPr="00514D94">
        <w:rPr>
          <w:rFonts w:asciiTheme="minorHAnsi" w:hAnsiTheme="minorHAnsi" w:cs="Arial"/>
          <w:color w:val="000000" w:themeColor="text1"/>
          <w:sz w:val="24"/>
          <w:szCs w:val="24"/>
          <w:lang w:val="en"/>
        </w:rPr>
        <w:t>understands</w:t>
      </w:r>
      <w:proofErr w:type="gramEnd"/>
      <w:r w:rsidRPr="00514D94">
        <w:rPr>
          <w:rFonts w:asciiTheme="minorHAnsi" w:hAnsiTheme="minorHAnsi" w:cs="Arial"/>
          <w:color w:val="000000" w:themeColor="text1"/>
          <w:sz w:val="24"/>
          <w:szCs w:val="24"/>
          <w:lang w:val="en"/>
        </w:rPr>
        <w:t xml:space="preserve"> Reading’s pathway to net zero carbon, is equipped with the knowledge, tools and support required to make their contribution to it, and takes ownership and responsibility for the corporate and individual action required to get there. </w:t>
      </w:r>
    </w:p>
    <w:p w14:paraId="4CC42FF6" w14:textId="77777777" w:rsidR="005A0FA5" w:rsidRPr="00514D94" w:rsidRDefault="005A0FA5" w:rsidP="007F773C">
      <w:pPr>
        <w:pStyle w:val="NormalWeb"/>
        <w:spacing w:before="0" w:beforeAutospacing="0" w:after="0"/>
        <w:textAlignment w:val="baseline"/>
        <w:rPr>
          <w:rFonts w:asciiTheme="minorHAnsi" w:hAnsiTheme="minorHAnsi"/>
          <w:color w:val="000000" w:themeColor="text1"/>
          <w:sz w:val="24"/>
          <w:szCs w:val="24"/>
        </w:rPr>
      </w:pPr>
    </w:p>
    <w:p w14:paraId="5812BAA5" w14:textId="112E0FFD" w:rsidR="007F773C" w:rsidRPr="00514D94" w:rsidRDefault="007F773C" w:rsidP="007F773C">
      <w:pPr>
        <w:pStyle w:val="NormalWeb"/>
        <w:spacing w:before="0" w:beforeAutospacing="0" w:after="0"/>
        <w:textAlignment w:val="baseline"/>
        <w:rPr>
          <w:rFonts w:asciiTheme="minorHAnsi" w:hAnsiTheme="minorHAnsi" w:cs="Arial"/>
          <w:color w:val="000000" w:themeColor="text1"/>
          <w:sz w:val="24"/>
          <w:szCs w:val="24"/>
          <w:lang w:val="en"/>
        </w:rPr>
      </w:pPr>
      <w:r w:rsidRPr="00514D94">
        <w:rPr>
          <w:rFonts w:asciiTheme="minorHAnsi" w:hAnsiTheme="minorHAnsi"/>
          <w:color w:val="000000" w:themeColor="text1"/>
          <w:sz w:val="24"/>
          <w:szCs w:val="24"/>
        </w:rPr>
        <w:t xml:space="preserve">Following </w:t>
      </w:r>
      <w:r w:rsidR="00EA24C4" w:rsidRPr="00514D94">
        <w:rPr>
          <w:rFonts w:asciiTheme="minorHAnsi" w:hAnsiTheme="minorHAnsi"/>
          <w:color w:val="000000" w:themeColor="text1"/>
          <w:sz w:val="24"/>
          <w:szCs w:val="24"/>
        </w:rPr>
        <w:t>the declaration of a climate</w:t>
      </w:r>
      <w:r w:rsidRPr="00514D94">
        <w:rPr>
          <w:rFonts w:asciiTheme="minorHAnsi" w:hAnsiTheme="minorHAnsi"/>
          <w:color w:val="000000" w:themeColor="text1"/>
          <w:sz w:val="24"/>
          <w:szCs w:val="24"/>
        </w:rPr>
        <w:t xml:space="preserve"> </w:t>
      </w:r>
      <w:r w:rsidR="00EA24C4" w:rsidRPr="00514D94">
        <w:rPr>
          <w:rFonts w:asciiTheme="minorHAnsi" w:hAnsiTheme="minorHAnsi"/>
          <w:color w:val="000000" w:themeColor="text1"/>
          <w:sz w:val="24"/>
          <w:szCs w:val="24"/>
        </w:rPr>
        <w:t>emergency</w:t>
      </w:r>
      <w:r w:rsidR="006D7E5A" w:rsidRPr="00514D94">
        <w:rPr>
          <w:rFonts w:asciiTheme="minorHAnsi" w:hAnsiTheme="minorHAnsi"/>
          <w:color w:val="000000" w:themeColor="text1"/>
          <w:sz w:val="24"/>
          <w:szCs w:val="24"/>
        </w:rPr>
        <w:t xml:space="preserve"> in 2019</w:t>
      </w:r>
      <w:r w:rsidR="00EA24C4" w:rsidRPr="00514D94">
        <w:rPr>
          <w:rFonts w:asciiTheme="minorHAnsi" w:hAnsiTheme="minorHAnsi"/>
          <w:color w:val="000000" w:themeColor="text1"/>
          <w:sz w:val="24"/>
          <w:szCs w:val="24"/>
        </w:rPr>
        <w:t xml:space="preserve">, </w:t>
      </w:r>
      <w:r w:rsidRPr="00514D94">
        <w:rPr>
          <w:rFonts w:asciiTheme="minorHAnsi" w:hAnsiTheme="minorHAnsi"/>
          <w:color w:val="000000" w:themeColor="text1"/>
          <w:sz w:val="24"/>
          <w:szCs w:val="24"/>
        </w:rPr>
        <w:t>an extensive programme of community engagement</w:t>
      </w:r>
      <w:r w:rsidR="00C27B5D">
        <w:rPr>
          <w:rFonts w:asciiTheme="minorHAnsi" w:hAnsiTheme="minorHAnsi"/>
          <w:color w:val="000000" w:themeColor="text1"/>
          <w:sz w:val="24"/>
          <w:szCs w:val="24"/>
        </w:rPr>
        <w:t xml:space="preserve"> took place</w:t>
      </w:r>
      <w:r w:rsidR="00B242EA" w:rsidRPr="00514D94">
        <w:rPr>
          <w:rFonts w:asciiTheme="minorHAnsi" w:hAnsiTheme="minorHAnsi"/>
          <w:color w:val="000000" w:themeColor="text1"/>
          <w:sz w:val="24"/>
          <w:szCs w:val="24"/>
        </w:rPr>
        <w:t xml:space="preserve">, following the guiding principles for City Climate Action Planning recommended by the </w:t>
      </w:r>
      <w:r w:rsidR="00B242EA" w:rsidRPr="00514D94">
        <w:rPr>
          <w:rFonts w:asciiTheme="minorHAnsi" w:hAnsiTheme="minorHAnsi"/>
          <w:bCs/>
          <w:sz w:val="24"/>
          <w:szCs w:val="24"/>
          <w:lang w:val="en"/>
        </w:rPr>
        <w:t>International Council for Local Environmental Initiatives (ICLEI)</w:t>
      </w:r>
      <w:r w:rsidR="00C27B5D">
        <w:rPr>
          <w:rFonts w:asciiTheme="minorHAnsi" w:hAnsiTheme="minorHAnsi"/>
          <w:bCs/>
          <w:sz w:val="24"/>
          <w:szCs w:val="24"/>
          <w:lang w:val="en"/>
        </w:rPr>
        <w:t>.</w:t>
      </w:r>
      <w:r w:rsidR="00B242EA" w:rsidRPr="00514D94">
        <w:rPr>
          <w:rFonts w:asciiTheme="minorHAnsi" w:hAnsiTheme="minorHAnsi"/>
          <w:bCs/>
          <w:sz w:val="24"/>
          <w:szCs w:val="24"/>
          <w:lang w:val="en"/>
        </w:rPr>
        <w:t xml:space="preserve"> This</w:t>
      </w:r>
      <w:r w:rsidRPr="00514D94">
        <w:rPr>
          <w:rFonts w:asciiTheme="minorHAnsi" w:hAnsiTheme="minorHAnsi"/>
          <w:color w:val="000000" w:themeColor="text1"/>
          <w:sz w:val="24"/>
          <w:szCs w:val="24"/>
        </w:rPr>
        <w:t xml:space="preserve"> commenced with a public forum attended by over 120 people. This gathering identified the key themes for the strategy and led to the creation of theme groups which have been open for anyone to join since June 2019. The groups have been advertised online and via conventional media, meeting physically and virtually. The community-led theme groups have had a fundamental influence on the development of action plans within this consultation draft Reading Climate </w:t>
      </w:r>
      <w:r w:rsidR="006A3C2E">
        <w:rPr>
          <w:rFonts w:asciiTheme="minorHAnsi" w:hAnsiTheme="minorHAnsi"/>
          <w:color w:val="000000" w:themeColor="text1"/>
          <w:sz w:val="24"/>
          <w:szCs w:val="24"/>
        </w:rPr>
        <w:t xml:space="preserve">Emergency </w:t>
      </w:r>
      <w:r w:rsidRPr="00514D94">
        <w:rPr>
          <w:rFonts w:asciiTheme="minorHAnsi" w:hAnsiTheme="minorHAnsi"/>
          <w:color w:val="000000" w:themeColor="text1"/>
          <w:sz w:val="24"/>
          <w:szCs w:val="24"/>
        </w:rPr>
        <w:t>Strategy.</w:t>
      </w:r>
    </w:p>
    <w:p w14:paraId="618F3F8E" w14:textId="77777777" w:rsidR="007F773C" w:rsidRPr="00514D94" w:rsidRDefault="007F773C" w:rsidP="007F773C">
      <w:pPr>
        <w:pStyle w:val="NormalWeb"/>
        <w:spacing w:before="0" w:beforeAutospacing="0" w:after="0"/>
        <w:textAlignment w:val="baseline"/>
        <w:rPr>
          <w:rFonts w:asciiTheme="minorHAnsi" w:hAnsiTheme="minorHAnsi" w:cs="Arial"/>
          <w:color w:val="000000" w:themeColor="text1"/>
          <w:sz w:val="24"/>
          <w:szCs w:val="24"/>
          <w:lang w:val="en"/>
        </w:rPr>
      </w:pPr>
    </w:p>
    <w:p w14:paraId="3D373905" w14:textId="4E967688" w:rsidR="00DE19E3" w:rsidRPr="00426B23" w:rsidRDefault="007F773C" w:rsidP="00491489">
      <w:pPr>
        <w:pStyle w:val="NormalWeb"/>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 xml:space="preserve">Individuals and communities have a huge part to play in tackling the climate emergency via the choices they make and the signals they send through, for example, their purchasing and consumption decisions. </w:t>
      </w:r>
      <w:r w:rsidR="00EA24C4" w:rsidRPr="00426B23">
        <w:rPr>
          <w:rFonts w:asciiTheme="minorHAnsi" w:hAnsiTheme="minorHAnsi"/>
          <w:color w:val="000000" w:themeColor="text1"/>
          <w:sz w:val="24"/>
          <w:szCs w:val="24"/>
        </w:rPr>
        <w:t>We therefore need to equip</w:t>
      </w:r>
      <w:r w:rsidRPr="00426B23">
        <w:rPr>
          <w:rFonts w:asciiTheme="minorHAnsi" w:hAnsiTheme="minorHAnsi"/>
          <w:color w:val="000000" w:themeColor="text1"/>
          <w:sz w:val="24"/>
          <w:szCs w:val="24"/>
        </w:rPr>
        <w:t xml:space="preserve"> them with the advice and tools they require to understand and reduce their impact on climate change.</w:t>
      </w:r>
    </w:p>
    <w:p w14:paraId="7D4E200F" w14:textId="77777777" w:rsidR="00491489" w:rsidRPr="00426B23" w:rsidRDefault="00491489" w:rsidP="00491489">
      <w:pPr>
        <w:pStyle w:val="NormalWeb"/>
        <w:spacing w:before="0" w:beforeAutospacing="0" w:after="0"/>
        <w:textAlignment w:val="baseline"/>
        <w:rPr>
          <w:rFonts w:asciiTheme="minorHAnsi" w:hAnsiTheme="minorHAnsi"/>
          <w:color w:val="000000" w:themeColor="text1"/>
          <w:sz w:val="24"/>
          <w:szCs w:val="24"/>
        </w:rPr>
      </w:pPr>
    </w:p>
    <w:p w14:paraId="01720663" w14:textId="0851D857" w:rsidR="00491489" w:rsidRPr="00514D94" w:rsidRDefault="00491489">
      <w:pPr>
        <w:rPr>
          <w:rFonts w:cs="Arial"/>
          <w:b/>
          <w:bCs/>
          <w:sz w:val="24"/>
          <w:szCs w:val="24"/>
        </w:rPr>
      </w:pPr>
      <w:r w:rsidRPr="00514D94">
        <w:rPr>
          <w:rFonts w:cs="Arial"/>
          <w:b/>
          <w:bCs/>
          <w:sz w:val="24"/>
          <w:szCs w:val="24"/>
        </w:rPr>
        <w:t xml:space="preserve">6.2 A climate change communications and engagement </w:t>
      </w:r>
      <w:r w:rsidR="00685C13">
        <w:rPr>
          <w:rFonts w:cs="Arial"/>
          <w:b/>
          <w:bCs/>
          <w:sz w:val="24"/>
          <w:szCs w:val="24"/>
        </w:rPr>
        <w:t>plan</w:t>
      </w:r>
      <w:r w:rsidRPr="00514D94">
        <w:rPr>
          <w:rFonts w:cs="Arial"/>
          <w:b/>
          <w:bCs/>
          <w:sz w:val="24"/>
          <w:szCs w:val="24"/>
        </w:rPr>
        <w:t xml:space="preserve"> for Reading</w:t>
      </w:r>
    </w:p>
    <w:p w14:paraId="1B034924" w14:textId="7949152C" w:rsidR="00EA24C4" w:rsidRPr="00514D94" w:rsidRDefault="00EA24C4">
      <w:pPr>
        <w:rPr>
          <w:rFonts w:cs="Arial"/>
          <w:bCs/>
          <w:sz w:val="24"/>
          <w:szCs w:val="24"/>
        </w:rPr>
      </w:pPr>
      <w:r w:rsidRPr="00514D94">
        <w:rPr>
          <w:rFonts w:cs="Arial"/>
          <w:bCs/>
          <w:sz w:val="24"/>
          <w:szCs w:val="24"/>
        </w:rPr>
        <w:t xml:space="preserve">While the community in Reading is relatively engaged in the climate change debate, we know that we have a long way to go before we reach everyone. An informal poll conducted in Broad Street Mall </w:t>
      </w:r>
      <w:r w:rsidR="00685C13">
        <w:rPr>
          <w:rFonts w:cs="Arial"/>
          <w:bCs/>
          <w:sz w:val="24"/>
          <w:szCs w:val="24"/>
        </w:rPr>
        <w:t xml:space="preserve">in 2019 </w:t>
      </w:r>
      <w:r w:rsidRPr="00514D94">
        <w:rPr>
          <w:rFonts w:cs="Arial"/>
          <w:bCs/>
          <w:sz w:val="24"/>
          <w:szCs w:val="24"/>
        </w:rPr>
        <w:t xml:space="preserve">suggested that only around 15% of residents were aware that a climate emergency had been declared. As such, we envisage developing a detailed communications and engagement plan, encompassing the launch of the final version of this strategy, and a programme of </w:t>
      </w:r>
      <w:r w:rsidR="00491489" w:rsidRPr="00514D94">
        <w:rPr>
          <w:rFonts w:cs="Arial"/>
          <w:bCs/>
          <w:sz w:val="24"/>
          <w:szCs w:val="24"/>
        </w:rPr>
        <w:t>events and initiatives to support engagement of the whole community in its implementation.</w:t>
      </w:r>
    </w:p>
    <w:p w14:paraId="50DF2949" w14:textId="1B6EBC59" w:rsidR="00491489" w:rsidRPr="00514D94" w:rsidRDefault="00491489" w:rsidP="00510FC5">
      <w:pPr>
        <w:rPr>
          <w:rFonts w:cs="Arial"/>
          <w:bCs/>
          <w:sz w:val="24"/>
          <w:szCs w:val="24"/>
        </w:rPr>
      </w:pPr>
      <w:r w:rsidRPr="00514D94">
        <w:rPr>
          <w:rFonts w:cs="Arial"/>
          <w:bCs/>
          <w:sz w:val="24"/>
          <w:szCs w:val="24"/>
        </w:rPr>
        <w:t>Some of the elements of this communications and engagement strategy are included in the action plans in section 5, but we also envisage that it will include:</w:t>
      </w:r>
    </w:p>
    <w:p w14:paraId="2AFA6EEF" w14:textId="4174C8C0" w:rsidR="00510FC5" w:rsidRPr="00514D94" w:rsidRDefault="00510FC5" w:rsidP="00666934">
      <w:pPr>
        <w:pStyle w:val="ListParagraph"/>
        <w:numPr>
          <w:ilvl w:val="0"/>
          <w:numId w:val="28"/>
        </w:numPr>
        <w:rPr>
          <w:rFonts w:cs="Arial"/>
          <w:color w:val="000000" w:themeColor="text1"/>
          <w:sz w:val="24"/>
          <w:szCs w:val="24"/>
        </w:rPr>
      </w:pPr>
      <w:r w:rsidRPr="00514D94">
        <w:rPr>
          <w:rFonts w:cs="Arial"/>
          <w:color w:val="000000" w:themeColor="text1"/>
          <w:sz w:val="24"/>
          <w:szCs w:val="24"/>
        </w:rPr>
        <w:t>Mechanisms to promote ‘climate commitments’ for organisations and businesses</w:t>
      </w:r>
    </w:p>
    <w:p w14:paraId="63144979" w14:textId="4FB74F14" w:rsidR="00510FC5" w:rsidRPr="00514D94" w:rsidRDefault="00510FC5" w:rsidP="00666934">
      <w:pPr>
        <w:pStyle w:val="ListParagraph"/>
        <w:numPr>
          <w:ilvl w:val="0"/>
          <w:numId w:val="28"/>
        </w:numPr>
        <w:rPr>
          <w:rFonts w:cs="Arial"/>
          <w:color w:val="000000" w:themeColor="text1"/>
          <w:sz w:val="24"/>
          <w:szCs w:val="24"/>
        </w:rPr>
      </w:pPr>
      <w:r w:rsidRPr="00514D94">
        <w:rPr>
          <w:rFonts w:cs="Arial"/>
          <w:color w:val="000000" w:themeColor="text1"/>
          <w:sz w:val="24"/>
          <w:szCs w:val="24"/>
        </w:rPr>
        <w:t>Mechanisms to promote ‘climate commitments’ for citizens</w:t>
      </w:r>
    </w:p>
    <w:p w14:paraId="1C53A118" w14:textId="588F2512" w:rsidR="00510FC5" w:rsidRPr="00514D94" w:rsidRDefault="00510FC5" w:rsidP="00666934">
      <w:pPr>
        <w:pStyle w:val="ListParagraph"/>
        <w:numPr>
          <w:ilvl w:val="0"/>
          <w:numId w:val="28"/>
        </w:numPr>
        <w:rPr>
          <w:rFonts w:cs="Arial"/>
          <w:color w:val="000000" w:themeColor="text1"/>
          <w:sz w:val="24"/>
          <w:szCs w:val="24"/>
        </w:rPr>
      </w:pPr>
      <w:r w:rsidRPr="00514D94">
        <w:rPr>
          <w:rFonts w:cs="Arial"/>
          <w:color w:val="000000" w:themeColor="text1"/>
          <w:sz w:val="24"/>
          <w:szCs w:val="24"/>
        </w:rPr>
        <w:t>Programmes to improve ‘carbon literacy’</w:t>
      </w:r>
    </w:p>
    <w:p w14:paraId="4F57CC0B" w14:textId="478BCC71" w:rsidR="00510FC5" w:rsidRPr="00514D94" w:rsidRDefault="00510FC5" w:rsidP="00666934">
      <w:pPr>
        <w:pStyle w:val="ListParagraph"/>
        <w:numPr>
          <w:ilvl w:val="0"/>
          <w:numId w:val="28"/>
        </w:numPr>
        <w:rPr>
          <w:rFonts w:cs="Arial"/>
          <w:color w:val="000000" w:themeColor="text1"/>
          <w:sz w:val="24"/>
          <w:szCs w:val="24"/>
        </w:rPr>
      </w:pPr>
      <w:r w:rsidRPr="00514D94">
        <w:rPr>
          <w:rFonts w:cs="Arial"/>
          <w:sz w:val="24"/>
          <w:szCs w:val="24"/>
        </w:rPr>
        <w:t>Support for schools in their climate change initiatives</w:t>
      </w:r>
    </w:p>
    <w:p w14:paraId="763B8FEB" w14:textId="53F03FF4" w:rsidR="00510FC5" w:rsidRPr="00514D94" w:rsidRDefault="00510FC5" w:rsidP="00666934">
      <w:pPr>
        <w:pStyle w:val="ListParagraph"/>
        <w:numPr>
          <w:ilvl w:val="0"/>
          <w:numId w:val="28"/>
        </w:numPr>
        <w:rPr>
          <w:sz w:val="24"/>
          <w:szCs w:val="24"/>
        </w:rPr>
      </w:pPr>
      <w:r w:rsidRPr="00514D94">
        <w:rPr>
          <w:rFonts w:cs="Arial"/>
          <w:sz w:val="24"/>
          <w:szCs w:val="24"/>
        </w:rPr>
        <w:t>Support for businesses in their climate change initiatives</w:t>
      </w:r>
    </w:p>
    <w:p w14:paraId="42D254BF" w14:textId="0243E09B" w:rsidR="00995E14" w:rsidRPr="00514D94" w:rsidRDefault="00995E14" w:rsidP="00666934">
      <w:pPr>
        <w:pStyle w:val="ListParagraph"/>
        <w:numPr>
          <w:ilvl w:val="0"/>
          <w:numId w:val="28"/>
        </w:numPr>
        <w:rPr>
          <w:sz w:val="24"/>
          <w:szCs w:val="24"/>
        </w:rPr>
      </w:pPr>
      <w:r w:rsidRPr="00514D94">
        <w:rPr>
          <w:sz w:val="24"/>
          <w:szCs w:val="24"/>
        </w:rPr>
        <w:t>Engagement with neighbouring towns and local authority areas</w:t>
      </w:r>
    </w:p>
    <w:p w14:paraId="010C4BB1" w14:textId="09B737BE" w:rsidR="005C6FFD" w:rsidRDefault="005C6FFD" w:rsidP="00666934">
      <w:pPr>
        <w:pStyle w:val="ListParagraph"/>
        <w:numPr>
          <w:ilvl w:val="0"/>
          <w:numId w:val="28"/>
        </w:numPr>
        <w:rPr>
          <w:sz w:val="24"/>
          <w:szCs w:val="24"/>
        </w:rPr>
      </w:pPr>
      <w:r w:rsidRPr="00514D94">
        <w:rPr>
          <w:sz w:val="24"/>
          <w:szCs w:val="24"/>
        </w:rPr>
        <w:t xml:space="preserve">Holding themed events and workshops to reach more people </w:t>
      </w:r>
    </w:p>
    <w:p w14:paraId="54E2184A" w14:textId="066921E7" w:rsidR="003D3E3B" w:rsidRDefault="003D3E3B" w:rsidP="00666934">
      <w:pPr>
        <w:pStyle w:val="ListParagraph"/>
        <w:numPr>
          <w:ilvl w:val="0"/>
          <w:numId w:val="28"/>
        </w:numPr>
        <w:rPr>
          <w:sz w:val="24"/>
          <w:szCs w:val="24"/>
        </w:rPr>
      </w:pPr>
      <w:r>
        <w:rPr>
          <w:sz w:val="24"/>
          <w:szCs w:val="24"/>
        </w:rPr>
        <w:t>The creation of comprehensive information resources providing Reading-focused tools, advice and services to support low-carbon behaviours and promote resilience</w:t>
      </w:r>
    </w:p>
    <w:p w14:paraId="0A465956" w14:textId="47DDF77B" w:rsidR="002F3566" w:rsidRDefault="002F3566" w:rsidP="002F3566">
      <w:pPr>
        <w:pStyle w:val="ListParagraph"/>
        <w:ind w:left="360"/>
        <w:rPr>
          <w:sz w:val="24"/>
          <w:szCs w:val="24"/>
        </w:rPr>
      </w:pPr>
    </w:p>
    <w:p w14:paraId="296C0F37" w14:textId="77777777" w:rsidR="002F3566" w:rsidRDefault="002F3566" w:rsidP="002F3566">
      <w:pPr>
        <w:pStyle w:val="ListParagraph"/>
        <w:ind w:left="360"/>
        <w:rPr>
          <w:sz w:val="24"/>
          <w:szCs w:val="24"/>
        </w:rPr>
      </w:pPr>
    </w:p>
    <w:p w14:paraId="5F1961D8" w14:textId="15AE87AF" w:rsidR="00EA24C4" w:rsidRPr="00514D94" w:rsidRDefault="00EA24C4" w:rsidP="00C0438F">
      <w:pPr>
        <w:pStyle w:val="ListParagraph"/>
        <w:numPr>
          <w:ilvl w:val="0"/>
          <w:numId w:val="17"/>
        </w:numPr>
        <w:rPr>
          <w:rFonts w:cs="Arial"/>
          <w:b/>
          <w:sz w:val="24"/>
          <w:szCs w:val="24"/>
        </w:rPr>
      </w:pPr>
      <w:r w:rsidRPr="00514D94">
        <w:rPr>
          <w:rFonts w:cs="Arial"/>
          <w:b/>
          <w:sz w:val="24"/>
          <w:szCs w:val="24"/>
        </w:rPr>
        <w:lastRenderedPageBreak/>
        <w:t>GOVER</w:t>
      </w:r>
      <w:r w:rsidR="00491489" w:rsidRPr="00514D94">
        <w:rPr>
          <w:rFonts w:cs="Arial"/>
          <w:b/>
          <w:sz w:val="24"/>
          <w:szCs w:val="24"/>
        </w:rPr>
        <w:t>NA</w:t>
      </w:r>
      <w:r w:rsidRPr="00514D94">
        <w:rPr>
          <w:rFonts w:cs="Arial"/>
          <w:b/>
          <w:sz w:val="24"/>
          <w:szCs w:val="24"/>
        </w:rPr>
        <w:t>NCE,</w:t>
      </w:r>
      <w:r w:rsidR="00491489" w:rsidRPr="00514D94">
        <w:rPr>
          <w:rFonts w:cs="Arial"/>
          <w:b/>
          <w:sz w:val="24"/>
          <w:szCs w:val="24"/>
        </w:rPr>
        <w:t xml:space="preserve"> </w:t>
      </w:r>
      <w:r w:rsidRPr="00514D94">
        <w:rPr>
          <w:rFonts w:cs="Arial"/>
          <w:b/>
          <w:sz w:val="24"/>
          <w:szCs w:val="24"/>
        </w:rPr>
        <w:t>MONITORING AND REPORTING</w:t>
      </w:r>
    </w:p>
    <w:p w14:paraId="14DC5574" w14:textId="37E99C38" w:rsidR="008228DB" w:rsidRPr="00426B23" w:rsidRDefault="008228DB" w:rsidP="00666934">
      <w:pPr>
        <w:pStyle w:val="NormalWeb"/>
        <w:numPr>
          <w:ilvl w:val="1"/>
          <w:numId w:val="95"/>
        </w:numPr>
        <w:spacing w:before="0" w:beforeAutospacing="0" w:after="0"/>
        <w:textAlignment w:val="baseline"/>
        <w:rPr>
          <w:rFonts w:asciiTheme="minorHAnsi" w:hAnsiTheme="minorHAnsi"/>
          <w:b/>
          <w:color w:val="000000" w:themeColor="text1"/>
          <w:sz w:val="24"/>
          <w:szCs w:val="24"/>
        </w:rPr>
      </w:pPr>
      <w:r w:rsidRPr="00426B23">
        <w:rPr>
          <w:rFonts w:asciiTheme="minorHAnsi" w:hAnsiTheme="minorHAnsi"/>
          <w:b/>
          <w:color w:val="000000" w:themeColor="text1"/>
          <w:sz w:val="24"/>
          <w:szCs w:val="24"/>
        </w:rPr>
        <w:t>Monitoring and reporting</w:t>
      </w:r>
    </w:p>
    <w:p w14:paraId="10F247DC" w14:textId="39BB82E9" w:rsidR="008228DB" w:rsidRPr="00426B23" w:rsidRDefault="008228DB" w:rsidP="008228DB">
      <w:pPr>
        <w:pStyle w:val="NormalWeb"/>
        <w:spacing w:before="0" w:beforeAutospacing="0" w:after="0"/>
        <w:textAlignment w:val="baseline"/>
        <w:rPr>
          <w:rFonts w:asciiTheme="minorHAnsi" w:hAnsiTheme="minorHAnsi"/>
          <w:color w:val="000000" w:themeColor="text1"/>
          <w:sz w:val="24"/>
          <w:szCs w:val="24"/>
        </w:rPr>
      </w:pPr>
    </w:p>
    <w:p w14:paraId="35573C1A" w14:textId="7D6B86CA" w:rsidR="008228DB" w:rsidRPr="00426B23" w:rsidRDefault="008228DB" w:rsidP="008228DB">
      <w:pPr>
        <w:pStyle w:val="NormalWeb"/>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It is vital that progress in delivering both the aims and actions within the strategy is monitored so that corrective action can be taken if needed. With this in mind:</w:t>
      </w:r>
    </w:p>
    <w:p w14:paraId="5627BD1D" w14:textId="77777777" w:rsidR="008228DB" w:rsidRPr="00426B23" w:rsidRDefault="008228DB" w:rsidP="008228DB">
      <w:pPr>
        <w:pStyle w:val="NormalWeb"/>
        <w:spacing w:before="0" w:beforeAutospacing="0" w:after="0"/>
        <w:textAlignment w:val="baseline"/>
        <w:rPr>
          <w:rFonts w:asciiTheme="minorHAnsi" w:hAnsiTheme="minorHAnsi"/>
          <w:color w:val="000000" w:themeColor="text1"/>
          <w:sz w:val="24"/>
          <w:szCs w:val="24"/>
        </w:rPr>
      </w:pPr>
    </w:p>
    <w:p w14:paraId="699A0320" w14:textId="5586DC63" w:rsidR="008228DB" w:rsidRPr="00426B23" w:rsidRDefault="008228DB" w:rsidP="00C0438F">
      <w:pPr>
        <w:pStyle w:val="NormalWeb"/>
        <w:numPr>
          <w:ilvl w:val="0"/>
          <w:numId w:val="16"/>
        </w:numPr>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 xml:space="preserve">Progress of delivery against action plans and targets will be monitored at quarterly meetings of the Reading Climate Change Partnership Board </w:t>
      </w:r>
    </w:p>
    <w:p w14:paraId="31C1B548" w14:textId="0B3D1E6D" w:rsidR="008228DB" w:rsidRPr="00426B23" w:rsidRDefault="008228DB" w:rsidP="00C0438F">
      <w:pPr>
        <w:pStyle w:val="NormalWeb"/>
        <w:numPr>
          <w:ilvl w:val="0"/>
          <w:numId w:val="16"/>
        </w:numPr>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A short annual report summarising progress will be prepared for the Board and circulated to partners</w:t>
      </w:r>
    </w:p>
    <w:p w14:paraId="42C501E1" w14:textId="1605E676" w:rsidR="008228DB" w:rsidRPr="00426B23" w:rsidRDefault="008228DB" w:rsidP="00C0438F">
      <w:pPr>
        <w:pStyle w:val="NormalWeb"/>
        <w:numPr>
          <w:ilvl w:val="0"/>
          <w:numId w:val="16"/>
        </w:numPr>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In the fourth year of the five</w:t>
      </w:r>
      <w:r w:rsidR="00976473" w:rsidRPr="00426B23">
        <w:rPr>
          <w:rFonts w:asciiTheme="minorHAnsi" w:hAnsiTheme="minorHAnsi"/>
          <w:color w:val="000000" w:themeColor="text1"/>
          <w:sz w:val="24"/>
          <w:szCs w:val="24"/>
        </w:rPr>
        <w:t>-</w:t>
      </w:r>
      <w:r w:rsidRPr="00426B23">
        <w:rPr>
          <w:rFonts w:asciiTheme="minorHAnsi" w:hAnsiTheme="minorHAnsi"/>
          <w:color w:val="000000" w:themeColor="text1"/>
          <w:sz w:val="24"/>
          <w:szCs w:val="24"/>
        </w:rPr>
        <w:t xml:space="preserve">year strategy a comprehensive review will be conducted to inform development of the fourth Reading </w:t>
      </w:r>
      <w:r w:rsidR="00685C13" w:rsidRPr="00426B23">
        <w:rPr>
          <w:rFonts w:asciiTheme="minorHAnsi" w:hAnsiTheme="minorHAnsi"/>
          <w:color w:val="000000" w:themeColor="text1"/>
          <w:sz w:val="24"/>
          <w:szCs w:val="24"/>
        </w:rPr>
        <w:t>c</w:t>
      </w:r>
      <w:r w:rsidRPr="00426B23">
        <w:rPr>
          <w:rFonts w:asciiTheme="minorHAnsi" w:hAnsiTheme="minorHAnsi"/>
          <w:color w:val="000000" w:themeColor="text1"/>
          <w:sz w:val="24"/>
          <w:szCs w:val="24"/>
        </w:rPr>
        <w:t xml:space="preserve">limate </w:t>
      </w:r>
      <w:r w:rsidR="00685C13" w:rsidRPr="00426B23">
        <w:rPr>
          <w:rFonts w:asciiTheme="minorHAnsi" w:hAnsiTheme="minorHAnsi"/>
          <w:color w:val="000000" w:themeColor="text1"/>
          <w:sz w:val="24"/>
          <w:szCs w:val="24"/>
        </w:rPr>
        <w:t>c</w:t>
      </w:r>
      <w:r w:rsidRPr="00426B23">
        <w:rPr>
          <w:rFonts w:asciiTheme="minorHAnsi" w:hAnsiTheme="minorHAnsi"/>
          <w:color w:val="000000" w:themeColor="text1"/>
          <w:sz w:val="24"/>
          <w:szCs w:val="24"/>
        </w:rPr>
        <w:t xml:space="preserve">hange </w:t>
      </w:r>
      <w:r w:rsidR="00685C13" w:rsidRPr="00426B23">
        <w:rPr>
          <w:rFonts w:asciiTheme="minorHAnsi" w:hAnsiTheme="minorHAnsi"/>
          <w:color w:val="000000" w:themeColor="text1"/>
          <w:sz w:val="24"/>
          <w:szCs w:val="24"/>
        </w:rPr>
        <w:t>s</w:t>
      </w:r>
      <w:r w:rsidRPr="00426B23">
        <w:rPr>
          <w:rFonts w:asciiTheme="minorHAnsi" w:hAnsiTheme="minorHAnsi"/>
          <w:color w:val="000000" w:themeColor="text1"/>
          <w:sz w:val="24"/>
          <w:szCs w:val="24"/>
        </w:rPr>
        <w:t>trategy to cover the period 2025-30.</w:t>
      </w:r>
    </w:p>
    <w:p w14:paraId="7BF30A03" w14:textId="77777777" w:rsidR="008228DB" w:rsidRPr="00426B23" w:rsidRDefault="008228DB" w:rsidP="00EA24C4">
      <w:pPr>
        <w:pStyle w:val="NormalWeb"/>
        <w:spacing w:before="0" w:beforeAutospacing="0" w:after="0"/>
        <w:textAlignment w:val="baseline"/>
        <w:rPr>
          <w:rFonts w:asciiTheme="minorHAnsi" w:hAnsiTheme="minorHAnsi"/>
          <w:color w:val="000000" w:themeColor="text1"/>
          <w:sz w:val="24"/>
          <w:szCs w:val="24"/>
        </w:rPr>
      </w:pPr>
    </w:p>
    <w:p w14:paraId="6B70B290" w14:textId="77777777" w:rsidR="00995E14" w:rsidRPr="00514D94" w:rsidRDefault="00995E14" w:rsidP="00EA24C4">
      <w:pPr>
        <w:pStyle w:val="NormalWeb"/>
        <w:spacing w:before="0" w:beforeAutospacing="0" w:after="0"/>
        <w:textAlignment w:val="baseline"/>
        <w:rPr>
          <w:rFonts w:asciiTheme="minorHAnsi" w:hAnsiTheme="minorHAnsi"/>
          <w:sz w:val="24"/>
          <w:szCs w:val="24"/>
        </w:rPr>
      </w:pPr>
      <w:r w:rsidRPr="00514D94">
        <w:rPr>
          <w:rFonts w:asciiTheme="minorHAnsi" w:hAnsiTheme="minorHAnsi"/>
          <w:sz w:val="24"/>
          <w:szCs w:val="24"/>
        </w:rPr>
        <w:t>When completed, the strategy will be available on the ReadingCAN.org.uk website. Theme groups will regularly post updates, which will both show progress on delivering action, as well as creating a useful information resource for Reading.</w:t>
      </w:r>
    </w:p>
    <w:p w14:paraId="72D67EFE" w14:textId="77777777" w:rsidR="00995E14" w:rsidRPr="00514D94" w:rsidRDefault="00995E14" w:rsidP="00EA24C4">
      <w:pPr>
        <w:pStyle w:val="NormalWeb"/>
        <w:spacing w:before="0" w:beforeAutospacing="0" w:after="0"/>
        <w:textAlignment w:val="baseline"/>
        <w:rPr>
          <w:rFonts w:asciiTheme="minorHAnsi" w:hAnsiTheme="minorHAnsi"/>
          <w:sz w:val="24"/>
          <w:szCs w:val="24"/>
        </w:rPr>
      </w:pPr>
    </w:p>
    <w:p w14:paraId="2092DA6A" w14:textId="4CD0BF91" w:rsidR="008228DB" w:rsidRPr="00426B23" w:rsidRDefault="008228DB" w:rsidP="00EA24C4">
      <w:pPr>
        <w:pStyle w:val="NormalWeb"/>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 xml:space="preserve">In addition, individual partners will of course take responsibility for monitoring and reporting on progress with their own carbon reduction </w:t>
      </w:r>
      <w:r w:rsidR="006D7E5A" w:rsidRPr="00426B23">
        <w:rPr>
          <w:rFonts w:asciiTheme="minorHAnsi" w:hAnsiTheme="minorHAnsi"/>
          <w:color w:val="000000" w:themeColor="text1"/>
          <w:sz w:val="24"/>
          <w:szCs w:val="24"/>
        </w:rPr>
        <w:t xml:space="preserve">and adaptation </w:t>
      </w:r>
      <w:r w:rsidRPr="00426B23">
        <w:rPr>
          <w:rFonts w:asciiTheme="minorHAnsi" w:hAnsiTheme="minorHAnsi"/>
          <w:color w:val="000000" w:themeColor="text1"/>
          <w:sz w:val="24"/>
          <w:szCs w:val="24"/>
        </w:rPr>
        <w:t>plans as appropriate to their organisations.</w:t>
      </w:r>
    </w:p>
    <w:p w14:paraId="7F51F677" w14:textId="77777777" w:rsidR="002F3566" w:rsidRPr="00426B23" w:rsidRDefault="002F3566" w:rsidP="00EA24C4">
      <w:pPr>
        <w:pStyle w:val="NormalWeb"/>
        <w:spacing w:before="0" w:beforeAutospacing="0" w:after="0"/>
        <w:textAlignment w:val="baseline"/>
        <w:rPr>
          <w:rFonts w:asciiTheme="minorHAnsi" w:hAnsiTheme="minorHAnsi"/>
          <w:color w:val="000000" w:themeColor="text1"/>
          <w:sz w:val="24"/>
          <w:szCs w:val="24"/>
        </w:rPr>
      </w:pPr>
    </w:p>
    <w:p w14:paraId="1018D1DB" w14:textId="30B6F78C" w:rsidR="008228DB" w:rsidRPr="00426B23" w:rsidRDefault="00995E14" w:rsidP="00995E14">
      <w:pPr>
        <w:pStyle w:val="NormalWeb"/>
        <w:numPr>
          <w:ilvl w:val="1"/>
          <w:numId w:val="3"/>
        </w:numPr>
        <w:spacing w:before="0" w:beforeAutospacing="0"/>
        <w:textAlignment w:val="baseline"/>
        <w:rPr>
          <w:rFonts w:asciiTheme="minorHAnsi" w:hAnsiTheme="minorHAnsi"/>
          <w:b/>
          <w:color w:val="000000" w:themeColor="text1"/>
          <w:sz w:val="24"/>
          <w:szCs w:val="24"/>
        </w:rPr>
      </w:pPr>
      <w:r w:rsidRPr="00426B23">
        <w:rPr>
          <w:rFonts w:asciiTheme="minorHAnsi" w:hAnsiTheme="minorHAnsi"/>
          <w:b/>
          <w:color w:val="000000" w:themeColor="text1"/>
          <w:sz w:val="24"/>
          <w:szCs w:val="24"/>
        </w:rPr>
        <w:t>G</w:t>
      </w:r>
      <w:r w:rsidR="008228DB" w:rsidRPr="00426B23">
        <w:rPr>
          <w:rFonts w:asciiTheme="minorHAnsi" w:hAnsiTheme="minorHAnsi"/>
          <w:b/>
          <w:color w:val="000000" w:themeColor="text1"/>
          <w:sz w:val="24"/>
          <w:szCs w:val="24"/>
        </w:rPr>
        <w:t>overnance</w:t>
      </w:r>
    </w:p>
    <w:p w14:paraId="26D7ED01" w14:textId="078D5357" w:rsidR="00EA24C4" w:rsidRPr="00426B23" w:rsidRDefault="00EA24C4" w:rsidP="00EA24C4">
      <w:pPr>
        <w:pStyle w:val="NormalWeb"/>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The</w:t>
      </w:r>
      <w:r w:rsidR="00491489" w:rsidRPr="00426B23">
        <w:rPr>
          <w:rFonts w:asciiTheme="minorHAnsi" w:hAnsiTheme="minorHAnsi"/>
          <w:color w:val="000000" w:themeColor="text1"/>
          <w:sz w:val="24"/>
          <w:szCs w:val="24"/>
        </w:rPr>
        <w:t xml:space="preserve"> many strands</w:t>
      </w:r>
      <w:r w:rsidRPr="00426B23">
        <w:rPr>
          <w:rFonts w:asciiTheme="minorHAnsi" w:hAnsiTheme="minorHAnsi"/>
          <w:color w:val="000000" w:themeColor="text1"/>
          <w:sz w:val="24"/>
          <w:szCs w:val="24"/>
        </w:rPr>
        <w:t xml:space="preserve"> of activity </w:t>
      </w:r>
      <w:r w:rsidR="000D42D0" w:rsidRPr="00426B23">
        <w:rPr>
          <w:rFonts w:asciiTheme="minorHAnsi" w:hAnsiTheme="minorHAnsi"/>
          <w:color w:val="000000" w:themeColor="text1"/>
          <w:sz w:val="24"/>
          <w:szCs w:val="24"/>
        </w:rPr>
        <w:t>proposed</w:t>
      </w:r>
      <w:r w:rsidR="00491489" w:rsidRPr="00426B23">
        <w:rPr>
          <w:rFonts w:asciiTheme="minorHAnsi" w:hAnsiTheme="minorHAnsi"/>
          <w:color w:val="000000" w:themeColor="text1"/>
          <w:sz w:val="24"/>
          <w:szCs w:val="24"/>
        </w:rPr>
        <w:t xml:space="preserve"> in this strategy</w:t>
      </w:r>
      <w:r w:rsidRPr="00426B23">
        <w:rPr>
          <w:rFonts w:asciiTheme="minorHAnsi" w:hAnsiTheme="minorHAnsi"/>
          <w:color w:val="000000" w:themeColor="text1"/>
          <w:sz w:val="24"/>
          <w:szCs w:val="24"/>
        </w:rPr>
        <w:t xml:space="preserve"> </w:t>
      </w:r>
      <w:r w:rsidR="000D42D0" w:rsidRPr="00426B23">
        <w:rPr>
          <w:rFonts w:asciiTheme="minorHAnsi" w:hAnsiTheme="minorHAnsi"/>
          <w:color w:val="000000" w:themeColor="text1"/>
          <w:sz w:val="24"/>
          <w:szCs w:val="24"/>
        </w:rPr>
        <w:t xml:space="preserve">represent an ambitious programme </w:t>
      </w:r>
      <w:r w:rsidR="00C67255" w:rsidRPr="00426B23">
        <w:rPr>
          <w:rFonts w:asciiTheme="minorHAnsi" w:hAnsiTheme="minorHAnsi"/>
          <w:color w:val="000000" w:themeColor="text1"/>
          <w:sz w:val="24"/>
          <w:szCs w:val="24"/>
        </w:rPr>
        <w:t xml:space="preserve">of activity </w:t>
      </w:r>
      <w:r w:rsidR="000D42D0" w:rsidRPr="00426B23">
        <w:rPr>
          <w:rFonts w:asciiTheme="minorHAnsi" w:hAnsiTheme="minorHAnsi"/>
          <w:color w:val="000000" w:themeColor="text1"/>
          <w:sz w:val="24"/>
          <w:szCs w:val="24"/>
        </w:rPr>
        <w:t>which will require some co-ordination to maximise the impact of individual actions</w:t>
      </w:r>
      <w:r w:rsidR="008228DB" w:rsidRPr="00426B23">
        <w:rPr>
          <w:rFonts w:asciiTheme="minorHAnsi" w:hAnsiTheme="minorHAnsi"/>
          <w:color w:val="000000" w:themeColor="text1"/>
          <w:sz w:val="24"/>
          <w:szCs w:val="24"/>
        </w:rPr>
        <w:t xml:space="preserve">, </w:t>
      </w:r>
      <w:r w:rsidR="000D42D0" w:rsidRPr="00426B23">
        <w:rPr>
          <w:rFonts w:asciiTheme="minorHAnsi" w:hAnsiTheme="minorHAnsi"/>
          <w:color w:val="000000" w:themeColor="text1"/>
          <w:sz w:val="24"/>
          <w:szCs w:val="24"/>
        </w:rPr>
        <w:t>avoid duplication</w:t>
      </w:r>
      <w:r w:rsidR="008228DB" w:rsidRPr="00426B23">
        <w:rPr>
          <w:rFonts w:asciiTheme="minorHAnsi" w:hAnsiTheme="minorHAnsi"/>
          <w:color w:val="000000" w:themeColor="text1"/>
          <w:sz w:val="24"/>
          <w:szCs w:val="24"/>
        </w:rPr>
        <w:t xml:space="preserve"> and enable effective monitoring and reporting</w:t>
      </w:r>
      <w:r w:rsidR="000D42D0" w:rsidRPr="00426B23">
        <w:rPr>
          <w:rFonts w:asciiTheme="minorHAnsi" w:hAnsiTheme="minorHAnsi"/>
          <w:color w:val="000000" w:themeColor="text1"/>
          <w:sz w:val="24"/>
          <w:szCs w:val="24"/>
        </w:rPr>
        <w:t>.</w:t>
      </w:r>
      <w:r w:rsidRPr="00426B23">
        <w:rPr>
          <w:rFonts w:asciiTheme="minorHAnsi" w:hAnsiTheme="minorHAnsi"/>
          <w:color w:val="000000" w:themeColor="text1"/>
          <w:sz w:val="24"/>
          <w:szCs w:val="24"/>
        </w:rPr>
        <w:t xml:space="preserve"> We therefore aim to review the constitution and operating model of the Reading Climate Change Partnership</w:t>
      </w:r>
      <w:r w:rsidR="00491489" w:rsidRPr="00426B23">
        <w:rPr>
          <w:rFonts w:asciiTheme="minorHAnsi" w:hAnsiTheme="minorHAnsi"/>
          <w:color w:val="000000" w:themeColor="text1"/>
          <w:sz w:val="24"/>
          <w:szCs w:val="24"/>
        </w:rPr>
        <w:t xml:space="preserve"> Board, </w:t>
      </w:r>
      <w:r w:rsidRPr="00426B23">
        <w:rPr>
          <w:rFonts w:asciiTheme="minorHAnsi" w:hAnsiTheme="minorHAnsi"/>
          <w:color w:val="000000" w:themeColor="text1"/>
          <w:sz w:val="24"/>
          <w:szCs w:val="24"/>
        </w:rPr>
        <w:t xml:space="preserve">its relationship with </w:t>
      </w:r>
      <w:r w:rsidR="00491489" w:rsidRPr="00426B23">
        <w:rPr>
          <w:rFonts w:asciiTheme="minorHAnsi" w:hAnsiTheme="minorHAnsi"/>
          <w:color w:val="000000" w:themeColor="text1"/>
          <w:sz w:val="24"/>
          <w:szCs w:val="24"/>
        </w:rPr>
        <w:t xml:space="preserve">its constituent </w:t>
      </w:r>
      <w:r w:rsidRPr="00426B23">
        <w:rPr>
          <w:rFonts w:asciiTheme="minorHAnsi" w:hAnsiTheme="minorHAnsi"/>
          <w:color w:val="000000" w:themeColor="text1"/>
          <w:sz w:val="24"/>
          <w:szCs w:val="24"/>
        </w:rPr>
        <w:t xml:space="preserve">partners </w:t>
      </w:r>
      <w:r w:rsidR="00491489" w:rsidRPr="00426B23">
        <w:rPr>
          <w:rFonts w:asciiTheme="minorHAnsi" w:hAnsiTheme="minorHAnsi"/>
          <w:color w:val="000000" w:themeColor="text1"/>
          <w:sz w:val="24"/>
          <w:szCs w:val="24"/>
        </w:rPr>
        <w:t xml:space="preserve">and the Reading Climate Action Network, </w:t>
      </w:r>
      <w:r w:rsidRPr="00426B23">
        <w:rPr>
          <w:rFonts w:asciiTheme="minorHAnsi" w:hAnsiTheme="minorHAnsi"/>
          <w:color w:val="000000" w:themeColor="text1"/>
          <w:sz w:val="24"/>
          <w:szCs w:val="24"/>
        </w:rPr>
        <w:t>to address this.</w:t>
      </w:r>
      <w:r w:rsidR="00485DE7" w:rsidRPr="00426B23">
        <w:rPr>
          <w:rFonts w:asciiTheme="minorHAnsi" w:hAnsiTheme="minorHAnsi"/>
          <w:color w:val="000000" w:themeColor="text1"/>
          <w:sz w:val="24"/>
          <w:szCs w:val="24"/>
        </w:rPr>
        <w:t xml:space="preserve"> </w:t>
      </w:r>
    </w:p>
    <w:p w14:paraId="39625193" w14:textId="0BE03777" w:rsidR="00491489" w:rsidRPr="00426B23" w:rsidRDefault="00491489" w:rsidP="00EA24C4">
      <w:pPr>
        <w:pStyle w:val="NormalWeb"/>
        <w:spacing w:before="0" w:beforeAutospacing="0" w:after="0"/>
        <w:textAlignment w:val="baseline"/>
        <w:rPr>
          <w:rFonts w:asciiTheme="minorHAnsi" w:hAnsiTheme="minorHAnsi"/>
          <w:color w:val="000000" w:themeColor="text1"/>
          <w:sz w:val="24"/>
          <w:szCs w:val="24"/>
        </w:rPr>
      </w:pPr>
    </w:p>
    <w:p w14:paraId="63DD8A8D" w14:textId="53876D52" w:rsidR="00491489" w:rsidRPr="00426B23" w:rsidRDefault="00491489" w:rsidP="00491489">
      <w:pPr>
        <w:pStyle w:val="NormalWeb"/>
        <w:spacing w:before="0" w:beforeAutospacing="0" w:after="0"/>
        <w:textAlignment w:val="baseline"/>
        <w:rPr>
          <w:rFonts w:asciiTheme="minorHAnsi" w:hAnsiTheme="minorHAnsi"/>
          <w:color w:val="000000" w:themeColor="text1"/>
          <w:sz w:val="24"/>
          <w:szCs w:val="24"/>
        </w:rPr>
      </w:pPr>
      <w:r w:rsidRPr="00426B23">
        <w:rPr>
          <w:rFonts w:asciiTheme="minorHAnsi" w:hAnsiTheme="minorHAnsi"/>
          <w:color w:val="000000" w:themeColor="text1"/>
          <w:sz w:val="24"/>
          <w:szCs w:val="24"/>
        </w:rPr>
        <w:t xml:space="preserve">On the basis that form should follow function, when the </w:t>
      </w:r>
      <w:r w:rsidR="00685C13" w:rsidRPr="00426B23">
        <w:rPr>
          <w:rFonts w:asciiTheme="minorHAnsi" w:hAnsiTheme="minorHAnsi"/>
          <w:color w:val="000000" w:themeColor="text1"/>
          <w:sz w:val="24"/>
          <w:szCs w:val="24"/>
        </w:rPr>
        <w:t>s</w:t>
      </w:r>
      <w:r w:rsidRPr="00426B23">
        <w:rPr>
          <w:rFonts w:asciiTheme="minorHAnsi" w:hAnsiTheme="minorHAnsi"/>
          <w:color w:val="000000" w:themeColor="text1"/>
          <w:sz w:val="24"/>
          <w:szCs w:val="24"/>
        </w:rPr>
        <w:t>trategy is finalised</w:t>
      </w:r>
      <w:r w:rsidR="00685C13" w:rsidRPr="00426B23">
        <w:rPr>
          <w:rFonts w:asciiTheme="minorHAnsi" w:hAnsiTheme="minorHAnsi"/>
          <w:color w:val="000000" w:themeColor="text1"/>
          <w:sz w:val="24"/>
          <w:szCs w:val="24"/>
        </w:rPr>
        <w:t>,</w:t>
      </w:r>
      <w:r w:rsidRPr="00426B23">
        <w:rPr>
          <w:rFonts w:asciiTheme="minorHAnsi" w:hAnsiTheme="minorHAnsi"/>
          <w:color w:val="000000" w:themeColor="text1"/>
          <w:sz w:val="24"/>
          <w:szCs w:val="24"/>
        </w:rPr>
        <w:t xml:space="preserve"> we will commence a review of the Reading Climate Change Partnership to ensure that it is fit for the purpose of delivering the strategy over the next five years.</w:t>
      </w:r>
      <w:r w:rsidR="008228DB" w:rsidRPr="00426B23">
        <w:rPr>
          <w:rFonts w:asciiTheme="minorHAnsi" w:hAnsiTheme="minorHAnsi"/>
          <w:color w:val="000000" w:themeColor="text1"/>
          <w:sz w:val="24"/>
          <w:szCs w:val="24"/>
        </w:rPr>
        <w:t xml:space="preserve"> This review will be initiated and completed within six months of the publication of the final </w:t>
      </w:r>
      <w:r w:rsidR="00685C13" w:rsidRPr="00426B23">
        <w:rPr>
          <w:rFonts w:asciiTheme="minorHAnsi" w:hAnsiTheme="minorHAnsi"/>
          <w:color w:val="000000" w:themeColor="text1"/>
          <w:sz w:val="24"/>
          <w:szCs w:val="24"/>
        </w:rPr>
        <w:t>s</w:t>
      </w:r>
      <w:r w:rsidR="008228DB" w:rsidRPr="00426B23">
        <w:rPr>
          <w:rFonts w:asciiTheme="minorHAnsi" w:hAnsiTheme="minorHAnsi"/>
          <w:color w:val="000000" w:themeColor="text1"/>
          <w:sz w:val="24"/>
          <w:szCs w:val="24"/>
        </w:rPr>
        <w:t>trategy document.</w:t>
      </w:r>
    </w:p>
    <w:p w14:paraId="5B283200" w14:textId="1796F7DA" w:rsidR="00CD211E" w:rsidRPr="00426B23" w:rsidRDefault="00CD211E">
      <w:pPr>
        <w:rPr>
          <w:rFonts w:eastAsia="Times New Roman" w:cs="Times New Roman"/>
          <w:color w:val="000000" w:themeColor="text1"/>
          <w:sz w:val="24"/>
          <w:szCs w:val="24"/>
          <w:lang w:eastAsia="en-GB"/>
        </w:rPr>
      </w:pPr>
      <w:r w:rsidRPr="00426B23">
        <w:rPr>
          <w:color w:val="000000" w:themeColor="text1"/>
          <w:sz w:val="24"/>
          <w:szCs w:val="24"/>
        </w:rPr>
        <w:br w:type="page"/>
      </w:r>
    </w:p>
    <w:p w14:paraId="15AF22D1" w14:textId="6DF5DD8F" w:rsidR="00CD211E" w:rsidRPr="00426B23" w:rsidRDefault="00CD211E" w:rsidP="00DD24BF">
      <w:pPr>
        <w:pStyle w:val="NormalWeb"/>
        <w:spacing w:before="0" w:beforeAutospacing="0" w:after="0"/>
        <w:textAlignment w:val="baseline"/>
        <w:rPr>
          <w:rFonts w:asciiTheme="minorHAnsi" w:hAnsiTheme="minorHAnsi"/>
          <w:b/>
          <w:color w:val="000000" w:themeColor="text1"/>
          <w:sz w:val="24"/>
          <w:szCs w:val="24"/>
        </w:rPr>
      </w:pPr>
      <w:r w:rsidRPr="00426B23">
        <w:rPr>
          <w:rFonts w:asciiTheme="minorHAnsi" w:hAnsiTheme="minorHAnsi"/>
          <w:b/>
          <w:color w:val="000000" w:themeColor="text1"/>
          <w:sz w:val="24"/>
          <w:szCs w:val="24"/>
        </w:rPr>
        <w:lastRenderedPageBreak/>
        <w:t>GLOSSARY OF TERMS</w:t>
      </w:r>
    </w:p>
    <w:p w14:paraId="39C96254" w14:textId="77777777" w:rsidR="000F353F" w:rsidRPr="00426B23" w:rsidRDefault="000F353F" w:rsidP="00491489">
      <w:pPr>
        <w:pStyle w:val="NormalWeb"/>
        <w:spacing w:before="0" w:beforeAutospacing="0" w:after="0"/>
        <w:textAlignment w:val="baseline"/>
        <w:rPr>
          <w:rFonts w:asciiTheme="minorHAnsi" w:hAnsiTheme="minorHAnsi"/>
          <w:color w:val="000000" w:themeColor="text1"/>
          <w:sz w:val="20"/>
          <w:szCs w:val="20"/>
        </w:rPr>
      </w:pPr>
    </w:p>
    <w:p w14:paraId="3F30DFAA" w14:textId="48722515" w:rsidR="000F353F" w:rsidRPr="00367A8D" w:rsidRDefault="000F353F" w:rsidP="008E2ACC">
      <w:pPr>
        <w:pStyle w:val="ListParagraph"/>
        <w:numPr>
          <w:ilvl w:val="0"/>
          <w:numId w:val="98"/>
        </w:numPr>
        <w:spacing w:after="0" w:line="240" w:lineRule="auto"/>
        <w:rPr>
          <w:sz w:val="24"/>
          <w:szCs w:val="24"/>
        </w:rPr>
      </w:pPr>
      <w:r w:rsidRPr="00367A8D">
        <w:rPr>
          <w:sz w:val="24"/>
          <w:szCs w:val="24"/>
        </w:rPr>
        <w:t>Adaptation</w:t>
      </w:r>
      <w:r w:rsidR="00D30F3E" w:rsidRPr="00367A8D">
        <w:rPr>
          <w:sz w:val="24"/>
          <w:szCs w:val="24"/>
        </w:rPr>
        <w:t xml:space="preserve"> - adjustment</w:t>
      </w:r>
      <w:r w:rsidR="008E2ACC" w:rsidRPr="00367A8D">
        <w:rPr>
          <w:sz w:val="24"/>
          <w:szCs w:val="24"/>
        </w:rPr>
        <w:t xml:space="preserve"> designed to </w:t>
      </w:r>
      <w:r w:rsidRPr="00367A8D">
        <w:rPr>
          <w:sz w:val="24"/>
          <w:szCs w:val="24"/>
        </w:rPr>
        <w:t>prepar</w:t>
      </w:r>
      <w:r w:rsidR="008E2ACC" w:rsidRPr="00367A8D">
        <w:rPr>
          <w:sz w:val="24"/>
          <w:szCs w:val="24"/>
        </w:rPr>
        <w:t>e</w:t>
      </w:r>
      <w:r w:rsidRPr="00367A8D">
        <w:rPr>
          <w:sz w:val="24"/>
          <w:szCs w:val="24"/>
        </w:rPr>
        <w:t xml:space="preserve"> for the consequences of a changing climate, </w:t>
      </w:r>
      <w:r w:rsidR="008E2ACC" w:rsidRPr="00367A8D">
        <w:rPr>
          <w:sz w:val="24"/>
          <w:szCs w:val="24"/>
        </w:rPr>
        <w:t>e.g.</w:t>
      </w:r>
      <w:r w:rsidRPr="00367A8D">
        <w:rPr>
          <w:sz w:val="24"/>
          <w:szCs w:val="24"/>
        </w:rPr>
        <w:t xml:space="preserve"> floods </w:t>
      </w:r>
      <w:r w:rsidR="008E2ACC" w:rsidRPr="00367A8D">
        <w:rPr>
          <w:sz w:val="24"/>
          <w:szCs w:val="24"/>
        </w:rPr>
        <w:t>or</w:t>
      </w:r>
      <w:r w:rsidRPr="00367A8D">
        <w:rPr>
          <w:sz w:val="24"/>
          <w:szCs w:val="24"/>
        </w:rPr>
        <w:t xml:space="preserve"> heat-waves </w:t>
      </w:r>
    </w:p>
    <w:p w14:paraId="3C249497" w14:textId="3E25CA93"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Biodiversity - the number and variety of organisms found in a </w:t>
      </w:r>
      <w:proofErr w:type="gramStart"/>
      <w:r w:rsidRPr="00367A8D">
        <w:rPr>
          <w:sz w:val="24"/>
          <w:szCs w:val="24"/>
        </w:rPr>
        <w:t>particular habitat</w:t>
      </w:r>
      <w:proofErr w:type="gramEnd"/>
      <w:r w:rsidRPr="00367A8D">
        <w:rPr>
          <w:sz w:val="24"/>
          <w:szCs w:val="24"/>
        </w:rPr>
        <w:t xml:space="preserve"> or eco-system</w:t>
      </w:r>
      <w:r w:rsidR="003B6E54" w:rsidRPr="00367A8D">
        <w:rPr>
          <w:sz w:val="24"/>
          <w:szCs w:val="24"/>
        </w:rPr>
        <w:t xml:space="preserve"> – see also ‘resilience’</w:t>
      </w:r>
    </w:p>
    <w:p w14:paraId="626536AD" w14:textId="7CBA2450" w:rsidR="000F353F" w:rsidRPr="00367A8D" w:rsidRDefault="000F353F" w:rsidP="008E2ACC">
      <w:pPr>
        <w:pStyle w:val="ListParagraph"/>
        <w:numPr>
          <w:ilvl w:val="0"/>
          <w:numId w:val="98"/>
        </w:numPr>
        <w:spacing w:after="0" w:line="240" w:lineRule="auto"/>
        <w:rPr>
          <w:sz w:val="24"/>
          <w:szCs w:val="24"/>
        </w:rPr>
      </w:pPr>
      <w:r w:rsidRPr="00367A8D">
        <w:rPr>
          <w:sz w:val="24"/>
          <w:szCs w:val="24"/>
        </w:rPr>
        <w:t>Carbon emissions</w:t>
      </w:r>
      <w:r w:rsidR="00D30F3E" w:rsidRPr="00367A8D">
        <w:rPr>
          <w:sz w:val="24"/>
          <w:szCs w:val="24"/>
        </w:rPr>
        <w:t xml:space="preserve"> - </w:t>
      </w:r>
      <w:r w:rsidR="008E2ACC" w:rsidRPr="00367A8D">
        <w:rPr>
          <w:sz w:val="24"/>
          <w:szCs w:val="24"/>
        </w:rPr>
        <w:t xml:space="preserve">the </w:t>
      </w:r>
      <w:r w:rsidRPr="00367A8D">
        <w:rPr>
          <w:sz w:val="24"/>
          <w:szCs w:val="24"/>
        </w:rPr>
        <w:t xml:space="preserve">release of carbon </w:t>
      </w:r>
      <w:r w:rsidR="008E2ACC" w:rsidRPr="00367A8D">
        <w:rPr>
          <w:sz w:val="24"/>
          <w:szCs w:val="24"/>
        </w:rPr>
        <w:t>dioxide</w:t>
      </w:r>
      <w:r w:rsidR="00D30F3E" w:rsidRPr="00367A8D">
        <w:rPr>
          <w:sz w:val="24"/>
          <w:szCs w:val="24"/>
        </w:rPr>
        <w:t xml:space="preserve"> (CO2)</w:t>
      </w:r>
      <w:r w:rsidR="008E2ACC" w:rsidRPr="00367A8D">
        <w:rPr>
          <w:sz w:val="24"/>
          <w:szCs w:val="24"/>
        </w:rPr>
        <w:t xml:space="preserve"> gases </w:t>
      </w:r>
      <w:r w:rsidRPr="00367A8D">
        <w:rPr>
          <w:sz w:val="24"/>
          <w:szCs w:val="24"/>
        </w:rPr>
        <w:t>into the atmosphere</w:t>
      </w:r>
    </w:p>
    <w:p w14:paraId="5FEF722C" w14:textId="6A0A80E9" w:rsidR="000F353F" w:rsidRPr="00367A8D" w:rsidRDefault="000F353F" w:rsidP="008E2ACC">
      <w:pPr>
        <w:pStyle w:val="ListParagraph"/>
        <w:numPr>
          <w:ilvl w:val="0"/>
          <w:numId w:val="98"/>
        </w:numPr>
        <w:spacing w:after="0" w:line="240" w:lineRule="auto"/>
        <w:rPr>
          <w:sz w:val="24"/>
          <w:szCs w:val="24"/>
        </w:rPr>
      </w:pPr>
      <w:r w:rsidRPr="00367A8D">
        <w:rPr>
          <w:sz w:val="24"/>
          <w:szCs w:val="24"/>
        </w:rPr>
        <w:t>Carbon footprint - the total amount of greenhouse gas emissions caused directly or indirectly by an individual, group or organisation</w:t>
      </w:r>
    </w:p>
    <w:p w14:paraId="2FB7F28A" w14:textId="508A5FB7" w:rsidR="008E2ACC" w:rsidRPr="00367A8D" w:rsidRDefault="008E2ACC" w:rsidP="008E2ACC">
      <w:pPr>
        <w:pStyle w:val="ListParagraph"/>
        <w:numPr>
          <w:ilvl w:val="0"/>
          <w:numId w:val="98"/>
        </w:numPr>
        <w:spacing w:after="0" w:line="240" w:lineRule="auto"/>
        <w:rPr>
          <w:sz w:val="24"/>
          <w:szCs w:val="24"/>
        </w:rPr>
      </w:pPr>
      <w:r w:rsidRPr="00367A8D">
        <w:rPr>
          <w:sz w:val="24"/>
          <w:szCs w:val="24"/>
        </w:rPr>
        <w:t xml:space="preserve">Carbon neutral - </w:t>
      </w:r>
      <w:r w:rsidR="00C65513" w:rsidRPr="00367A8D">
        <w:rPr>
          <w:rStyle w:val="e24kjd"/>
          <w:rFonts w:cs="Arial"/>
          <w:color w:val="222222"/>
          <w:sz w:val="24"/>
          <w:szCs w:val="24"/>
        </w:rPr>
        <w:t>achieving an overall balance between CO2 emissions produced and CO2 emissions taken out of the atmosphere</w:t>
      </w:r>
      <w:r w:rsidR="003B6E54" w:rsidRPr="00367A8D">
        <w:rPr>
          <w:rStyle w:val="e24kjd"/>
          <w:rFonts w:cs="Arial"/>
          <w:color w:val="222222"/>
          <w:sz w:val="24"/>
          <w:szCs w:val="24"/>
        </w:rPr>
        <w:t xml:space="preserve"> – see also ‘net zero’</w:t>
      </w:r>
    </w:p>
    <w:p w14:paraId="2DE0DCA3" w14:textId="4CE91BCE" w:rsidR="008E2ACC" w:rsidRPr="00367A8D" w:rsidRDefault="008E2ACC" w:rsidP="008E2ACC">
      <w:pPr>
        <w:pStyle w:val="ListParagraph"/>
        <w:numPr>
          <w:ilvl w:val="0"/>
          <w:numId w:val="98"/>
        </w:numPr>
        <w:spacing w:after="0" w:line="240" w:lineRule="auto"/>
        <w:rPr>
          <w:sz w:val="24"/>
          <w:szCs w:val="24"/>
        </w:rPr>
      </w:pPr>
      <w:r w:rsidRPr="00367A8D">
        <w:rPr>
          <w:sz w:val="24"/>
          <w:szCs w:val="24"/>
        </w:rPr>
        <w:t>Carbon offsetting</w:t>
      </w:r>
      <w:r w:rsidR="00D30F3E" w:rsidRPr="00367A8D">
        <w:rPr>
          <w:sz w:val="24"/>
          <w:szCs w:val="24"/>
        </w:rPr>
        <w:t xml:space="preserve"> </w:t>
      </w:r>
      <w:r w:rsidR="003B6E54" w:rsidRPr="00367A8D">
        <w:rPr>
          <w:sz w:val="24"/>
          <w:szCs w:val="24"/>
        </w:rPr>
        <w:t>–</w:t>
      </w:r>
      <w:r w:rsidR="00D30F3E" w:rsidRPr="00367A8D">
        <w:rPr>
          <w:sz w:val="24"/>
          <w:szCs w:val="24"/>
        </w:rPr>
        <w:t xml:space="preserve"> </w:t>
      </w:r>
      <w:r w:rsidR="003B6E54" w:rsidRPr="00367A8D">
        <w:rPr>
          <w:sz w:val="24"/>
          <w:szCs w:val="24"/>
        </w:rPr>
        <w:t xml:space="preserve">attempting to </w:t>
      </w:r>
      <w:r w:rsidR="00C65513" w:rsidRPr="00367A8D">
        <w:rPr>
          <w:rFonts w:cs="Arial"/>
          <w:color w:val="222222"/>
          <w:sz w:val="24"/>
          <w:szCs w:val="24"/>
        </w:rPr>
        <w:t>compensat</w:t>
      </w:r>
      <w:r w:rsidR="003B6E54" w:rsidRPr="00367A8D">
        <w:rPr>
          <w:rFonts w:cs="Arial"/>
          <w:color w:val="222222"/>
          <w:sz w:val="24"/>
          <w:szCs w:val="24"/>
        </w:rPr>
        <w:t>e</w:t>
      </w:r>
      <w:r w:rsidR="00C65513" w:rsidRPr="00367A8D">
        <w:rPr>
          <w:rFonts w:cs="Arial"/>
          <w:color w:val="222222"/>
          <w:sz w:val="24"/>
          <w:szCs w:val="24"/>
        </w:rPr>
        <w:t xml:space="preserve"> for </w:t>
      </w:r>
      <w:r w:rsidR="00D30F3E" w:rsidRPr="00367A8D">
        <w:rPr>
          <w:rFonts w:cs="Arial"/>
          <w:color w:val="222222"/>
          <w:sz w:val="24"/>
          <w:szCs w:val="24"/>
        </w:rPr>
        <w:t>CO2</w:t>
      </w:r>
      <w:r w:rsidR="00C65513" w:rsidRPr="00367A8D">
        <w:rPr>
          <w:rFonts w:cs="Arial"/>
          <w:color w:val="222222"/>
          <w:sz w:val="24"/>
          <w:szCs w:val="24"/>
        </w:rPr>
        <w:t xml:space="preserve"> emissions by participating in schemes designed to make equivalent reductions of </w:t>
      </w:r>
      <w:r w:rsidR="00D30F3E" w:rsidRPr="00367A8D">
        <w:rPr>
          <w:rFonts w:cs="Arial"/>
          <w:color w:val="222222"/>
          <w:sz w:val="24"/>
          <w:szCs w:val="24"/>
        </w:rPr>
        <w:t xml:space="preserve">CO2 </w:t>
      </w:r>
      <w:r w:rsidR="00C65513" w:rsidRPr="00367A8D">
        <w:rPr>
          <w:rFonts w:cs="Arial"/>
          <w:color w:val="222222"/>
          <w:sz w:val="24"/>
          <w:szCs w:val="24"/>
        </w:rPr>
        <w:t>in the atmosphere</w:t>
      </w:r>
    </w:p>
    <w:p w14:paraId="1053787F" w14:textId="6AC9FAA8" w:rsidR="00C65513" w:rsidRPr="00367A8D" w:rsidRDefault="00C65513" w:rsidP="008E2ACC">
      <w:pPr>
        <w:pStyle w:val="ListParagraph"/>
        <w:numPr>
          <w:ilvl w:val="0"/>
          <w:numId w:val="98"/>
        </w:numPr>
        <w:spacing w:after="0" w:line="240" w:lineRule="auto"/>
        <w:rPr>
          <w:sz w:val="24"/>
          <w:szCs w:val="24"/>
        </w:rPr>
      </w:pPr>
      <w:r w:rsidRPr="00367A8D">
        <w:rPr>
          <w:sz w:val="24"/>
          <w:szCs w:val="24"/>
        </w:rPr>
        <w:t>Carbon sequestration - t</w:t>
      </w:r>
      <w:r w:rsidRPr="00367A8D">
        <w:rPr>
          <w:rFonts w:cs="Arial"/>
          <w:color w:val="333333"/>
          <w:sz w:val="24"/>
          <w:szCs w:val="24"/>
          <w:lang w:val="en"/>
        </w:rPr>
        <w:t xml:space="preserve">he process of removing </w:t>
      </w:r>
      <w:r w:rsidR="00D30F3E" w:rsidRPr="00367A8D">
        <w:rPr>
          <w:rFonts w:cs="Arial"/>
          <w:color w:val="333333"/>
          <w:sz w:val="24"/>
          <w:szCs w:val="24"/>
          <w:lang w:val="en"/>
        </w:rPr>
        <w:t>CO2</w:t>
      </w:r>
      <w:r w:rsidRPr="00367A8D">
        <w:rPr>
          <w:rFonts w:cs="Arial"/>
          <w:color w:val="333333"/>
          <w:sz w:val="24"/>
          <w:szCs w:val="24"/>
          <w:lang w:val="en"/>
        </w:rPr>
        <w:t xml:space="preserve"> from the atmosphere</w:t>
      </w:r>
    </w:p>
    <w:p w14:paraId="7FFBEE54" w14:textId="1D3424DB" w:rsidR="000F353F" w:rsidRPr="00367A8D" w:rsidRDefault="000F353F" w:rsidP="008E2ACC">
      <w:pPr>
        <w:pStyle w:val="ListParagraph"/>
        <w:numPr>
          <w:ilvl w:val="0"/>
          <w:numId w:val="98"/>
        </w:numPr>
        <w:spacing w:after="0" w:line="240" w:lineRule="auto"/>
        <w:rPr>
          <w:sz w:val="24"/>
          <w:szCs w:val="24"/>
        </w:rPr>
      </w:pPr>
      <w:r w:rsidRPr="00367A8D">
        <w:rPr>
          <w:sz w:val="24"/>
          <w:szCs w:val="24"/>
        </w:rPr>
        <w:t>Circular economy - a concept which encourages more efficient use, and greater re-use and recycling, of materials through the economy, rather than the conventional approach of ‘take/make/waste’</w:t>
      </w:r>
    </w:p>
    <w:p w14:paraId="4B3C179C" w14:textId="4813BBC1"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Decarbonisation - the reduction or removal of </w:t>
      </w:r>
      <w:r w:rsidR="00D30F3E" w:rsidRPr="00367A8D">
        <w:rPr>
          <w:sz w:val="24"/>
          <w:szCs w:val="24"/>
        </w:rPr>
        <w:t>CO2</w:t>
      </w:r>
      <w:r w:rsidRPr="00367A8D">
        <w:rPr>
          <w:sz w:val="24"/>
          <w:szCs w:val="24"/>
        </w:rPr>
        <w:t xml:space="preserve"> emissions from </w:t>
      </w:r>
      <w:r w:rsidR="003B6E54" w:rsidRPr="00367A8D">
        <w:rPr>
          <w:sz w:val="24"/>
          <w:szCs w:val="24"/>
        </w:rPr>
        <w:t xml:space="preserve">a </w:t>
      </w:r>
      <w:r w:rsidR="00D30F3E" w:rsidRPr="00367A8D">
        <w:rPr>
          <w:sz w:val="24"/>
          <w:szCs w:val="24"/>
        </w:rPr>
        <w:t>product or process</w:t>
      </w:r>
    </w:p>
    <w:p w14:paraId="5B62A0C0" w14:textId="2751645F"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District energy </w:t>
      </w:r>
      <w:r w:rsidR="00D30F3E" w:rsidRPr="00367A8D">
        <w:rPr>
          <w:sz w:val="24"/>
          <w:szCs w:val="24"/>
        </w:rPr>
        <w:t xml:space="preserve">system </w:t>
      </w:r>
      <w:r w:rsidRPr="00367A8D">
        <w:rPr>
          <w:sz w:val="24"/>
          <w:szCs w:val="24"/>
        </w:rPr>
        <w:t>- a local system for distributing heat generated in a centralized location for residential and commercial heating, generally using waste heat from local power plants or renewable energy</w:t>
      </w:r>
    </w:p>
    <w:p w14:paraId="71BDC0DC" w14:textId="0A4FD79D"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Embodied carbon/energy </w:t>
      </w:r>
      <w:r w:rsidR="008E2ACC" w:rsidRPr="00367A8D">
        <w:rPr>
          <w:sz w:val="24"/>
          <w:szCs w:val="24"/>
        </w:rPr>
        <w:t xml:space="preserve">- </w:t>
      </w:r>
      <w:r w:rsidRPr="00367A8D">
        <w:rPr>
          <w:sz w:val="24"/>
          <w:szCs w:val="24"/>
        </w:rPr>
        <w:t>the sum of energy or carbon involved in the production of goods and services, including the extraction and transportation of raw materials, manufacture, assembly and maintenance</w:t>
      </w:r>
    </w:p>
    <w:p w14:paraId="71987DA5" w14:textId="3AE08761"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Green Deal - a government scheme to retrofit buildings in order to make them more energy efficient, </w:t>
      </w:r>
      <w:r w:rsidR="00D30F3E" w:rsidRPr="00367A8D">
        <w:rPr>
          <w:sz w:val="24"/>
          <w:szCs w:val="24"/>
        </w:rPr>
        <w:t xml:space="preserve">allowing </w:t>
      </w:r>
      <w:r w:rsidRPr="00367A8D">
        <w:rPr>
          <w:sz w:val="24"/>
          <w:szCs w:val="24"/>
        </w:rPr>
        <w:t xml:space="preserve">householders to use future energy savings to pay for energy efficient measures to be installed in their homes </w:t>
      </w:r>
    </w:p>
    <w:p w14:paraId="021924DF" w14:textId="71BAED15" w:rsidR="000F353F" w:rsidRPr="00367A8D" w:rsidRDefault="000F353F" w:rsidP="00D30F3E">
      <w:pPr>
        <w:pStyle w:val="ListParagraph"/>
        <w:numPr>
          <w:ilvl w:val="0"/>
          <w:numId w:val="98"/>
        </w:numPr>
        <w:spacing w:after="0" w:line="240" w:lineRule="auto"/>
        <w:rPr>
          <w:sz w:val="24"/>
          <w:szCs w:val="24"/>
        </w:rPr>
      </w:pPr>
      <w:r w:rsidRPr="00367A8D">
        <w:rPr>
          <w:sz w:val="24"/>
          <w:szCs w:val="24"/>
        </w:rPr>
        <w:t xml:space="preserve">Greenhouse gas emissions </w:t>
      </w:r>
      <w:r w:rsidR="00D30F3E" w:rsidRPr="00367A8D">
        <w:rPr>
          <w:sz w:val="24"/>
          <w:szCs w:val="24"/>
        </w:rPr>
        <w:t>– gases which exaggerate the ‘greenhouse effect’, thus contributing to global warming – the main greenhouse gas being</w:t>
      </w:r>
      <w:r w:rsidRPr="00367A8D">
        <w:rPr>
          <w:sz w:val="24"/>
          <w:szCs w:val="24"/>
        </w:rPr>
        <w:t xml:space="preserve"> carbon dioxide (CO2),</w:t>
      </w:r>
      <w:r w:rsidR="00D30F3E" w:rsidRPr="00367A8D">
        <w:rPr>
          <w:sz w:val="24"/>
          <w:szCs w:val="24"/>
        </w:rPr>
        <w:t xml:space="preserve"> but also</w:t>
      </w:r>
      <w:r w:rsidRPr="00367A8D">
        <w:rPr>
          <w:sz w:val="24"/>
          <w:szCs w:val="24"/>
        </w:rPr>
        <w:t xml:space="preserve"> methane (CH4), nitrous oxide (N2O), hydrofluorocarbons (HFCs), perfluorocarbons (PFCs) and sulphur hexafluoride (SF6)</w:t>
      </w:r>
    </w:p>
    <w:p w14:paraId="19A8314B" w14:textId="74AFC9D9" w:rsidR="000F353F" w:rsidRPr="00367A8D" w:rsidRDefault="000F353F" w:rsidP="008E2ACC">
      <w:pPr>
        <w:pStyle w:val="ListParagraph"/>
        <w:numPr>
          <w:ilvl w:val="0"/>
          <w:numId w:val="98"/>
        </w:numPr>
        <w:spacing w:after="0" w:line="240" w:lineRule="auto"/>
        <w:rPr>
          <w:color w:val="000000" w:themeColor="text1"/>
          <w:sz w:val="24"/>
          <w:szCs w:val="24"/>
        </w:rPr>
      </w:pPr>
      <w:r w:rsidRPr="00367A8D">
        <w:rPr>
          <w:sz w:val="24"/>
          <w:szCs w:val="24"/>
        </w:rPr>
        <w:t>Heat supply networks - the method of supplying heat to multiple buildings using waste heat from local power plants or renewable energy</w:t>
      </w:r>
      <w:r w:rsidRPr="00367A8D">
        <w:rPr>
          <w:color w:val="000000" w:themeColor="text1"/>
          <w:sz w:val="24"/>
          <w:szCs w:val="24"/>
        </w:rPr>
        <w:t>, as part of a district energy scheme</w:t>
      </w:r>
    </w:p>
    <w:p w14:paraId="6006F2C5" w14:textId="3A234CAB" w:rsidR="000F353F" w:rsidRPr="00367A8D" w:rsidRDefault="000F353F" w:rsidP="008E2ACC">
      <w:pPr>
        <w:pStyle w:val="ListParagraph"/>
        <w:numPr>
          <w:ilvl w:val="0"/>
          <w:numId w:val="98"/>
        </w:numPr>
        <w:spacing w:after="0" w:line="240" w:lineRule="auto"/>
        <w:rPr>
          <w:color w:val="000000" w:themeColor="text1"/>
          <w:sz w:val="24"/>
          <w:szCs w:val="24"/>
        </w:rPr>
      </w:pPr>
      <w:r w:rsidRPr="00367A8D">
        <w:rPr>
          <w:color w:val="000000" w:themeColor="text1"/>
          <w:sz w:val="24"/>
          <w:szCs w:val="24"/>
        </w:rPr>
        <w:t xml:space="preserve">Low carbon </w:t>
      </w:r>
      <w:r w:rsidR="008E2ACC" w:rsidRPr="00367A8D">
        <w:rPr>
          <w:color w:val="000000" w:themeColor="text1"/>
          <w:sz w:val="24"/>
          <w:szCs w:val="24"/>
        </w:rPr>
        <w:t xml:space="preserve">- </w:t>
      </w:r>
      <w:r w:rsidRPr="00367A8D">
        <w:rPr>
          <w:color w:val="000000" w:themeColor="text1"/>
          <w:sz w:val="24"/>
          <w:szCs w:val="24"/>
        </w:rPr>
        <w:t>generating relatively few carbon emissions</w:t>
      </w:r>
    </w:p>
    <w:p w14:paraId="247FE521" w14:textId="415DB323" w:rsidR="009C6BBA" w:rsidRPr="00367A8D" w:rsidRDefault="009C6BBA" w:rsidP="008E2ACC">
      <w:pPr>
        <w:pStyle w:val="ListParagraph"/>
        <w:numPr>
          <w:ilvl w:val="0"/>
          <w:numId w:val="98"/>
        </w:numPr>
        <w:spacing w:after="0" w:line="240" w:lineRule="auto"/>
        <w:rPr>
          <w:color w:val="000000" w:themeColor="text1"/>
          <w:sz w:val="24"/>
          <w:szCs w:val="24"/>
        </w:rPr>
      </w:pPr>
      <w:r w:rsidRPr="00367A8D">
        <w:rPr>
          <w:color w:val="000000" w:themeColor="text1"/>
          <w:sz w:val="24"/>
          <w:szCs w:val="24"/>
        </w:rPr>
        <w:t>Mitigation</w:t>
      </w:r>
      <w:r w:rsidR="00D30F3E" w:rsidRPr="00367A8D">
        <w:rPr>
          <w:color w:val="000000" w:themeColor="text1"/>
          <w:sz w:val="24"/>
          <w:szCs w:val="24"/>
        </w:rPr>
        <w:t>/climate mitigation</w:t>
      </w:r>
      <w:r w:rsidRPr="00367A8D">
        <w:rPr>
          <w:color w:val="000000" w:themeColor="text1"/>
          <w:sz w:val="24"/>
          <w:szCs w:val="24"/>
        </w:rPr>
        <w:t xml:space="preserve"> - </w:t>
      </w:r>
      <w:r w:rsidR="00C65513" w:rsidRPr="00367A8D">
        <w:rPr>
          <w:rStyle w:val="st1"/>
          <w:rFonts w:cs="Arial"/>
          <w:color w:val="000000" w:themeColor="text1"/>
          <w:sz w:val="24"/>
          <w:szCs w:val="24"/>
        </w:rPr>
        <w:t xml:space="preserve">efforts to reduce or prevent </w:t>
      </w:r>
      <w:r w:rsidR="00D30F3E" w:rsidRPr="00367A8D">
        <w:rPr>
          <w:rStyle w:val="st1"/>
          <w:rFonts w:cs="Arial"/>
          <w:color w:val="000000" w:themeColor="text1"/>
          <w:sz w:val="24"/>
          <w:szCs w:val="24"/>
        </w:rPr>
        <w:t xml:space="preserve">the </w:t>
      </w:r>
      <w:r w:rsidR="00C65513" w:rsidRPr="00367A8D">
        <w:rPr>
          <w:rStyle w:val="st1"/>
          <w:rFonts w:cs="Arial"/>
          <w:color w:val="000000" w:themeColor="text1"/>
          <w:sz w:val="24"/>
          <w:szCs w:val="24"/>
        </w:rPr>
        <w:t>emission of greenhouse gases</w:t>
      </w:r>
    </w:p>
    <w:p w14:paraId="059C5519" w14:textId="2A76995C" w:rsidR="000F353F" w:rsidRPr="00367A8D" w:rsidRDefault="000F353F" w:rsidP="008E2ACC">
      <w:pPr>
        <w:pStyle w:val="ListParagraph"/>
        <w:numPr>
          <w:ilvl w:val="0"/>
          <w:numId w:val="98"/>
        </w:numPr>
        <w:spacing w:after="0" w:line="240" w:lineRule="auto"/>
        <w:rPr>
          <w:color w:val="000000" w:themeColor="text1"/>
          <w:sz w:val="24"/>
          <w:szCs w:val="24"/>
        </w:rPr>
      </w:pPr>
      <w:r w:rsidRPr="00367A8D">
        <w:rPr>
          <w:color w:val="000000" w:themeColor="text1"/>
          <w:sz w:val="24"/>
          <w:szCs w:val="24"/>
        </w:rPr>
        <w:t>Modal shift - a change in the type of transport used</w:t>
      </w:r>
    </w:p>
    <w:p w14:paraId="59795847" w14:textId="22E617F8"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Modes of transport - different methods of transport, such as car, public transport, walking and cycling </w:t>
      </w:r>
    </w:p>
    <w:p w14:paraId="39B57784" w14:textId="6CD0BBCA" w:rsidR="009C6BBA" w:rsidRPr="00367A8D" w:rsidRDefault="009C6BBA" w:rsidP="008E2ACC">
      <w:pPr>
        <w:pStyle w:val="ListParagraph"/>
        <w:numPr>
          <w:ilvl w:val="0"/>
          <w:numId w:val="98"/>
        </w:numPr>
        <w:spacing w:after="0" w:line="240" w:lineRule="auto"/>
        <w:rPr>
          <w:color w:val="000000" w:themeColor="text1"/>
          <w:sz w:val="24"/>
          <w:szCs w:val="24"/>
        </w:rPr>
      </w:pPr>
      <w:r w:rsidRPr="00367A8D">
        <w:rPr>
          <w:sz w:val="24"/>
          <w:szCs w:val="24"/>
        </w:rPr>
        <w:t xml:space="preserve">Net zero/net </w:t>
      </w:r>
      <w:r w:rsidRPr="00367A8D">
        <w:rPr>
          <w:color w:val="000000" w:themeColor="text1"/>
          <w:sz w:val="24"/>
          <w:szCs w:val="24"/>
        </w:rPr>
        <w:t xml:space="preserve">zero carbon - </w:t>
      </w:r>
      <w:r w:rsidR="003B6E54" w:rsidRPr="00367A8D">
        <w:rPr>
          <w:rStyle w:val="e24kjd"/>
          <w:rFonts w:cs="Arial"/>
          <w:color w:val="000000" w:themeColor="text1"/>
          <w:sz w:val="24"/>
          <w:szCs w:val="24"/>
        </w:rPr>
        <w:t>achieving an overall balance between CO2 emissions produced and CO2 emissions taken out of the atmosphere – see also ‘carbon neutral’</w:t>
      </w:r>
    </w:p>
    <w:p w14:paraId="6ECCCA43" w14:textId="0D76A1DE" w:rsidR="000F353F" w:rsidRPr="00367A8D" w:rsidRDefault="000F353F" w:rsidP="008E2ACC">
      <w:pPr>
        <w:pStyle w:val="ListParagraph"/>
        <w:numPr>
          <w:ilvl w:val="0"/>
          <w:numId w:val="98"/>
        </w:numPr>
        <w:spacing w:after="0" w:line="240" w:lineRule="auto"/>
        <w:rPr>
          <w:color w:val="000000" w:themeColor="text1"/>
          <w:sz w:val="24"/>
          <w:szCs w:val="24"/>
        </w:rPr>
      </w:pPr>
      <w:r w:rsidRPr="00367A8D">
        <w:rPr>
          <w:color w:val="000000" w:themeColor="text1"/>
          <w:sz w:val="24"/>
          <w:szCs w:val="24"/>
        </w:rPr>
        <w:t>Quality of life - the conditions in which we live, including social factors such education, environment, and physical and mental health, as well as material and economic factors</w:t>
      </w:r>
    </w:p>
    <w:p w14:paraId="4178522B" w14:textId="58515B85" w:rsidR="000F353F" w:rsidRPr="00367A8D" w:rsidRDefault="000F353F" w:rsidP="008E2ACC">
      <w:pPr>
        <w:pStyle w:val="ListParagraph"/>
        <w:numPr>
          <w:ilvl w:val="0"/>
          <w:numId w:val="98"/>
        </w:numPr>
        <w:spacing w:after="0" w:line="240" w:lineRule="auto"/>
        <w:rPr>
          <w:color w:val="000000" w:themeColor="text1"/>
          <w:sz w:val="24"/>
          <w:szCs w:val="24"/>
        </w:rPr>
      </w:pPr>
      <w:r w:rsidRPr="00367A8D">
        <w:rPr>
          <w:color w:val="000000" w:themeColor="text1"/>
          <w:sz w:val="24"/>
          <w:szCs w:val="24"/>
        </w:rPr>
        <w:t>Renewable energy - energy which is generated using natural resources which are renewed such as wind, sun, ground heat or biomass</w:t>
      </w:r>
    </w:p>
    <w:p w14:paraId="0DB73BF8" w14:textId="60B75730" w:rsidR="009C6BBA" w:rsidRPr="00367A8D" w:rsidRDefault="009C6BBA" w:rsidP="008E2ACC">
      <w:pPr>
        <w:pStyle w:val="ListParagraph"/>
        <w:numPr>
          <w:ilvl w:val="0"/>
          <w:numId w:val="98"/>
        </w:numPr>
        <w:spacing w:after="0" w:line="240" w:lineRule="auto"/>
        <w:rPr>
          <w:color w:val="000000" w:themeColor="text1"/>
          <w:sz w:val="24"/>
          <w:szCs w:val="24"/>
        </w:rPr>
      </w:pPr>
      <w:r w:rsidRPr="00367A8D">
        <w:rPr>
          <w:color w:val="000000" w:themeColor="text1"/>
          <w:sz w:val="24"/>
          <w:szCs w:val="24"/>
        </w:rPr>
        <w:t>Resilience</w:t>
      </w:r>
      <w:r w:rsidR="003B6E54" w:rsidRPr="00367A8D">
        <w:rPr>
          <w:color w:val="000000" w:themeColor="text1"/>
          <w:sz w:val="24"/>
          <w:szCs w:val="24"/>
        </w:rPr>
        <w:t>/climate resilience</w:t>
      </w:r>
      <w:r w:rsidRPr="00367A8D">
        <w:rPr>
          <w:color w:val="000000" w:themeColor="text1"/>
          <w:sz w:val="24"/>
          <w:szCs w:val="24"/>
        </w:rPr>
        <w:t xml:space="preserve"> - </w:t>
      </w:r>
      <w:r w:rsidR="00C65513" w:rsidRPr="00367A8D">
        <w:rPr>
          <w:rStyle w:val="st1"/>
          <w:rFonts w:cs="Arial"/>
          <w:color w:val="000000" w:themeColor="text1"/>
          <w:sz w:val="24"/>
          <w:szCs w:val="24"/>
        </w:rPr>
        <w:t xml:space="preserve">the ability to anticipate, prepare for, and respond to hazardous events, trends, or disturbances related to </w:t>
      </w:r>
      <w:r w:rsidR="00C65513" w:rsidRPr="00367A8D">
        <w:rPr>
          <w:rStyle w:val="Emphasis"/>
          <w:rFonts w:cs="Arial"/>
          <w:b w:val="0"/>
          <w:color w:val="000000" w:themeColor="text1"/>
          <w:sz w:val="24"/>
          <w:szCs w:val="24"/>
        </w:rPr>
        <w:t>climat</w:t>
      </w:r>
      <w:r w:rsidR="003B6E54" w:rsidRPr="00367A8D">
        <w:rPr>
          <w:rStyle w:val="Emphasis"/>
          <w:rFonts w:cs="Arial"/>
          <w:b w:val="0"/>
          <w:color w:val="000000" w:themeColor="text1"/>
          <w:sz w:val="24"/>
          <w:szCs w:val="24"/>
        </w:rPr>
        <w:t>e change – see also ‘adaptation’</w:t>
      </w:r>
    </w:p>
    <w:p w14:paraId="3FF50FC4" w14:textId="47DD5736" w:rsidR="000F353F" w:rsidRPr="00367A8D" w:rsidRDefault="000F353F" w:rsidP="008E2ACC">
      <w:pPr>
        <w:pStyle w:val="ListParagraph"/>
        <w:numPr>
          <w:ilvl w:val="0"/>
          <w:numId w:val="98"/>
        </w:numPr>
        <w:spacing w:after="0" w:line="240" w:lineRule="auto"/>
        <w:rPr>
          <w:color w:val="000000" w:themeColor="text1"/>
          <w:sz w:val="24"/>
          <w:szCs w:val="24"/>
        </w:rPr>
      </w:pPr>
      <w:r w:rsidRPr="00367A8D">
        <w:rPr>
          <w:color w:val="000000" w:themeColor="text1"/>
          <w:sz w:val="24"/>
          <w:szCs w:val="24"/>
        </w:rPr>
        <w:lastRenderedPageBreak/>
        <w:t>Retrofit - the addition of new technology or features into existing older buildings</w:t>
      </w:r>
      <w:r w:rsidR="003B6E54" w:rsidRPr="00367A8D">
        <w:rPr>
          <w:color w:val="000000" w:themeColor="text1"/>
          <w:sz w:val="24"/>
          <w:szCs w:val="24"/>
        </w:rPr>
        <w:t>,</w:t>
      </w:r>
      <w:r w:rsidRPr="00367A8D">
        <w:rPr>
          <w:color w:val="000000" w:themeColor="text1"/>
          <w:sz w:val="24"/>
          <w:szCs w:val="24"/>
        </w:rPr>
        <w:t xml:space="preserve"> often applies to energy efficiency measures</w:t>
      </w:r>
    </w:p>
    <w:p w14:paraId="4E672073" w14:textId="39B733C4" w:rsidR="003B6E54" w:rsidRPr="00367A8D" w:rsidRDefault="000F353F" w:rsidP="008E2ACC">
      <w:pPr>
        <w:pStyle w:val="ListParagraph"/>
        <w:numPr>
          <w:ilvl w:val="0"/>
          <w:numId w:val="98"/>
        </w:numPr>
        <w:spacing w:after="0" w:line="240" w:lineRule="auto"/>
        <w:rPr>
          <w:sz w:val="24"/>
          <w:szCs w:val="24"/>
        </w:rPr>
      </w:pPr>
      <w:r w:rsidRPr="00367A8D">
        <w:rPr>
          <w:color w:val="000000" w:themeColor="text1"/>
          <w:sz w:val="24"/>
          <w:szCs w:val="24"/>
        </w:rPr>
        <w:t>‘Sharing economy’</w:t>
      </w:r>
      <w:r w:rsidR="008E2ACC" w:rsidRPr="00367A8D">
        <w:rPr>
          <w:color w:val="000000" w:themeColor="text1"/>
          <w:sz w:val="24"/>
          <w:szCs w:val="24"/>
        </w:rPr>
        <w:t xml:space="preserve"> </w:t>
      </w:r>
      <w:r w:rsidRPr="00367A8D">
        <w:rPr>
          <w:color w:val="000000" w:themeColor="text1"/>
          <w:sz w:val="24"/>
          <w:szCs w:val="24"/>
        </w:rPr>
        <w:t xml:space="preserve">- an </w:t>
      </w:r>
      <w:r w:rsidRPr="00367A8D">
        <w:rPr>
          <w:sz w:val="24"/>
          <w:szCs w:val="24"/>
        </w:rPr>
        <w:t>economy measured by social interactions and exchanges and sharing of goods</w:t>
      </w:r>
    </w:p>
    <w:p w14:paraId="376AAB5E" w14:textId="58224DAE"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Smart </w:t>
      </w:r>
      <w:r w:rsidR="003B6E54" w:rsidRPr="00367A8D">
        <w:rPr>
          <w:sz w:val="24"/>
          <w:szCs w:val="24"/>
        </w:rPr>
        <w:t xml:space="preserve">energy - </w:t>
      </w:r>
      <w:r w:rsidRPr="00367A8D">
        <w:rPr>
          <w:sz w:val="24"/>
          <w:szCs w:val="24"/>
        </w:rPr>
        <w:t>system</w:t>
      </w:r>
      <w:r w:rsidR="003B6E54" w:rsidRPr="00367A8D">
        <w:rPr>
          <w:sz w:val="24"/>
          <w:szCs w:val="24"/>
        </w:rPr>
        <w:t>s</w:t>
      </w:r>
      <w:r w:rsidRPr="00367A8D">
        <w:rPr>
          <w:sz w:val="24"/>
          <w:szCs w:val="24"/>
        </w:rPr>
        <w:t xml:space="preserve"> which allow energy to be stored, and enables communication between the user and supplier, in order to provide a better understanding of variations in power supply and consumption</w:t>
      </w:r>
    </w:p>
    <w:p w14:paraId="123D14D6" w14:textId="1F480527" w:rsidR="000F353F" w:rsidRPr="00367A8D" w:rsidRDefault="000F353F" w:rsidP="008E2ACC">
      <w:pPr>
        <w:pStyle w:val="ListParagraph"/>
        <w:numPr>
          <w:ilvl w:val="0"/>
          <w:numId w:val="98"/>
        </w:numPr>
        <w:spacing w:after="0" w:line="240" w:lineRule="auto"/>
        <w:rPr>
          <w:sz w:val="24"/>
          <w:szCs w:val="24"/>
        </w:rPr>
      </w:pPr>
      <w:r w:rsidRPr="00367A8D">
        <w:rPr>
          <w:sz w:val="24"/>
          <w:szCs w:val="24"/>
        </w:rPr>
        <w:t>Smart meter - a device for recording and displaying the consumption of electricity in real-time, for the purpose of monitoring energy use by both customers and energy suppliers</w:t>
      </w:r>
    </w:p>
    <w:p w14:paraId="4C55077F" w14:textId="2B616DD8" w:rsidR="000F353F" w:rsidRPr="00367A8D" w:rsidRDefault="000F353F" w:rsidP="008E2ACC">
      <w:pPr>
        <w:pStyle w:val="ListParagraph"/>
        <w:numPr>
          <w:ilvl w:val="0"/>
          <w:numId w:val="98"/>
        </w:numPr>
        <w:spacing w:after="0" w:line="240" w:lineRule="auto"/>
        <w:rPr>
          <w:sz w:val="24"/>
          <w:szCs w:val="24"/>
        </w:rPr>
      </w:pPr>
      <w:r w:rsidRPr="00367A8D">
        <w:rPr>
          <w:sz w:val="24"/>
          <w:szCs w:val="24"/>
        </w:rPr>
        <w:t>Sustainable - capable of being maintained at a certain level without depleting natural resources</w:t>
      </w:r>
    </w:p>
    <w:p w14:paraId="1CDB9E5C" w14:textId="51ADA078" w:rsidR="000F353F" w:rsidRPr="00367A8D" w:rsidRDefault="000F353F" w:rsidP="008E2ACC">
      <w:pPr>
        <w:pStyle w:val="ListParagraph"/>
        <w:numPr>
          <w:ilvl w:val="0"/>
          <w:numId w:val="98"/>
        </w:numPr>
        <w:spacing w:after="0" w:line="240" w:lineRule="auto"/>
        <w:rPr>
          <w:sz w:val="24"/>
          <w:szCs w:val="24"/>
        </w:rPr>
      </w:pPr>
      <w:r w:rsidRPr="00367A8D">
        <w:rPr>
          <w:sz w:val="24"/>
          <w:szCs w:val="24"/>
        </w:rPr>
        <w:t xml:space="preserve">Sustainable development - development that meets the needs of the present without compromising the ability of future generations to meet their own needs </w:t>
      </w:r>
    </w:p>
    <w:p w14:paraId="6C7DDC75" w14:textId="0415A0D5" w:rsidR="007C2C82" w:rsidRPr="00367A8D" w:rsidRDefault="000F353F" w:rsidP="003B6E54">
      <w:pPr>
        <w:pStyle w:val="ListParagraph"/>
        <w:numPr>
          <w:ilvl w:val="0"/>
          <w:numId w:val="98"/>
        </w:numPr>
        <w:spacing w:after="0" w:line="240" w:lineRule="auto"/>
        <w:rPr>
          <w:sz w:val="24"/>
          <w:szCs w:val="24"/>
        </w:rPr>
      </w:pPr>
      <w:r w:rsidRPr="00367A8D">
        <w:rPr>
          <w:sz w:val="24"/>
          <w:szCs w:val="24"/>
        </w:rPr>
        <w:t>Sustainable Urban Drainage Systems (</w:t>
      </w:r>
      <w:proofErr w:type="spellStart"/>
      <w:r w:rsidRPr="00367A8D">
        <w:rPr>
          <w:sz w:val="24"/>
          <w:szCs w:val="24"/>
        </w:rPr>
        <w:t>SuDS</w:t>
      </w:r>
      <w:proofErr w:type="spellEnd"/>
      <w:r w:rsidRPr="00367A8D">
        <w:rPr>
          <w:sz w:val="24"/>
          <w:szCs w:val="24"/>
        </w:rPr>
        <w:t xml:space="preserve">) - an approach to drainage which attempts to mimic natural drainage and </w:t>
      </w:r>
      <w:r w:rsidR="003B6E54" w:rsidRPr="00367A8D">
        <w:rPr>
          <w:sz w:val="24"/>
          <w:szCs w:val="24"/>
        </w:rPr>
        <w:t xml:space="preserve">reduce </w:t>
      </w:r>
      <w:r w:rsidRPr="00367A8D">
        <w:rPr>
          <w:sz w:val="24"/>
          <w:szCs w:val="24"/>
        </w:rPr>
        <w:t>the risk of flooding, through a range of techniques in developments and redevelopments</w:t>
      </w:r>
    </w:p>
    <w:p w14:paraId="4F974A6A" w14:textId="77777777" w:rsidR="00367A8D" w:rsidRDefault="00367A8D" w:rsidP="00367A8D">
      <w:pPr>
        <w:rPr>
          <w:sz w:val="20"/>
          <w:szCs w:val="20"/>
        </w:rPr>
      </w:pPr>
    </w:p>
    <w:p w14:paraId="6EE27A0C" w14:textId="76810B31" w:rsidR="007C2C82" w:rsidRPr="00DD24BF" w:rsidRDefault="007C2C82" w:rsidP="00367A8D">
      <w:pPr>
        <w:rPr>
          <w:b/>
          <w:sz w:val="24"/>
          <w:szCs w:val="24"/>
        </w:rPr>
      </w:pPr>
      <w:r w:rsidRPr="00DD24BF">
        <w:rPr>
          <w:b/>
          <w:sz w:val="24"/>
          <w:szCs w:val="24"/>
        </w:rPr>
        <w:t>ACRONYMS USED</w:t>
      </w:r>
    </w:p>
    <w:p w14:paraId="66924BF3" w14:textId="789BEC6C" w:rsidR="007C2C82" w:rsidRDefault="007C2C82" w:rsidP="007C2C82">
      <w:pPr>
        <w:spacing w:after="0" w:line="240" w:lineRule="auto"/>
        <w:rPr>
          <w:b/>
          <w:sz w:val="20"/>
          <w:szCs w:val="20"/>
        </w:rPr>
      </w:pPr>
    </w:p>
    <w:p w14:paraId="23C41FE6" w14:textId="26C409AD" w:rsidR="00A06C11" w:rsidRPr="00367A8D" w:rsidRDefault="00A06C11" w:rsidP="007C2C82">
      <w:pPr>
        <w:spacing w:after="0" w:line="240" w:lineRule="auto"/>
        <w:rPr>
          <w:sz w:val="24"/>
          <w:szCs w:val="24"/>
        </w:rPr>
      </w:pPr>
      <w:r w:rsidRPr="00367A8D">
        <w:rPr>
          <w:sz w:val="24"/>
          <w:szCs w:val="24"/>
        </w:rPr>
        <w:t>BAP</w:t>
      </w:r>
      <w:r w:rsidRPr="00367A8D">
        <w:rPr>
          <w:sz w:val="24"/>
          <w:szCs w:val="24"/>
        </w:rPr>
        <w:tab/>
      </w:r>
      <w:r w:rsidRPr="00367A8D">
        <w:rPr>
          <w:sz w:val="24"/>
          <w:szCs w:val="24"/>
        </w:rPr>
        <w:tab/>
        <w:t>Biodiversity Action Plan</w:t>
      </w:r>
    </w:p>
    <w:p w14:paraId="10C9DA22" w14:textId="24FDB0C2" w:rsidR="00A06C11" w:rsidRPr="00367A8D" w:rsidRDefault="00A06C11" w:rsidP="007C2C82">
      <w:pPr>
        <w:spacing w:after="0" w:line="240" w:lineRule="auto"/>
        <w:rPr>
          <w:sz w:val="24"/>
          <w:szCs w:val="24"/>
        </w:rPr>
      </w:pPr>
      <w:r w:rsidRPr="00367A8D">
        <w:rPr>
          <w:sz w:val="24"/>
          <w:szCs w:val="24"/>
        </w:rPr>
        <w:t>BBOWT</w:t>
      </w:r>
      <w:r w:rsidRPr="00367A8D">
        <w:rPr>
          <w:sz w:val="24"/>
          <w:szCs w:val="24"/>
        </w:rPr>
        <w:tab/>
        <w:t>Berks, Bucks &amp; Oxon Wildlife Trust</w:t>
      </w:r>
    </w:p>
    <w:p w14:paraId="29663CFC" w14:textId="0CAD00E2" w:rsidR="00A06C11" w:rsidRPr="00367A8D" w:rsidRDefault="00A06C11" w:rsidP="007C2C82">
      <w:pPr>
        <w:spacing w:after="0" w:line="240" w:lineRule="auto"/>
        <w:rPr>
          <w:sz w:val="24"/>
          <w:szCs w:val="24"/>
        </w:rPr>
      </w:pPr>
      <w:r w:rsidRPr="00367A8D">
        <w:rPr>
          <w:sz w:val="24"/>
          <w:szCs w:val="24"/>
        </w:rPr>
        <w:t>BC</w:t>
      </w:r>
      <w:r w:rsidRPr="00367A8D">
        <w:rPr>
          <w:sz w:val="24"/>
          <w:szCs w:val="24"/>
        </w:rPr>
        <w:tab/>
      </w:r>
      <w:r w:rsidRPr="00367A8D">
        <w:rPr>
          <w:sz w:val="24"/>
          <w:szCs w:val="24"/>
        </w:rPr>
        <w:tab/>
        <w:t>Borough Council</w:t>
      </w:r>
    </w:p>
    <w:p w14:paraId="640786F0" w14:textId="658AD596" w:rsidR="002163DA" w:rsidRPr="00367A8D" w:rsidRDefault="002163DA" w:rsidP="007C2C82">
      <w:pPr>
        <w:spacing w:after="0" w:line="240" w:lineRule="auto"/>
        <w:rPr>
          <w:sz w:val="24"/>
          <w:szCs w:val="24"/>
        </w:rPr>
      </w:pPr>
      <w:r w:rsidRPr="00367A8D">
        <w:rPr>
          <w:sz w:val="24"/>
          <w:szCs w:val="24"/>
        </w:rPr>
        <w:t>BID</w:t>
      </w:r>
      <w:r w:rsidRPr="00367A8D">
        <w:rPr>
          <w:sz w:val="24"/>
          <w:szCs w:val="24"/>
        </w:rPr>
        <w:tab/>
      </w:r>
      <w:r w:rsidRPr="00367A8D">
        <w:rPr>
          <w:sz w:val="24"/>
          <w:szCs w:val="24"/>
        </w:rPr>
        <w:tab/>
        <w:t>Business Improvement District</w:t>
      </w:r>
    </w:p>
    <w:p w14:paraId="0F08FA08" w14:textId="1D418F0A" w:rsidR="00A06C11" w:rsidRPr="00367A8D" w:rsidRDefault="00A06C11" w:rsidP="007C2C82">
      <w:pPr>
        <w:spacing w:after="0" w:line="240" w:lineRule="auto"/>
        <w:rPr>
          <w:sz w:val="24"/>
          <w:szCs w:val="24"/>
        </w:rPr>
      </w:pPr>
      <w:r w:rsidRPr="00367A8D">
        <w:rPr>
          <w:sz w:val="24"/>
          <w:szCs w:val="24"/>
        </w:rPr>
        <w:t>CC</w:t>
      </w:r>
      <w:r w:rsidRPr="00367A8D">
        <w:rPr>
          <w:sz w:val="24"/>
          <w:szCs w:val="24"/>
        </w:rPr>
        <w:tab/>
      </w:r>
      <w:r w:rsidRPr="00367A8D">
        <w:rPr>
          <w:sz w:val="24"/>
          <w:szCs w:val="24"/>
        </w:rPr>
        <w:tab/>
        <w:t>County Council</w:t>
      </w:r>
    </w:p>
    <w:p w14:paraId="77193338" w14:textId="7706C74F" w:rsidR="00A06C11" w:rsidRPr="00367A8D" w:rsidRDefault="00A06C11" w:rsidP="007C2C82">
      <w:pPr>
        <w:spacing w:after="0" w:line="240" w:lineRule="auto"/>
        <w:rPr>
          <w:sz w:val="24"/>
          <w:szCs w:val="24"/>
        </w:rPr>
      </w:pPr>
      <w:r w:rsidRPr="00367A8D">
        <w:rPr>
          <w:sz w:val="24"/>
          <w:szCs w:val="24"/>
        </w:rPr>
        <w:t>CEH</w:t>
      </w:r>
      <w:r w:rsidRPr="00367A8D">
        <w:rPr>
          <w:sz w:val="24"/>
          <w:szCs w:val="24"/>
        </w:rPr>
        <w:tab/>
      </w:r>
      <w:r w:rsidRPr="00367A8D">
        <w:rPr>
          <w:sz w:val="24"/>
          <w:szCs w:val="24"/>
        </w:rPr>
        <w:tab/>
        <w:t>UK Centre for Ecology &amp; Hydrology</w:t>
      </w:r>
    </w:p>
    <w:p w14:paraId="6B280835" w14:textId="49AD0E43" w:rsidR="00A06C11" w:rsidRPr="00367A8D" w:rsidRDefault="00A06C11" w:rsidP="007C2C82">
      <w:pPr>
        <w:spacing w:after="0" w:line="240" w:lineRule="auto"/>
        <w:rPr>
          <w:sz w:val="24"/>
          <w:szCs w:val="24"/>
        </w:rPr>
      </w:pPr>
      <w:r w:rsidRPr="00367A8D">
        <w:rPr>
          <w:sz w:val="24"/>
          <w:szCs w:val="24"/>
        </w:rPr>
        <w:t>BEIS</w:t>
      </w:r>
      <w:r w:rsidRPr="00367A8D">
        <w:rPr>
          <w:sz w:val="24"/>
          <w:szCs w:val="24"/>
        </w:rPr>
        <w:tab/>
      </w:r>
      <w:r w:rsidRPr="00367A8D">
        <w:rPr>
          <w:sz w:val="24"/>
          <w:szCs w:val="24"/>
        </w:rPr>
        <w:tab/>
        <w:t>(Department for) Business, Energy and Industrial Strategy</w:t>
      </w:r>
    </w:p>
    <w:p w14:paraId="4F9AEDF8" w14:textId="39950379" w:rsidR="00A06C11" w:rsidRPr="00367A8D" w:rsidRDefault="00A06C11" w:rsidP="007C2C82">
      <w:pPr>
        <w:spacing w:after="0" w:line="240" w:lineRule="auto"/>
        <w:rPr>
          <w:sz w:val="24"/>
          <w:szCs w:val="24"/>
        </w:rPr>
      </w:pPr>
      <w:r w:rsidRPr="00367A8D">
        <w:rPr>
          <w:sz w:val="24"/>
          <w:szCs w:val="24"/>
        </w:rPr>
        <w:t>BID</w:t>
      </w:r>
      <w:r w:rsidRPr="00367A8D">
        <w:rPr>
          <w:sz w:val="24"/>
          <w:szCs w:val="24"/>
        </w:rPr>
        <w:tab/>
      </w:r>
      <w:r w:rsidRPr="00367A8D">
        <w:rPr>
          <w:sz w:val="24"/>
          <w:szCs w:val="24"/>
        </w:rPr>
        <w:tab/>
        <w:t>Business Improvement District</w:t>
      </w:r>
    </w:p>
    <w:p w14:paraId="765A1D35" w14:textId="5A19202D" w:rsidR="00A06C11" w:rsidRPr="00367A8D" w:rsidRDefault="00A06C11" w:rsidP="007C2C82">
      <w:pPr>
        <w:spacing w:after="0" w:line="240" w:lineRule="auto"/>
        <w:rPr>
          <w:sz w:val="24"/>
          <w:szCs w:val="24"/>
        </w:rPr>
      </w:pPr>
      <w:proofErr w:type="spellStart"/>
      <w:r w:rsidRPr="00367A8D">
        <w:rPr>
          <w:sz w:val="24"/>
          <w:szCs w:val="24"/>
        </w:rPr>
        <w:t>DfT</w:t>
      </w:r>
      <w:proofErr w:type="spellEnd"/>
      <w:r w:rsidRPr="00367A8D">
        <w:rPr>
          <w:sz w:val="24"/>
          <w:szCs w:val="24"/>
        </w:rPr>
        <w:tab/>
      </w:r>
      <w:r w:rsidRPr="00367A8D">
        <w:rPr>
          <w:sz w:val="24"/>
          <w:szCs w:val="24"/>
        </w:rPr>
        <w:tab/>
        <w:t>Department for Transport</w:t>
      </w:r>
    </w:p>
    <w:p w14:paraId="10F44F91" w14:textId="4F2862B0" w:rsidR="00A06C11" w:rsidRPr="00367A8D" w:rsidRDefault="00A06C11" w:rsidP="007C2C82">
      <w:pPr>
        <w:spacing w:after="0" w:line="240" w:lineRule="auto"/>
        <w:rPr>
          <w:sz w:val="24"/>
          <w:szCs w:val="24"/>
        </w:rPr>
      </w:pPr>
      <w:r w:rsidRPr="00367A8D">
        <w:rPr>
          <w:sz w:val="24"/>
          <w:szCs w:val="24"/>
        </w:rPr>
        <w:t>EA</w:t>
      </w:r>
      <w:r w:rsidRPr="00367A8D">
        <w:rPr>
          <w:sz w:val="24"/>
          <w:szCs w:val="24"/>
        </w:rPr>
        <w:tab/>
      </w:r>
      <w:r w:rsidRPr="00367A8D">
        <w:rPr>
          <w:sz w:val="24"/>
          <w:szCs w:val="24"/>
        </w:rPr>
        <w:tab/>
        <w:t>Environment Agency</w:t>
      </w:r>
    </w:p>
    <w:p w14:paraId="5B5ECDB5" w14:textId="78DB0F1D" w:rsidR="00A06C11" w:rsidRPr="00367A8D" w:rsidRDefault="00A06C11" w:rsidP="007C2C82">
      <w:pPr>
        <w:spacing w:after="0" w:line="240" w:lineRule="auto"/>
        <w:rPr>
          <w:sz w:val="24"/>
          <w:szCs w:val="24"/>
        </w:rPr>
      </w:pPr>
      <w:r w:rsidRPr="00367A8D">
        <w:rPr>
          <w:sz w:val="24"/>
          <w:szCs w:val="24"/>
        </w:rPr>
        <w:t>LRF</w:t>
      </w:r>
      <w:r w:rsidRPr="00367A8D">
        <w:rPr>
          <w:sz w:val="24"/>
          <w:szCs w:val="24"/>
        </w:rPr>
        <w:tab/>
      </w:r>
      <w:r w:rsidRPr="00367A8D">
        <w:rPr>
          <w:sz w:val="24"/>
          <w:szCs w:val="24"/>
        </w:rPr>
        <w:tab/>
        <w:t>Local Resilience Forum</w:t>
      </w:r>
    </w:p>
    <w:p w14:paraId="42C4C23A" w14:textId="666CC8A4" w:rsidR="007C2C82" w:rsidRPr="00367A8D" w:rsidRDefault="007C2C82" w:rsidP="007C2C82">
      <w:pPr>
        <w:spacing w:after="0" w:line="240" w:lineRule="auto"/>
        <w:rPr>
          <w:sz w:val="24"/>
          <w:szCs w:val="24"/>
        </w:rPr>
      </w:pPr>
      <w:r w:rsidRPr="00367A8D">
        <w:rPr>
          <w:sz w:val="24"/>
          <w:szCs w:val="24"/>
        </w:rPr>
        <w:t>RBC</w:t>
      </w:r>
      <w:r w:rsidRPr="00367A8D">
        <w:rPr>
          <w:sz w:val="24"/>
          <w:szCs w:val="24"/>
        </w:rPr>
        <w:tab/>
      </w:r>
      <w:r w:rsidRPr="00367A8D">
        <w:rPr>
          <w:sz w:val="24"/>
          <w:szCs w:val="24"/>
        </w:rPr>
        <w:tab/>
        <w:t>Reading Borough Council</w:t>
      </w:r>
    </w:p>
    <w:p w14:paraId="0477B2B3" w14:textId="68A88E2A" w:rsidR="00A06C11" w:rsidRPr="00367A8D" w:rsidRDefault="00A06C11" w:rsidP="007C2C82">
      <w:pPr>
        <w:spacing w:after="0" w:line="240" w:lineRule="auto"/>
        <w:rPr>
          <w:sz w:val="24"/>
          <w:szCs w:val="24"/>
        </w:rPr>
      </w:pPr>
      <w:r w:rsidRPr="00367A8D">
        <w:rPr>
          <w:sz w:val="24"/>
          <w:szCs w:val="24"/>
        </w:rPr>
        <w:t>LAs</w:t>
      </w:r>
      <w:r w:rsidRPr="00367A8D">
        <w:rPr>
          <w:sz w:val="24"/>
          <w:szCs w:val="24"/>
        </w:rPr>
        <w:tab/>
      </w:r>
      <w:r w:rsidRPr="00367A8D">
        <w:rPr>
          <w:sz w:val="24"/>
          <w:szCs w:val="24"/>
        </w:rPr>
        <w:tab/>
        <w:t>Local authorities</w:t>
      </w:r>
    </w:p>
    <w:p w14:paraId="2562C60A" w14:textId="42D175AB" w:rsidR="00A06C11" w:rsidRPr="00367A8D" w:rsidRDefault="00A06C11" w:rsidP="007C2C82">
      <w:pPr>
        <w:spacing w:after="0" w:line="240" w:lineRule="auto"/>
        <w:rPr>
          <w:sz w:val="24"/>
          <w:szCs w:val="24"/>
        </w:rPr>
      </w:pPr>
      <w:r w:rsidRPr="00367A8D">
        <w:rPr>
          <w:sz w:val="24"/>
          <w:szCs w:val="24"/>
        </w:rPr>
        <w:t>NTF</w:t>
      </w:r>
      <w:r w:rsidRPr="00367A8D">
        <w:rPr>
          <w:sz w:val="24"/>
          <w:szCs w:val="24"/>
        </w:rPr>
        <w:tab/>
      </w:r>
      <w:r w:rsidRPr="00367A8D">
        <w:rPr>
          <w:sz w:val="24"/>
          <w:szCs w:val="24"/>
        </w:rPr>
        <w:tab/>
        <w:t>Nature Task Force</w:t>
      </w:r>
    </w:p>
    <w:p w14:paraId="2EF6F047" w14:textId="1656DBF9" w:rsidR="00A06C11" w:rsidRPr="00367A8D" w:rsidRDefault="00A06C11" w:rsidP="007C2C82">
      <w:pPr>
        <w:spacing w:after="0" w:line="240" w:lineRule="auto"/>
        <w:rPr>
          <w:sz w:val="24"/>
          <w:szCs w:val="24"/>
        </w:rPr>
      </w:pPr>
      <w:r w:rsidRPr="00367A8D">
        <w:rPr>
          <w:sz w:val="24"/>
          <w:szCs w:val="24"/>
        </w:rPr>
        <w:t>RBCAN</w:t>
      </w:r>
      <w:r w:rsidRPr="00367A8D">
        <w:rPr>
          <w:sz w:val="24"/>
          <w:szCs w:val="24"/>
        </w:rPr>
        <w:tab/>
      </w:r>
      <w:r w:rsidRPr="00367A8D">
        <w:rPr>
          <w:sz w:val="24"/>
          <w:szCs w:val="24"/>
        </w:rPr>
        <w:tab/>
        <w:t>Reading Business Climate Action Network</w:t>
      </w:r>
    </w:p>
    <w:p w14:paraId="5D89DAF8" w14:textId="35386A51" w:rsidR="00A06C11" w:rsidRPr="00367A8D" w:rsidRDefault="00A06C11" w:rsidP="007C2C82">
      <w:pPr>
        <w:spacing w:after="0" w:line="240" w:lineRule="auto"/>
        <w:rPr>
          <w:sz w:val="24"/>
          <w:szCs w:val="24"/>
        </w:rPr>
      </w:pPr>
      <w:r w:rsidRPr="00367A8D">
        <w:rPr>
          <w:sz w:val="24"/>
          <w:szCs w:val="24"/>
        </w:rPr>
        <w:t>RCAN</w:t>
      </w:r>
      <w:r w:rsidRPr="00367A8D">
        <w:rPr>
          <w:sz w:val="24"/>
          <w:szCs w:val="24"/>
        </w:rPr>
        <w:tab/>
      </w:r>
      <w:r w:rsidRPr="00367A8D">
        <w:rPr>
          <w:sz w:val="24"/>
          <w:szCs w:val="24"/>
        </w:rPr>
        <w:tab/>
        <w:t>Reading Climate Action Network</w:t>
      </w:r>
    </w:p>
    <w:p w14:paraId="45E62E8A" w14:textId="49B3FC67" w:rsidR="00A06C11" w:rsidRPr="00367A8D" w:rsidRDefault="00A06C11" w:rsidP="007C2C82">
      <w:pPr>
        <w:spacing w:after="0" w:line="240" w:lineRule="auto"/>
        <w:rPr>
          <w:sz w:val="24"/>
          <w:szCs w:val="24"/>
        </w:rPr>
      </w:pPr>
      <w:r w:rsidRPr="00367A8D">
        <w:rPr>
          <w:sz w:val="24"/>
          <w:szCs w:val="24"/>
        </w:rPr>
        <w:t>RCCP</w:t>
      </w:r>
      <w:r w:rsidRPr="00367A8D">
        <w:rPr>
          <w:sz w:val="24"/>
          <w:szCs w:val="24"/>
        </w:rPr>
        <w:tab/>
      </w:r>
      <w:r w:rsidRPr="00367A8D">
        <w:rPr>
          <w:sz w:val="24"/>
          <w:szCs w:val="24"/>
        </w:rPr>
        <w:tab/>
        <w:t>Reading Climate Change Partnership</w:t>
      </w:r>
    </w:p>
    <w:p w14:paraId="18E6CAFF" w14:textId="583B59AC" w:rsidR="00A06C11" w:rsidRPr="00367A8D" w:rsidRDefault="00A06C11" w:rsidP="007C2C82">
      <w:pPr>
        <w:spacing w:after="0" w:line="240" w:lineRule="auto"/>
        <w:rPr>
          <w:sz w:val="24"/>
          <w:szCs w:val="24"/>
        </w:rPr>
      </w:pPr>
      <w:r w:rsidRPr="00367A8D">
        <w:rPr>
          <w:sz w:val="24"/>
          <w:szCs w:val="24"/>
        </w:rPr>
        <w:t>RISC</w:t>
      </w:r>
      <w:r w:rsidRPr="00367A8D">
        <w:rPr>
          <w:sz w:val="24"/>
          <w:szCs w:val="24"/>
        </w:rPr>
        <w:tab/>
      </w:r>
      <w:r w:rsidRPr="00367A8D">
        <w:rPr>
          <w:sz w:val="24"/>
          <w:szCs w:val="24"/>
        </w:rPr>
        <w:tab/>
        <w:t>Reading International Solidarity Centre</w:t>
      </w:r>
    </w:p>
    <w:p w14:paraId="521C3696" w14:textId="7A3F478B" w:rsidR="00A06C11" w:rsidRPr="00367A8D" w:rsidRDefault="00A06C11" w:rsidP="007C2C82">
      <w:pPr>
        <w:spacing w:after="0" w:line="240" w:lineRule="auto"/>
        <w:rPr>
          <w:sz w:val="24"/>
          <w:szCs w:val="24"/>
        </w:rPr>
      </w:pPr>
      <w:r w:rsidRPr="00367A8D">
        <w:rPr>
          <w:sz w:val="24"/>
          <w:szCs w:val="24"/>
        </w:rPr>
        <w:t>RTWN</w:t>
      </w:r>
      <w:r w:rsidRPr="00367A8D">
        <w:rPr>
          <w:sz w:val="24"/>
          <w:szCs w:val="24"/>
        </w:rPr>
        <w:tab/>
      </w:r>
      <w:r w:rsidRPr="00367A8D">
        <w:rPr>
          <w:sz w:val="24"/>
          <w:szCs w:val="24"/>
        </w:rPr>
        <w:tab/>
        <w:t>Reading Tree Wardens Network</w:t>
      </w:r>
    </w:p>
    <w:p w14:paraId="4227D91B" w14:textId="32DA7E69" w:rsidR="00A06C11" w:rsidRPr="00367A8D" w:rsidRDefault="00A06C11" w:rsidP="007C2C82">
      <w:pPr>
        <w:spacing w:after="0" w:line="240" w:lineRule="auto"/>
        <w:rPr>
          <w:sz w:val="24"/>
          <w:szCs w:val="24"/>
        </w:rPr>
      </w:pPr>
      <w:r w:rsidRPr="00367A8D">
        <w:rPr>
          <w:sz w:val="24"/>
          <w:szCs w:val="24"/>
        </w:rPr>
        <w:t>SECBE</w:t>
      </w:r>
      <w:r w:rsidR="00DD24BF" w:rsidRPr="00367A8D">
        <w:rPr>
          <w:sz w:val="24"/>
          <w:szCs w:val="24"/>
        </w:rPr>
        <w:tab/>
      </w:r>
      <w:r w:rsidR="00DD24BF" w:rsidRPr="00367A8D">
        <w:rPr>
          <w:sz w:val="24"/>
          <w:szCs w:val="24"/>
        </w:rPr>
        <w:tab/>
        <w:t>South East Centre for the Built Environment</w:t>
      </w:r>
    </w:p>
    <w:p w14:paraId="701B9054" w14:textId="01817A02" w:rsidR="00A06C11" w:rsidRPr="00367A8D" w:rsidRDefault="00A06C11" w:rsidP="007C2C82">
      <w:pPr>
        <w:spacing w:after="0" w:line="240" w:lineRule="auto"/>
        <w:rPr>
          <w:sz w:val="24"/>
          <w:szCs w:val="24"/>
        </w:rPr>
      </w:pPr>
      <w:r w:rsidRPr="00367A8D">
        <w:rPr>
          <w:sz w:val="24"/>
          <w:szCs w:val="24"/>
        </w:rPr>
        <w:t>SSE</w:t>
      </w:r>
      <w:r w:rsidRPr="00367A8D">
        <w:rPr>
          <w:sz w:val="24"/>
          <w:szCs w:val="24"/>
        </w:rPr>
        <w:tab/>
      </w:r>
      <w:r w:rsidRPr="00367A8D">
        <w:rPr>
          <w:sz w:val="24"/>
          <w:szCs w:val="24"/>
        </w:rPr>
        <w:tab/>
        <w:t>Scottish and Southern Energy</w:t>
      </w:r>
    </w:p>
    <w:p w14:paraId="5F323F8B" w14:textId="59C84DA0" w:rsidR="002163DA" w:rsidRPr="00367A8D" w:rsidRDefault="002163DA" w:rsidP="007C2C82">
      <w:pPr>
        <w:spacing w:after="0" w:line="240" w:lineRule="auto"/>
        <w:rPr>
          <w:sz w:val="24"/>
          <w:szCs w:val="24"/>
        </w:rPr>
      </w:pPr>
      <w:r w:rsidRPr="00367A8D">
        <w:rPr>
          <w:sz w:val="24"/>
          <w:szCs w:val="24"/>
        </w:rPr>
        <w:t>TCV</w:t>
      </w:r>
      <w:r w:rsidRPr="00367A8D">
        <w:rPr>
          <w:sz w:val="24"/>
          <w:szCs w:val="24"/>
        </w:rPr>
        <w:tab/>
      </w:r>
      <w:r w:rsidRPr="00367A8D">
        <w:rPr>
          <w:sz w:val="24"/>
          <w:szCs w:val="24"/>
        </w:rPr>
        <w:tab/>
        <w:t>The Conservation Volunteers</w:t>
      </w:r>
    </w:p>
    <w:p w14:paraId="0B2F6D05" w14:textId="3372CDA1" w:rsidR="00A06C11" w:rsidRPr="00367A8D" w:rsidRDefault="00A06C11" w:rsidP="007C2C82">
      <w:pPr>
        <w:spacing w:after="0" w:line="240" w:lineRule="auto"/>
        <w:rPr>
          <w:sz w:val="24"/>
          <w:szCs w:val="24"/>
        </w:rPr>
      </w:pPr>
      <w:r w:rsidRPr="00367A8D">
        <w:rPr>
          <w:sz w:val="24"/>
          <w:szCs w:val="24"/>
        </w:rPr>
        <w:t>TVBLEP</w:t>
      </w:r>
      <w:r w:rsidRPr="00367A8D">
        <w:rPr>
          <w:sz w:val="24"/>
          <w:szCs w:val="24"/>
        </w:rPr>
        <w:tab/>
        <w:t>Thames Valley Berkshire Local Enterprise Partnership</w:t>
      </w:r>
    </w:p>
    <w:p w14:paraId="51FCAA64" w14:textId="55321EFE" w:rsidR="00A06C11" w:rsidRPr="00367A8D" w:rsidRDefault="00A06C11" w:rsidP="007C2C82">
      <w:pPr>
        <w:spacing w:after="0" w:line="240" w:lineRule="auto"/>
        <w:rPr>
          <w:sz w:val="24"/>
          <w:szCs w:val="24"/>
        </w:rPr>
      </w:pPr>
      <w:r w:rsidRPr="00367A8D">
        <w:rPr>
          <w:sz w:val="24"/>
          <w:szCs w:val="24"/>
        </w:rPr>
        <w:t>TW</w:t>
      </w:r>
      <w:r w:rsidRPr="00367A8D">
        <w:rPr>
          <w:sz w:val="24"/>
          <w:szCs w:val="24"/>
        </w:rPr>
        <w:tab/>
      </w:r>
      <w:r w:rsidRPr="00367A8D">
        <w:rPr>
          <w:sz w:val="24"/>
          <w:szCs w:val="24"/>
        </w:rPr>
        <w:tab/>
        <w:t>Thames Water</w:t>
      </w:r>
    </w:p>
    <w:p w14:paraId="0B319FDE" w14:textId="72525359" w:rsidR="00A06C11" w:rsidRPr="00367A8D" w:rsidRDefault="00A06C11" w:rsidP="007C2C82">
      <w:pPr>
        <w:spacing w:after="0" w:line="240" w:lineRule="auto"/>
        <w:rPr>
          <w:sz w:val="24"/>
          <w:szCs w:val="24"/>
        </w:rPr>
      </w:pPr>
      <w:proofErr w:type="spellStart"/>
      <w:r w:rsidRPr="00367A8D">
        <w:rPr>
          <w:sz w:val="24"/>
          <w:szCs w:val="24"/>
        </w:rPr>
        <w:t>UoR</w:t>
      </w:r>
      <w:proofErr w:type="spellEnd"/>
      <w:r w:rsidRPr="00367A8D">
        <w:rPr>
          <w:sz w:val="24"/>
          <w:szCs w:val="24"/>
        </w:rPr>
        <w:tab/>
      </w:r>
      <w:r w:rsidRPr="00367A8D">
        <w:rPr>
          <w:sz w:val="24"/>
          <w:szCs w:val="24"/>
        </w:rPr>
        <w:tab/>
        <w:t>University of Reading</w:t>
      </w:r>
    </w:p>
    <w:p w14:paraId="1EA79651" w14:textId="77777777" w:rsidR="00367A8D" w:rsidRPr="00367A8D" w:rsidRDefault="00367A8D">
      <w:pPr>
        <w:spacing w:after="0" w:line="240" w:lineRule="auto"/>
        <w:rPr>
          <w:sz w:val="24"/>
          <w:szCs w:val="24"/>
        </w:rPr>
      </w:pPr>
    </w:p>
    <w:sectPr w:rsidR="00367A8D" w:rsidRPr="00367A8D" w:rsidSect="00B3654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B647" w14:textId="77777777" w:rsidR="00A26DE8" w:rsidRDefault="00A26DE8" w:rsidP="00B62949">
      <w:pPr>
        <w:spacing w:after="0" w:line="240" w:lineRule="auto"/>
      </w:pPr>
      <w:r>
        <w:separator/>
      </w:r>
    </w:p>
  </w:endnote>
  <w:endnote w:type="continuationSeparator" w:id="0">
    <w:p w14:paraId="6DF1DE8C" w14:textId="77777777" w:rsidR="00A26DE8" w:rsidRDefault="00A26DE8" w:rsidP="00B6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swiss"/>
    <w:pitch w:val="variable"/>
    <w:sig w:usb0="E00002EF" w:usb1="4000205B" w:usb2="00000028" w:usb3="00000000" w:csb0="0000019F" w:csb1="00000000"/>
  </w:font>
  <w:font w:name="myriad w01 smb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taPlusNormal-Roman">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69E8" w14:textId="77777777" w:rsidR="00A26DE8" w:rsidRDefault="00A26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8752"/>
      <w:docPartObj>
        <w:docPartGallery w:val="Page Numbers (Bottom of Page)"/>
        <w:docPartUnique/>
      </w:docPartObj>
    </w:sdtPr>
    <w:sdtEndPr>
      <w:rPr>
        <w:noProof/>
      </w:rPr>
    </w:sdtEndPr>
    <w:sdtContent>
      <w:p w14:paraId="3BE62DC9" w14:textId="62EB6958" w:rsidR="00A26DE8" w:rsidRDefault="00A26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B7C2A" w14:textId="77777777" w:rsidR="00A26DE8" w:rsidRDefault="00A26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EFB0" w14:textId="77777777" w:rsidR="00A26DE8" w:rsidRDefault="00A2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676C" w14:textId="77777777" w:rsidR="00A26DE8" w:rsidRDefault="00A26DE8" w:rsidP="00B62949">
      <w:pPr>
        <w:spacing w:after="0" w:line="240" w:lineRule="auto"/>
      </w:pPr>
      <w:r>
        <w:separator/>
      </w:r>
    </w:p>
  </w:footnote>
  <w:footnote w:type="continuationSeparator" w:id="0">
    <w:p w14:paraId="4DF6E0B8" w14:textId="77777777" w:rsidR="00A26DE8" w:rsidRDefault="00A26DE8" w:rsidP="00B62949">
      <w:pPr>
        <w:spacing w:after="0" w:line="240" w:lineRule="auto"/>
      </w:pPr>
      <w:r>
        <w:continuationSeparator/>
      </w:r>
    </w:p>
  </w:footnote>
  <w:footnote w:id="1">
    <w:p w14:paraId="491E8D6B" w14:textId="77777777" w:rsidR="00A26DE8" w:rsidRDefault="00A26DE8" w:rsidP="00B82C18">
      <w:pPr>
        <w:pStyle w:val="FootnoteText"/>
      </w:pPr>
      <w:r>
        <w:rPr>
          <w:rStyle w:val="FootnoteReference"/>
        </w:rPr>
        <w:footnoteRef/>
      </w:r>
      <w:r>
        <w:t xml:space="preserve"> </w:t>
      </w:r>
      <w:r w:rsidRPr="005C404E">
        <w:t>https://www.reading.gov.uk/article/12745/Climate-emergency-declaration</w:t>
      </w:r>
    </w:p>
  </w:footnote>
  <w:footnote w:id="2">
    <w:p w14:paraId="35BFEA7F" w14:textId="7D3745F3" w:rsidR="00A26DE8" w:rsidRDefault="00A26DE8">
      <w:pPr>
        <w:pStyle w:val="FootnoteText"/>
      </w:pPr>
      <w:r>
        <w:rPr>
          <w:rStyle w:val="FootnoteReference"/>
        </w:rPr>
        <w:footnoteRef/>
      </w:r>
      <w:r>
        <w:t xml:space="preserve"> </w:t>
      </w:r>
      <w:r w:rsidRPr="005C404E">
        <w:t>https://www.reading.gov.uk/article/12745/Climate-emergency-declaration</w:t>
      </w:r>
    </w:p>
  </w:footnote>
  <w:footnote w:id="3">
    <w:p w14:paraId="3EC305DE" w14:textId="2CFD4229" w:rsidR="00A26DE8" w:rsidRDefault="00A26DE8">
      <w:pPr>
        <w:pStyle w:val="FootnoteText"/>
      </w:pPr>
      <w:r>
        <w:rPr>
          <w:rStyle w:val="FootnoteReference"/>
        </w:rPr>
        <w:footnoteRef/>
      </w:r>
      <w:r>
        <w:t xml:space="preserve"> </w:t>
      </w:r>
      <w:r w:rsidRPr="000D56CB">
        <w:t>https://www.theccc.org.uk/wp-content/uploads/2019/05/CCC-Net-Zero-Infographic.png</w:t>
      </w:r>
    </w:p>
  </w:footnote>
  <w:footnote w:id="4">
    <w:p w14:paraId="2CD5B898" w14:textId="1BAF080F" w:rsidR="00A26DE8" w:rsidRDefault="00A26DE8">
      <w:pPr>
        <w:pStyle w:val="FootnoteText"/>
      </w:pPr>
      <w:r>
        <w:rPr>
          <w:rStyle w:val="FootnoteReference"/>
        </w:rPr>
        <w:footnoteRef/>
      </w:r>
      <w:r>
        <w:t xml:space="preserve"> </w:t>
      </w:r>
      <w:r w:rsidRPr="000D56CB">
        <w:t>https://www.theccc.org.uk/wp-content/uploads/2019/05/CCC-Net-Zero-Infographic.png</w:t>
      </w:r>
    </w:p>
  </w:footnote>
  <w:footnote w:id="5">
    <w:p w14:paraId="527917B6" w14:textId="3A048598" w:rsidR="00A26DE8" w:rsidRDefault="00A26DE8">
      <w:pPr>
        <w:pStyle w:val="FootnoteText"/>
      </w:pPr>
      <w:r>
        <w:rPr>
          <w:rStyle w:val="FootnoteReference"/>
        </w:rPr>
        <w:footnoteRef/>
      </w:r>
      <w:r>
        <w:t xml:space="preserve"> </w:t>
      </w:r>
      <w:r w:rsidRPr="00614A0B">
        <w:t>https://www.theccc.org.uk/publication/net-zero-the-uks-contribution-to-stopping-global-warming/</w:t>
      </w:r>
    </w:p>
  </w:footnote>
  <w:footnote w:id="6">
    <w:p w14:paraId="2792133E" w14:textId="6EFC05A1" w:rsidR="00A26DE8" w:rsidRDefault="00A26DE8">
      <w:pPr>
        <w:pStyle w:val="FootnoteText"/>
      </w:pPr>
      <w:r>
        <w:rPr>
          <w:rStyle w:val="FootnoteReference"/>
        </w:rPr>
        <w:footnoteRef/>
      </w:r>
      <w:r>
        <w:t xml:space="preserve"> </w:t>
      </w:r>
      <w:r w:rsidRPr="000A6E05">
        <w:t>https://public.wmo.int/en/media/press-release/wmo-confirms-2019-second-hottest-year-record</w:t>
      </w:r>
    </w:p>
  </w:footnote>
  <w:footnote w:id="7">
    <w:p w14:paraId="4AB8EE0D" w14:textId="77777777" w:rsidR="00A26DE8" w:rsidRDefault="00A26DE8" w:rsidP="00C450EE">
      <w:pPr>
        <w:pStyle w:val="FootnoteText"/>
      </w:pPr>
      <w:r>
        <w:rPr>
          <w:rStyle w:val="FootnoteReference"/>
        </w:rPr>
        <w:footnoteRef/>
      </w:r>
      <w:r>
        <w:t xml:space="preserve"> See </w:t>
      </w:r>
      <w:r w:rsidRPr="000B7627">
        <w:rPr>
          <w:i/>
        </w:rPr>
        <w:t>Reading Climate Change Adaptation Plan</w:t>
      </w:r>
      <w:r>
        <w:t xml:space="preserve">,  </w:t>
      </w:r>
      <w:hyperlink r:id="rId1" w:history="1">
        <w:r w:rsidRPr="00725501">
          <w:rPr>
            <w:rStyle w:val="Hyperlink"/>
            <w:rFonts w:asciiTheme="minorHAnsi" w:hAnsiTheme="minorHAnsi"/>
          </w:rPr>
          <w:t>https://readingcan.org.uk/readings-first-adaptation-plan</w:t>
        </w:r>
      </w:hyperlink>
    </w:p>
  </w:footnote>
  <w:footnote w:id="8">
    <w:p w14:paraId="5482E3D5" w14:textId="565AE97D" w:rsidR="00A26DE8" w:rsidRDefault="00A26DE8">
      <w:pPr>
        <w:pStyle w:val="FootnoteText"/>
      </w:pPr>
      <w:r>
        <w:rPr>
          <w:rStyle w:val="FootnoteReference"/>
        </w:rPr>
        <w:footnoteRef/>
      </w:r>
      <w:r>
        <w:t xml:space="preserve"> See </w:t>
      </w:r>
      <w:r w:rsidRPr="00121CE4">
        <w:rPr>
          <w:i/>
        </w:rPr>
        <w:t>Reading 2050 Vision</w:t>
      </w:r>
      <w:r>
        <w:t xml:space="preserve">, </w:t>
      </w:r>
      <w:hyperlink r:id="rId2" w:history="1">
        <w:r w:rsidRPr="00B87E5D">
          <w:rPr>
            <w:rStyle w:val="Hyperlink"/>
            <w:rFonts w:asciiTheme="minorHAnsi" w:hAnsiTheme="minorHAnsi"/>
          </w:rPr>
          <w:t>https://livingreading.co.uk/reading-2050</w:t>
        </w:r>
      </w:hyperlink>
    </w:p>
  </w:footnote>
  <w:footnote w:id="9">
    <w:p w14:paraId="193D3E76" w14:textId="2D6D9727" w:rsidR="00A26DE8" w:rsidRDefault="00A26DE8">
      <w:pPr>
        <w:pStyle w:val="FootnoteText"/>
      </w:pPr>
      <w:r>
        <w:rPr>
          <w:rStyle w:val="FootnoteReference"/>
        </w:rPr>
        <w:footnoteRef/>
      </w:r>
      <w:r>
        <w:t xml:space="preserve"> </w:t>
      </w:r>
      <w:r w:rsidRPr="00136CDE">
        <w:t>https://www.imperial.ac.uk/media/imperial-college/grantham-institute/public/publications/briefing-papers/Co-benefits-of-climate-change-mitigation-in-the-UK.pdf</w:t>
      </w:r>
    </w:p>
  </w:footnote>
  <w:footnote w:id="10">
    <w:p w14:paraId="066F284D" w14:textId="140E0730" w:rsidR="00A26DE8" w:rsidRDefault="00A26DE8">
      <w:pPr>
        <w:pStyle w:val="FootnoteText"/>
      </w:pPr>
      <w:r>
        <w:rPr>
          <w:rStyle w:val="FootnoteReference"/>
        </w:rPr>
        <w:footnoteRef/>
      </w:r>
      <w:r>
        <w:t xml:space="preserve"> </w:t>
      </w:r>
      <w:r w:rsidRPr="009C1A7C">
        <w:t>https://www.gov.uk/government/collections/energy-and-emissions-projections</w:t>
      </w:r>
    </w:p>
  </w:footnote>
  <w:footnote w:id="11">
    <w:p w14:paraId="764B444F" w14:textId="77777777" w:rsidR="00A26DE8" w:rsidRDefault="00A26DE8" w:rsidP="00912F9E">
      <w:pPr>
        <w:pStyle w:val="FootnoteText"/>
      </w:pPr>
      <w:r>
        <w:rPr>
          <w:rStyle w:val="FootnoteReference"/>
        </w:rPr>
        <w:footnoteRef/>
      </w:r>
      <w:hyperlink r:id="rId3" w:history="1">
        <w:r w:rsidRPr="00A52BC5">
          <w:rPr>
            <w:rStyle w:val="Hyperlink"/>
            <w:rFonts w:asciiTheme="minorHAnsi" w:hAnsiTheme="minorHAnsi"/>
          </w:rPr>
          <w:t>https://assets.publishing.service.gov.uk/government/uploads/system/uploads/attachment_data/file/790626/2018-provisional-emissions-statistics-report.pdf</w:t>
        </w:r>
      </w:hyperlink>
    </w:p>
  </w:footnote>
  <w:footnote w:id="12">
    <w:p w14:paraId="0B83CEEC" w14:textId="65433EA3" w:rsidR="00A26DE8" w:rsidRDefault="00A26DE8">
      <w:pPr>
        <w:pStyle w:val="FootnoteText"/>
      </w:pPr>
      <w:r>
        <w:rPr>
          <w:rStyle w:val="FootnoteReference"/>
        </w:rPr>
        <w:footnoteRef/>
      </w:r>
      <w:hyperlink r:id="rId4" w:history="1">
        <w:r w:rsidRPr="00A52BC5">
          <w:rPr>
            <w:rStyle w:val="Hyperlink"/>
            <w:rFonts w:asciiTheme="minorHAnsi" w:hAnsiTheme="minorHAnsi"/>
          </w:rPr>
          <w:t>https://assets.publishing.service.gov.uk/government/uploads/system/uploads/attachment_data/file/790626/2018-provisional-emissions-statistics-report.pdf</w:t>
        </w:r>
      </w:hyperlink>
    </w:p>
  </w:footnote>
  <w:footnote w:id="13">
    <w:p w14:paraId="2E7ADAD8" w14:textId="77777777" w:rsidR="00A26DE8" w:rsidRDefault="00A26DE8" w:rsidP="00651838">
      <w:pPr>
        <w:pStyle w:val="FootnoteText"/>
      </w:pPr>
      <w:r>
        <w:rPr>
          <w:rStyle w:val="FootnoteReference"/>
        </w:rPr>
        <w:footnoteRef/>
      </w:r>
      <w:r>
        <w:t xml:space="preserve"> </w:t>
      </w:r>
      <w:hyperlink r:id="rId5" w:history="1">
        <w:r w:rsidRPr="006A7BE4">
          <w:rPr>
            <w:rStyle w:val="Hyperlink"/>
            <w:rFonts w:asciiTheme="minorHAnsi" w:hAnsiTheme="minorHAnsi"/>
          </w:rPr>
          <w:t>https://link.springer.com/article/10.1007/s10584-014-1169-1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7C91" w14:textId="77777777" w:rsidR="00A26DE8" w:rsidRDefault="00A2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AA81" w14:textId="77777777" w:rsidR="00A26DE8" w:rsidRDefault="00A26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1900" w14:textId="77777777" w:rsidR="00A26DE8" w:rsidRDefault="00A2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F5D"/>
    <w:multiLevelType w:val="hybridMultilevel"/>
    <w:tmpl w:val="F3C45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35F22"/>
    <w:multiLevelType w:val="multilevel"/>
    <w:tmpl w:val="AE104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75159"/>
    <w:multiLevelType w:val="hybridMultilevel"/>
    <w:tmpl w:val="9014E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A4FA2"/>
    <w:multiLevelType w:val="hybridMultilevel"/>
    <w:tmpl w:val="789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F2DDD"/>
    <w:multiLevelType w:val="hybridMultilevel"/>
    <w:tmpl w:val="7066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65A1A"/>
    <w:multiLevelType w:val="hybridMultilevel"/>
    <w:tmpl w:val="9B629C84"/>
    <w:lvl w:ilvl="0" w:tplc="DFFA0042">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2D55"/>
    <w:multiLevelType w:val="hybridMultilevel"/>
    <w:tmpl w:val="B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64CE4"/>
    <w:multiLevelType w:val="hybridMultilevel"/>
    <w:tmpl w:val="F812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4771E"/>
    <w:multiLevelType w:val="hybridMultilevel"/>
    <w:tmpl w:val="3C10A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802F70"/>
    <w:multiLevelType w:val="multilevel"/>
    <w:tmpl w:val="3132A4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5644E84"/>
    <w:multiLevelType w:val="hybridMultilevel"/>
    <w:tmpl w:val="E6D075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6114041"/>
    <w:multiLevelType w:val="hybridMultilevel"/>
    <w:tmpl w:val="6382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3149E"/>
    <w:multiLevelType w:val="hybridMultilevel"/>
    <w:tmpl w:val="6D24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A5920"/>
    <w:multiLevelType w:val="multilevel"/>
    <w:tmpl w:val="DF5C78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8136FF"/>
    <w:multiLevelType w:val="hybridMultilevel"/>
    <w:tmpl w:val="07E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C3A00"/>
    <w:multiLevelType w:val="hybridMultilevel"/>
    <w:tmpl w:val="8036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13ABC"/>
    <w:multiLevelType w:val="hybridMultilevel"/>
    <w:tmpl w:val="F70C0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C3965E6"/>
    <w:multiLevelType w:val="hybridMultilevel"/>
    <w:tmpl w:val="D22A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9A74FB"/>
    <w:multiLevelType w:val="hybridMultilevel"/>
    <w:tmpl w:val="4956D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B04051"/>
    <w:multiLevelType w:val="hybridMultilevel"/>
    <w:tmpl w:val="3A2C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2F5344"/>
    <w:multiLevelType w:val="hybridMultilevel"/>
    <w:tmpl w:val="48DC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C33178"/>
    <w:multiLevelType w:val="hybridMultilevel"/>
    <w:tmpl w:val="9D64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D39A4"/>
    <w:multiLevelType w:val="multilevel"/>
    <w:tmpl w:val="109C7D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F732D9"/>
    <w:multiLevelType w:val="hybridMultilevel"/>
    <w:tmpl w:val="F9A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28D2E22"/>
    <w:multiLevelType w:val="hybridMultilevel"/>
    <w:tmpl w:val="0E32DF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22EC6F13"/>
    <w:multiLevelType w:val="hybridMultilevel"/>
    <w:tmpl w:val="F322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1B015B"/>
    <w:multiLevelType w:val="hybridMultilevel"/>
    <w:tmpl w:val="5EE4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D1186B"/>
    <w:multiLevelType w:val="hybridMultilevel"/>
    <w:tmpl w:val="0B16B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5002DA2"/>
    <w:multiLevelType w:val="hybridMultilevel"/>
    <w:tmpl w:val="C5922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51432F1"/>
    <w:multiLevelType w:val="hybridMultilevel"/>
    <w:tmpl w:val="2BC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35621F"/>
    <w:multiLevelType w:val="multilevel"/>
    <w:tmpl w:val="1AC205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E73F39"/>
    <w:multiLevelType w:val="hybridMultilevel"/>
    <w:tmpl w:val="024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2C0715"/>
    <w:multiLevelType w:val="hybridMultilevel"/>
    <w:tmpl w:val="AF9A575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3" w15:restartNumberingAfterBreak="0">
    <w:nsid w:val="2B372023"/>
    <w:multiLevelType w:val="hybridMultilevel"/>
    <w:tmpl w:val="3F364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B5B796A"/>
    <w:multiLevelType w:val="hybridMultilevel"/>
    <w:tmpl w:val="693C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947817"/>
    <w:multiLevelType w:val="hybridMultilevel"/>
    <w:tmpl w:val="A2C84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E0954D5"/>
    <w:multiLevelType w:val="hybridMultilevel"/>
    <w:tmpl w:val="602C1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F48068B"/>
    <w:multiLevelType w:val="hybridMultilevel"/>
    <w:tmpl w:val="53C6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03C2AEB"/>
    <w:multiLevelType w:val="hybridMultilevel"/>
    <w:tmpl w:val="118A3A52"/>
    <w:lvl w:ilvl="0" w:tplc="918075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06D106D"/>
    <w:multiLevelType w:val="hybridMultilevel"/>
    <w:tmpl w:val="9900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28B4AF6"/>
    <w:multiLevelType w:val="multilevel"/>
    <w:tmpl w:val="F6D4EB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5AB0E9E"/>
    <w:multiLevelType w:val="multilevel"/>
    <w:tmpl w:val="E6062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1620EC"/>
    <w:multiLevelType w:val="hybridMultilevel"/>
    <w:tmpl w:val="3C58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DC5633"/>
    <w:multiLevelType w:val="hybridMultilevel"/>
    <w:tmpl w:val="38C2C45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36FE6D19"/>
    <w:multiLevelType w:val="hybridMultilevel"/>
    <w:tmpl w:val="DA20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45620E"/>
    <w:multiLevelType w:val="hybridMultilevel"/>
    <w:tmpl w:val="68DE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F83967"/>
    <w:multiLevelType w:val="hybridMultilevel"/>
    <w:tmpl w:val="ABE8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0C5139"/>
    <w:multiLevelType w:val="hybridMultilevel"/>
    <w:tmpl w:val="B5B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93C69BA"/>
    <w:multiLevelType w:val="hybridMultilevel"/>
    <w:tmpl w:val="C616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FB24D38"/>
    <w:multiLevelType w:val="hybridMultilevel"/>
    <w:tmpl w:val="C984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8A3597"/>
    <w:multiLevelType w:val="hybridMultilevel"/>
    <w:tmpl w:val="1FAC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B76FE3"/>
    <w:multiLevelType w:val="hybridMultilevel"/>
    <w:tmpl w:val="733650B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2" w15:restartNumberingAfterBreak="0">
    <w:nsid w:val="41AB0D9A"/>
    <w:multiLevelType w:val="hybridMultilevel"/>
    <w:tmpl w:val="E4C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9760B9"/>
    <w:multiLevelType w:val="hybridMultilevel"/>
    <w:tmpl w:val="E828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A03154"/>
    <w:multiLevelType w:val="hybridMultilevel"/>
    <w:tmpl w:val="5560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A33E44"/>
    <w:multiLevelType w:val="hybridMultilevel"/>
    <w:tmpl w:val="EE8E6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5B616FC"/>
    <w:multiLevelType w:val="hybridMultilevel"/>
    <w:tmpl w:val="967A2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45FB5F66"/>
    <w:multiLevelType w:val="multilevel"/>
    <w:tmpl w:val="3F9837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99F2ABC"/>
    <w:multiLevelType w:val="hybridMultilevel"/>
    <w:tmpl w:val="6B7AB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A5015A7"/>
    <w:multiLevelType w:val="hybridMultilevel"/>
    <w:tmpl w:val="A8C2A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E0605D0"/>
    <w:multiLevelType w:val="hybridMultilevel"/>
    <w:tmpl w:val="40EA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525556"/>
    <w:multiLevelType w:val="hybridMultilevel"/>
    <w:tmpl w:val="E7E84A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4EE31CF4"/>
    <w:multiLevelType w:val="multilevel"/>
    <w:tmpl w:val="C714DA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F2A45F8"/>
    <w:multiLevelType w:val="hybridMultilevel"/>
    <w:tmpl w:val="4700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334151"/>
    <w:multiLevelType w:val="hybridMultilevel"/>
    <w:tmpl w:val="26C4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37D3C62"/>
    <w:multiLevelType w:val="hybridMultilevel"/>
    <w:tmpl w:val="72FCC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385678F"/>
    <w:multiLevelType w:val="hybridMultilevel"/>
    <w:tmpl w:val="71D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613008"/>
    <w:multiLevelType w:val="hybridMultilevel"/>
    <w:tmpl w:val="C65E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C248A4"/>
    <w:multiLevelType w:val="hybridMultilevel"/>
    <w:tmpl w:val="DB2E0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803424E"/>
    <w:multiLevelType w:val="hybridMultilevel"/>
    <w:tmpl w:val="DA883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D501115"/>
    <w:multiLevelType w:val="hybridMultilevel"/>
    <w:tmpl w:val="07E07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DDF7640"/>
    <w:multiLevelType w:val="hybridMultilevel"/>
    <w:tmpl w:val="9E66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9708A9"/>
    <w:multiLevelType w:val="hybridMultilevel"/>
    <w:tmpl w:val="E6EC9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5ED012D2"/>
    <w:multiLevelType w:val="hybridMultilevel"/>
    <w:tmpl w:val="7AB62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02122C9"/>
    <w:multiLevelType w:val="hybridMultilevel"/>
    <w:tmpl w:val="3648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DD2069"/>
    <w:multiLevelType w:val="hybridMultilevel"/>
    <w:tmpl w:val="3EC4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4196E19"/>
    <w:multiLevelType w:val="hybridMultilevel"/>
    <w:tmpl w:val="A3B0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5A23401"/>
    <w:multiLevelType w:val="hybridMultilevel"/>
    <w:tmpl w:val="B07E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580DD2"/>
    <w:multiLevelType w:val="hybridMultilevel"/>
    <w:tmpl w:val="AB4CF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71605FB"/>
    <w:multiLevelType w:val="hybridMultilevel"/>
    <w:tmpl w:val="DAB2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9E95CF8"/>
    <w:multiLevelType w:val="hybridMultilevel"/>
    <w:tmpl w:val="B2A8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B959C8"/>
    <w:multiLevelType w:val="hybridMultilevel"/>
    <w:tmpl w:val="0CF2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FE0123"/>
    <w:multiLevelType w:val="multilevel"/>
    <w:tmpl w:val="3A0676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722250CD"/>
    <w:multiLevelType w:val="multilevel"/>
    <w:tmpl w:val="204A4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A467B"/>
    <w:multiLevelType w:val="hybridMultilevel"/>
    <w:tmpl w:val="523E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4B1B23"/>
    <w:multiLevelType w:val="hybridMultilevel"/>
    <w:tmpl w:val="9D4AA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68060C9"/>
    <w:multiLevelType w:val="hybridMultilevel"/>
    <w:tmpl w:val="182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815D44"/>
    <w:multiLevelType w:val="hybridMultilevel"/>
    <w:tmpl w:val="7A00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74030C"/>
    <w:multiLevelType w:val="hybridMultilevel"/>
    <w:tmpl w:val="331E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BF36F0"/>
    <w:multiLevelType w:val="hybridMultilevel"/>
    <w:tmpl w:val="BB82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B5C5C13"/>
    <w:multiLevelType w:val="hybridMultilevel"/>
    <w:tmpl w:val="243A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B8B60CB"/>
    <w:multiLevelType w:val="hybridMultilevel"/>
    <w:tmpl w:val="BEEAA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B955D74"/>
    <w:multiLevelType w:val="hybridMultilevel"/>
    <w:tmpl w:val="DDF00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C72768C"/>
    <w:multiLevelType w:val="hybridMultilevel"/>
    <w:tmpl w:val="5664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CA463F9"/>
    <w:multiLevelType w:val="hybridMultilevel"/>
    <w:tmpl w:val="14D6BC68"/>
    <w:lvl w:ilvl="0" w:tplc="DFFED77A">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5" w15:restartNumberingAfterBreak="0">
    <w:nsid w:val="7EE85DFD"/>
    <w:multiLevelType w:val="hybridMultilevel"/>
    <w:tmpl w:val="08E80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F152427"/>
    <w:multiLevelType w:val="hybridMultilevel"/>
    <w:tmpl w:val="85FC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A2467C"/>
    <w:multiLevelType w:val="hybridMultilevel"/>
    <w:tmpl w:val="ABB8343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18"/>
  </w:num>
  <w:num w:numId="2">
    <w:abstractNumId w:val="65"/>
  </w:num>
  <w:num w:numId="3">
    <w:abstractNumId w:val="82"/>
  </w:num>
  <w:num w:numId="4">
    <w:abstractNumId w:val="35"/>
  </w:num>
  <w:num w:numId="5">
    <w:abstractNumId w:val="57"/>
  </w:num>
  <w:num w:numId="6">
    <w:abstractNumId w:val="41"/>
  </w:num>
  <w:num w:numId="7">
    <w:abstractNumId w:val="5"/>
  </w:num>
  <w:num w:numId="8">
    <w:abstractNumId w:val="40"/>
  </w:num>
  <w:num w:numId="9">
    <w:abstractNumId w:val="68"/>
  </w:num>
  <w:num w:numId="10">
    <w:abstractNumId w:val="2"/>
  </w:num>
  <w:num w:numId="11">
    <w:abstractNumId w:val="1"/>
  </w:num>
  <w:num w:numId="12">
    <w:abstractNumId w:val="73"/>
  </w:num>
  <w:num w:numId="13">
    <w:abstractNumId w:val="95"/>
  </w:num>
  <w:num w:numId="14">
    <w:abstractNumId w:val="23"/>
  </w:num>
  <w:num w:numId="15">
    <w:abstractNumId w:val="8"/>
  </w:num>
  <w:num w:numId="16">
    <w:abstractNumId w:val="75"/>
  </w:num>
  <w:num w:numId="17">
    <w:abstractNumId w:val="10"/>
  </w:num>
  <w:num w:numId="18">
    <w:abstractNumId w:val="62"/>
  </w:num>
  <w:num w:numId="19">
    <w:abstractNumId w:val="58"/>
  </w:num>
  <w:num w:numId="20">
    <w:abstractNumId w:val="83"/>
  </w:num>
  <w:num w:numId="21">
    <w:abstractNumId w:val="33"/>
  </w:num>
  <w:num w:numId="22">
    <w:abstractNumId w:val="22"/>
  </w:num>
  <w:num w:numId="23">
    <w:abstractNumId w:val="69"/>
  </w:num>
  <w:num w:numId="24">
    <w:abstractNumId w:val="39"/>
  </w:num>
  <w:num w:numId="25">
    <w:abstractNumId w:val="85"/>
  </w:num>
  <w:num w:numId="26">
    <w:abstractNumId w:val="59"/>
  </w:num>
  <w:num w:numId="27">
    <w:abstractNumId w:val="0"/>
  </w:num>
  <w:num w:numId="28">
    <w:abstractNumId w:val="92"/>
  </w:num>
  <w:num w:numId="29">
    <w:abstractNumId w:val="38"/>
  </w:num>
  <w:num w:numId="30">
    <w:abstractNumId w:val="72"/>
  </w:num>
  <w:num w:numId="31">
    <w:abstractNumId w:val="27"/>
  </w:num>
  <w:num w:numId="32">
    <w:abstractNumId w:val="16"/>
  </w:num>
  <w:num w:numId="33">
    <w:abstractNumId w:val="52"/>
  </w:num>
  <w:num w:numId="34">
    <w:abstractNumId w:val="55"/>
  </w:num>
  <w:num w:numId="35">
    <w:abstractNumId w:val="76"/>
  </w:num>
  <w:num w:numId="36">
    <w:abstractNumId w:val="17"/>
  </w:num>
  <w:num w:numId="37">
    <w:abstractNumId w:val="63"/>
  </w:num>
  <w:num w:numId="38">
    <w:abstractNumId w:val="20"/>
  </w:num>
  <w:num w:numId="39">
    <w:abstractNumId w:val="14"/>
  </w:num>
  <w:num w:numId="40">
    <w:abstractNumId w:val="25"/>
  </w:num>
  <w:num w:numId="41">
    <w:abstractNumId w:val="80"/>
  </w:num>
  <w:num w:numId="42">
    <w:abstractNumId w:val="66"/>
  </w:num>
  <w:num w:numId="43">
    <w:abstractNumId w:val="56"/>
  </w:num>
  <w:num w:numId="44">
    <w:abstractNumId w:val="96"/>
  </w:num>
  <w:num w:numId="45">
    <w:abstractNumId w:val="46"/>
  </w:num>
  <w:num w:numId="46">
    <w:abstractNumId w:val="19"/>
  </w:num>
  <w:num w:numId="47">
    <w:abstractNumId w:val="81"/>
  </w:num>
  <w:num w:numId="48">
    <w:abstractNumId w:val="84"/>
  </w:num>
  <w:num w:numId="49">
    <w:abstractNumId w:val="50"/>
  </w:num>
  <w:num w:numId="50">
    <w:abstractNumId w:val="86"/>
  </w:num>
  <w:num w:numId="51">
    <w:abstractNumId w:val="31"/>
  </w:num>
  <w:num w:numId="52">
    <w:abstractNumId w:val="87"/>
  </w:num>
  <w:num w:numId="53">
    <w:abstractNumId w:val="47"/>
  </w:num>
  <w:num w:numId="54">
    <w:abstractNumId w:val="15"/>
  </w:num>
  <w:num w:numId="55">
    <w:abstractNumId w:val="45"/>
  </w:num>
  <w:num w:numId="56">
    <w:abstractNumId w:val="49"/>
  </w:num>
  <w:num w:numId="57">
    <w:abstractNumId w:val="42"/>
  </w:num>
  <w:num w:numId="58">
    <w:abstractNumId w:val="44"/>
  </w:num>
  <w:num w:numId="59">
    <w:abstractNumId w:val="79"/>
  </w:num>
  <w:num w:numId="60">
    <w:abstractNumId w:val="6"/>
  </w:num>
  <w:num w:numId="61">
    <w:abstractNumId w:val="34"/>
  </w:num>
  <w:num w:numId="62">
    <w:abstractNumId w:val="97"/>
  </w:num>
  <w:num w:numId="63">
    <w:abstractNumId w:val="32"/>
  </w:num>
  <w:num w:numId="64">
    <w:abstractNumId w:val="67"/>
  </w:num>
  <w:num w:numId="65">
    <w:abstractNumId w:val="60"/>
  </w:num>
  <w:num w:numId="66">
    <w:abstractNumId w:val="29"/>
  </w:num>
  <w:num w:numId="67">
    <w:abstractNumId w:val="54"/>
  </w:num>
  <w:num w:numId="68">
    <w:abstractNumId w:val="12"/>
  </w:num>
  <w:num w:numId="69">
    <w:abstractNumId w:val="3"/>
  </w:num>
  <w:num w:numId="70">
    <w:abstractNumId w:val="51"/>
  </w:num>
  <w:num w:numId="71">
    <w:abstractNumId w:val="53"/>
  </w:num>
  <w:num w:numId="72">
    <w:abstractNumId w:val="64"/>
  </w:num>
  <w:num w:numId="73">
    <w:abstractNumId w:val="77"/>
  </w:num>
  <w:num w:numId="74">
    <w:abstractNumId w:val="71"/>
  </w:num>
  <w:num w:numId="75">
    <w:abstractNumId w:val="26"/>
  </w:num>
  <w:num w:numId="76">
    <w:abstractNumId w:val="93"/>
  </w:num>
  <w:num w:numId="77">
    <w:abstractNumId w:val="21"/>
  </w:num>
  <w:num w:numId="78">
    <w:abstractNumId w:val="9"/>
  </w:num>
  <w:num w:numId="79">
    <w:abstractNumId w:val="91"/>
  </w:num>
  <w:num w:numId="80">
    <w:abstractNumId w:val="78"/>
  </w:num>
  <w:num w:numId="81">
    <w:abstractNumId w:val="7"/>
  </w:num>
  <w:num w:numId="82">
    <w:abstractNumId w:val="28"/>
  </w:num>
  <w:num w:numId="83">
    <w:abstractNumId w:val="88"/>
  </w:num>
  <w:num w:numId="84">
    <w:abstractNumId w:val="11"/>
  </w:num>
  <w:num w:numId="85">
    <w:abstractNumId w:val="37"/>
  </w:num>
  <w:num w:numId="86">
    <w:abstractNumId w:val="36"/>
  </w:num>
  <w:num w:numId="87">
    <w:abstractNumId w:val="70"/>
  </w:num>
  <w:num w:numId="88">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74"/>
  </w:num>
  <w:num w:numId="91">
    <w:abstractNumId w:val="24"/>
  </w:num>
  <w:num w:numId="9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num>
  <w:num w:numId="94">
    <w:abstractNumId w:val="35"/>
  </w:num>
  <w:num w:numId="95">
    <w:abstractNumId w:val="13"/>
  </w:num>
  <w:num w:numId="96">
    <w:abstractNumId w:val="94"/>
  </w:num>
  <w:num w:numId="97">
    <w:abstractNumId w:val="48"/>
  </w:num>
  <w:num w:numId="98">
    <w:abstractNumId w:val="90"/>
  </w:num>
  <w:num w:numId="99">
    <w:abstractNumId w:val="3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0721">
      <o:colormenu v:ext="edit" fill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BC"/>
    <w:rsid w:val="0000589F"/>
    <w:rsid w:val="00005AD8"/>
    <w:rsid w:val="00005CF7"/>
    <w:rsid w:val="000068D7"/>
    <w:rsid w:val="00010163"/>
    <w:rsid w:val="0002090B"/>
    <w:rsid w:val="0002376A"/>
    <w:rsid w:val="00031B94"/>
    <w:rsid w:val="0003379A"/>
    <w:rsid w:val="0003459F"/>
    <w:rsid w:val="00041796"/>
    <w:rsid w:val="0005120C"/>
    <w:rsid w:val="00057F8E"/>
    <w:rsid w:val="00065591"/>
    <w:rsid w:val="00075A37"/>
    <w:rsid w:val="0007662B"/>
    <w:rsid w:val="00076D8C"/>
    <w:rsid w:val="00083137"/>
    <w:rsid w:val="000859B3"/>
    <w:rsid w:val="000959DE"/>
    <w:rsid w:val="000969E5"/>
    <w:rsid w:val="000A5095"/>
    <w:rsid w:val="000A6E05"/>
    <w:rsid w:val="000A765E"/>
    <w:rsid w:val="000B4933"/>
    <w:rsid w:val="000B6218"/>
    <w:rsid w:val="000B7627"/>
    <w:rsid w:val="000D42D0"/>
    <w:rsid w:val="000D56CB"/>
    <w:rsid w:val="000D5AD2"/>
    <w:rsid w:val="000D6D9F"/>
    <w:rsid w:val="000D7DBF"/>
    <w:rsid w:val="000F1274"/>
    <w:rsid w:val="000F261E"/>
    <w:rsid w:val="000F353F"/>
    <w:rsid w:val="000F5068"/>
    <w:rsid w:val="00105FA7"/>
    <w:rsid w:val="00106D96"/>
    <w:rsid w:val="00110545"/>
    <w:rsid w:val="00112191"/>
    <w:rsid w:val="00114D31"/>
    <w:rsid w:val="0012090D"/>
    <w:rsid w:val="00121CE4"/>
    <w:rsid w:val="001243DC"/>
    <w:rsid w:val="00125FE7"/>
    <w:rsid w:val="00135E80"/>
    <w:rsid w:val="00136CDE"/>
    <w:rsid w:val="0013701B"/>
    <w:rsid w:val="00141C8F"/>
    <w:rsid w:val="001518FF"/>
    <w:rsid w:val="00157073"/>
    <w:rsid w:val="0016033E"/>
    <w:rsid w:val="00162D83"/>
    <w:rsid w:val="00163853"/>
    <w:rsid w:val="0017596E"/>
    <w:rsid w:val="00192DA7"/>
    <w:rsid w:val="00193A09"/>
    <w:rsid w:val="001954BC"/>
    <w:rsid w:val="001B2BA8"/>
    <w:rsid w:val="001B39F0"/>
    <w:rsid w:val="001B5474"/>
    <w:rsid w:val="001C38B6"/>
    <w:rsid w:val="001C4DFB"/>
    <w:rsid w:val="001C69D9"/>
    <w:rsid w:val="001C6CFA"/>
    <w:rsid w:val="001E0CE7"/>
    <w:rsid w:val="001E2063"/>
    <w:rsid w:val="001E60CE"/>
    <w:rsid w:val="001F10FF"/>
    <w:rsid w:val="001F51D8"/>
    <w:rsid w:val="002125ED"/>
    <w:rsid w:val="0021617E"/>
    <w:rsid w:val="002163DA"/>
    <w:rsid w:val="00220222"/>
    <w:rsid w:val="00222285"/>
    <w:rsid w:val="002234A2"/>
    <w:rsid w:val="00224476"/>
    <w:rsid w:val="00230526"/>
    <w:rsid w:val="00240524"/>
    <w:rsid w:val="00241E8C"/>
    <w:rsid w:val="00266265"/>
    <w:rsid w:val="00281797"/>
    <w:rsid w:val="00281E42"/>
    <w:rsid w:val="00285D14"/>
    <w:rsid w:val="002A1398"/>
    <w:rsid w:val="002A381A"/>
    <w:rsid w:val="002B0482"/>
    <w:rsid w:val="002B1706"/>
    <w:rsid w:val="002C029C"/>
    <w:rsid w:val="002C170A"/>
    <w:rsid w:val="002C3BC7"/>
    <w:rsid w:val="002D36C9"/>
    <w:rsid w:val="002D38C2"/>
    <w:rsid w:val="002D47F2"/>
    <w:rsid w:val="002E3E1C"/>
    <w:rsid w:val="002E4DF9"/>
    <w:rsid w:val="002E6216"/>
    <w:rsid w:val="002E76CA"/>
    <w:rsid w:val="002F3566"/>
    <w:rsid w:val="00300E5E"/>
    <w:rsid w:val="00303DB3"/>
    <w:rsid w:val="003072CE"/>
    <w:rsid w:val="0031393E"/>
    <w:rsid w:val="003301B4"/>
    <w:rsid w:val="00331C01"/>
    <w:rsid w:val="0033247D"/>
    <w:rsid w:val="00334614"/>
    <w:rsid w:val="00340850"/>
    <w:rsid w:val="003408AC"/>
    <w:rsid w:val="003417CB"/>
    <w:rsid w:val="003417D4"/>
    <w:rsid w:val="00341F90"/>
    <w:rsid w:val="003429F3"/>
    <w:rsid w:val="003508A6"/>
    <w:rsid w:val="00353DE0"/>
    <w:rsid w:val="00355355"/>
    <w:rsid w:val="00360412"/>
    <w:rsid w:val="00364EB7"/>
    <w:rsid w:val="00367A8D"/>
    <w:rsid w:val="00381CDB"/>
    <w:rsid w:val="003841BA"/>
    <w:rsid w:val="003865A5"/>
    <w:rsid w:val="00390ACA"/>
    <w:rsid w:val="00392193"/>
    <w:rsid w:val="003A2518"/>
    <w:rsid w:val="003A6CE4"/>
    <w:rsid w:val="003B4116"/>
    <w:rsid w:val="003B6E00"/>
    <w:rsid w:val="003B6E54"/>
    <w:rsid w:val="003C1975"/>
    <w:rsid w:val="003D3E3B"/>
    <w:rsid w:val="003D4F8F"/>
    <w:rsid w:val="003E1C07"/>
    <w:rsid w:val="003F17CE"/>
    <w:rsid w:val="003F3C23"/>
    <w:rsid w:val="004254E2"/>
    <w:rsid w:val="00426B23"/>
    <w:rsid w:val="00427F42"/>
    <w:rsid w:val="00434696"/>
    <w:rsid w:val="00434B45"/>
    <w:rsid w:val="00435424"/>
    <w:rsid w:val="0044710D"/>
    <w:rsid w:val="00450DD1"/>
    <w:rsid w:val="004553FB"/>
    <w:rsid w:val="00463539"/>
    <w:rsid w:val="00473515"/>
    <w:rsid w:val="00485DE7"/>
    <w:rsid w:val="00491489"/>
    <w:rsid w:val="00492337"/>
    <w:rsid w:val="004A121D"/>
    <w:rsid w:val="004C0217"/>
    <w:rsid w:val="004C41BA"/>
    <w:rsid w:val="004C4F1A"/>
    <w:rsid w:val="004E0E70"/>
    <w:rsid w:val="004E2619"/>
    <w:rsid w:val="004E447F"/>
    <w:rsid w:val="004F666E"/>
    <w:rsid w:val="004F7B15"/>
    <w:rsid w:val="005004DD"/>
    <w:rsid w:val="005013F6"/>
    <w:rsid w:val="005017D4"/>
    <w:rsid w:val="00503188"/>
    <w:rsid w:val="00510FC5"/>
    <w:rsid w:val="00514D94"/>
    <w:rsid w:val="0052080D"/>
    <w:rsid w:val="00523FA6"/>
    <w:rsid w:val="00535B57"/>
    <w:rsid w:val="0054390C"/>
    <w:rsid w:val="005458C1"/>
    <w:rsid w:val="00547F54"/>
    <w:rsid w:val="00551AB9"/>
    <w:rsid w:val="00553006"/>
    <w:rsid w:val="005572F9"/>
    <w:rsid w:val="00561301"/>
    <w:rsid w:val="0056241E"/>
    <w:rsid w:val="0056266C"/>
    <w:rsid w:val="00564A1B"/>
    <w:rsid w:val="005656D6"/>
    <w:rsid w:val="00566BC6"/>
    <w:rsid w:val="00567424"/>
    <w:rsid w:val="00574049"/>
    <w:rsid w:val="00584DAA"/>
    <w:rsid w:val="0058785A"/>
    <w:rsid w:val="005976B9"/>
    <w:rsid w:val="005A0FA5"/>
    <w:rsid w:val="005B154C"/>
    <w:rsid w:val="005B1DC1"/>
    <w:rsid w:val="005B2F92"/>
    <w:rsid w:val="005C404E"/>
    <w:rsid w:val="005C460B"/>
    <w:rsid w:val="005C6711"/>
    <w:rsid w:val="005C6FFD"/>
    <w:rsid w:val="005C7A01"/>
    <w:rsid w:val="005D0678"/>
    <w:rsid w:val="005D32A8"/>
    <w:rsid w:val="005E20B2"/>
    <w:rsid w:val="005F02A4"/>
    <w:rsid w:val="005F13D1"/>
    <w:rsid w:val="006036F3"/>
    <w:rsid w:val="006056CE"/>
    <w:rsid w:val="00614A0B"/>
    <w:rsid w:val="006237FB"/>
    <w:rsid w:val="0062471D"/>
    <w:rsid w:val="00630E14"/>
    <w:rsid w:val="0063378A"/>
    <w:rsid w:val="006358A3"/>
    <w:rsid w:val="0064208B"/>
    <w:rsid w:val="00645936"/>
    <w:rsid w:val="006471C6"/>
    <w:rsid w:val="00647440"/>
    <w:rsid w:val="00651838"/>
    <w:rsid w:val="00666934"/>
    <w:rsid w:val="00667337"/>
    <w:rsid w:val="006778ED"/>
    <w:rsid w:val="006801C8"/>
    <w:rsid w:val="00683104"/>
    <w:rsid w:val="00685C13"/>
    <w:rsid w:val="00686D52"/>
    <w:rsid w:val="006A1B17"/>
    <w:rsid w:val="006A236E"/>
    <w:rsid w:val="006A3C2E"/>
    <w:rsid w:val="006A5DB8"/>
    <w:rsid w:val="006B5309"/>
    <w:rsid w:val="006C2756"/>
    <w:rsid w:val="006C37FD"/>
    <w:rsid w:val="006D2710"/>
    <w:rsid w:val="006D7E5A"/>
    <w:rsid w:val="006E2DFD"/>
    <w:rsid w:val="006E7646"/>
    <w:rsid w:val="006F6F1A"/>
    <w:rsid w:val="007019F2"/>
    <w:rsid w:val="00713BAA"/>
    <w:rsid w:val="00725876"/>
    <w:rsid w:val="00744EDC"/>
    <w:rsid w:val="00751D5A"/>
    <w:rsid w:val="00753378"/>
    <w:rsid w:val="007539CA"/>
    <w:rsid w:val="00753DB4"/>
    <w:rsid w:val="00767713"/>
    <w:rsid w:val="007770EF"/>
    <w:rsid w:val="00777F47"/>
    <w:rsid w:val="007845F2"/>
    <w:rsid w:val="007A3F8B"/>
    <w:rsid w:val="007B1CA4"/>
    <w:rsid w:val="007C2C82"/>
    <w:rsid w:val="007C7CD2"/>
    <w:rsid w:val="007D1269"/>
    <w:rsid w:val="007E2629"/>
    <w:rsid w:val="007E2EEC"/>
    <w:rsid w:val="007F773C"/>
    <w:rsid w:val="00803A50"/>
    <w:rsid w:val="00805388"/>
    <w:rsid w:val="00810D4B"/>
    <w:rsid w:val="00815D0A"/>
    <w:rsid w:val="00821D82"/>
    <w:rsid w:val="008228DB"/>
    <w:rsid w:val="00822E04"/>
    <w:rsid w:val="00842D33"/>
    <w:rsid w:val="00845B63"/>
    <w:rsid w:val="00850789"/>
    <w:rsid w:val="00853087"/>
    <w:rsid w:val="008620A0"/>
    <w:rsid w:val="00862AD5"/>
    <w:rsid w:val="0087004F"/>
    <w:rsid w:val="00882669"/>
    <w:rsid w:val="00887175"/>
    <w:rsid w:val="00892C6E"/>
    <w:rsid w:val="008B0556"/>
    <w:rsid w:val="008B2DDF"/>
    <w:rsid w:val="008B533B"/>
    <w:rsid w:val="008B5536"/>
    <w:rsid w:val="008C0E12"/>
    <w:rsid w:val="008C306A"/>
    <w:rsid w:val="008D689E"/>
    <w:rsid w:val="008E2ACC"/>
    <w:rsid w:val="008E3A94"/>
    <w:rsid w:val="008E6C18"/>
    <w:rsid w:val="00905118"/>
    <w:rsid w:val="0090689E"/>
    <w:rsid w:val="00907A8E"/>
    <w:rsid w:val="00912F9E"/>
    <w:rsid w:val="0091464B"/>
    <w:rsid w:val="00917C9D"/>
    <w:rsid w:val="00920E96"/>
    <w:rsid w:val="0094102C"/>
    <w:rsid w:val="009450D7"/>
    <w:rsid w:val="009465AB"/>
    <w:rsid w:val="00946ED7"/>
    <w:rsid w:val="0095036D"/>
    <w:rsid w:val="009749C9"/>
    <w:rsid w:val="0097587B"/>
    <w:rsid w:val="00976473"/>
    <w:rsid w:val="00986F40"/>
    <w:rsid w:val="00995E14"/>
    <w:rsid w:val="009A0E1C"/>
    <w:rsid w:val="009A45A7"/>
    <w:rsid w:val="009A7221"/>
    <w:rsid w:val="009A7E7E"/>
    <w:rsid w:val="009B24AE"/>
    <w:rsid w:val="009B5613"/>
    <w:rsid w:val="009C1A7C"/>
    <w:rsid w:val="009C2C06"/>
    <w:rsid w:val="009C6BBA"/>
    <w:rsid w:val="009F23D7"/>
    <w:rsid w:val="00A04F78"/>
    <w:rsid w:val="00A05647"/>
    <w:rsid w:val="00A06C11"/>
    <w:rsid w:val="00A15095"/>
    <w:rsid w:val="00A150DB"/>
    <w:rsid w:val="00A269F3"/>
    <w:rsid w:val="00A26DE8"/>
    <w:rsid w:val="00A275E7"/>
    <w:rsid w:val="00A36516"/>
    <w:rsid w:val="00A533F0"/>
    <w:rsid w:val="00A55258"/>
    <w:rsid w:val="00A63BF8"/>
    <w:rsid w:val="00A66C60"/>
    <w:rsid w:val="00A67937"/>
    <w:rsid w:val="00A72267"/>
    <w:rsid w:val="00A7460D"/>
    <w:rsid w:val="00A9756E"/>
    <w:rsid w:val="00AB21FB"/>
    <w:rsid w:val="00AC6247"/>
    <w:rsid w:val="00AD3A48"/>
    <w:rsid w:val="00AD4E2A"/>
    <w:rsid w:val="00AD7F5E"/>
    <w:rsid w:val="00AE060C"/>
    <w:rsid w:val="00AE31FB"/>
    <w:rsid w:val="00AE7B34"/>
    <w:rsid w:val="00AF531B"/>
    <w:rsid w:val="00AF535C"/>
    <w:rsid w:val="00AF7EB2"/>
    <w:rsid w:val="00B07D7E"/>
    <w:rsid w:val="00B07E9F"/>
    <w:rsid w:val="00B16A23"/>
    <w:rsid w:val="00B242EA"/>
    <w:rsid w:val="00B36549"/>
    <w:rsid w:val="00B42CB1"/>
    <w:rsid w:val="00B43A8B"/>
    <w:rsid w:val="00B4427A"/>
    <w:rsid w:val="00B46CCC"/>
    <w:rsid w:val="00B472B2"/>
    <w:rsid w:val="00B47661"/>
    <w:rsid w:val="00B47F56"/>
    <w:rsid w:val="00B506B6"/>
    <w:rsid w:val="00B5240A"/>
    <w:rsid w:val="00B55AC2"/>
    <w:rsid w:val="00B57DE1"/>
    <w:rsid w:val="00B60EF9"/>
    <w:rsid w:val="00B62949"/>
    <w:rsid w:val="00B66E92"/>
    <w:rsid w:val="00B72F7B"/>
    <w:rsid w:val="00B82C18"/>
    <w:rsid w:val="00B83A87"/>
    <w:rsid w:val="00B84F0A"/>
    <w:rsid w:val="00B84F4C"/>
    <w:rsid w:val="00B85CB5"/>
    <w:rsid w:val="00B90EFD"/>
    <w:rsid w:val="00BA6D9D"/>
    <w:rsid w:val="00BB6DDB"/>
    <w:rsid w:val="00BC4666"/>
    <w:rsid w:val="00BD0BCD"/>
    <w:rsid w:val="00BE1740"/>
    <w:rsid w:val="00BE178C"/>
    <w:rsid w:val="00BE6A00"/>
    <w:rsid w:val="00BF1384"/>
    <w:rsid w:val="00BF1D89"/>
    <w:rsid w:val="00BF2383"/>
    <w:rsid w:val="00C02D52"/>
    <w:rsid w:val="00C0438F"/>
    <w:rsid w:val="00C04899"/>
    <w:rsid w:val="00C11A23"/>
    <w:rsid w:val="00C12B20"/>
    <w:rsid w:val="00C13B83"/>
    <w:rsid w:val="00C22253"/>
    <w:rsid w:val="00C27B5D"/>
    <w:rsid w:val="00C303CB"/>
    <w:rsid w:val="00C30625"/>
    <w:rsid w:val="00C33BF9"/>
    <w:rsid w:val="00C435D9"/>
    <w:rsid w:val="00C450EE"/>
    <w:rsid w:val="00C459A6"/>
    <w:rsid w:val="00C47627"/>
    <w:rsid w:val="00C55C46"/>
    <w:rsid w:val="00C623BC"/>
    <w:rsid w:val="00C65331"/>
    <w:rsid w:val="00C65513"/>
    <w:rsid w:val="00C67255"/>
    <w:rsid w:val="00C83A5A"/>
    <w:rsid w:val="00C870C7"/>
    <w:rsid w:val="00C87EF9"/>
    <w:rsid w:val="00C9023A"/>
    <w:rsid w:val="00CA3B70"/>
    <w:rsid w:val="00CA5053"/>
    <w:rsid w:val="00CA7EEB"/>
    <w:rsid w:val="00CB25A3"/>
    <w:rsid w:val="00CB25EF"/>
    <w:rsid w:val="00CC2853"/>
    <w:rsid w:val="00CD211E"/>
    <w:rsid w:val="00CE16CC"/>
    <w:rsid w:val="00CE1B4D"/>
    <w:rsid w:val="00CF008D"/>
    <w:rsid w:val="00CF6944"/>
    <w:rsid w:val="00CF6CC4"/>
    <w:rsid w:val="00D17ADC"/>
    <w:rsid w:val="00D22CED"/>
    <w:rsid w:val="00D23A0C"/>
    <w:rsid w:val="00D24558"/>
    <w:rsid w:val="00D249BA"/>
    <w:rsid w:val="00D30F3E"/>
    <w:rsid w:val="00D32AED"/>
    <w:rsid w:val="00D35BF9"/>
    <w:rsid w:val="00D372F5"/>
    <w:rsid w:val="00D41D7D"/>
    <w:rsid w:val="00D51ADA"/>
    <w:rsid w:val="00D53378"/>
    <w:rsid w:val="00D56939"/>
    <w:rsid w:val="00D60412"/>
    <w:rsid w:val="00D66F42"/>
    <w:rsid w:val="00D74AED"/>
    <w:rsid w:val="00D865B8"/>
    <w:rsid w:val="00D92DBC"/>
    <w:rsid w:val="00D96FCC"/>
    <w:rsid w:val="00D97D90"/>
    <w:rsid w:val="00DA47AB"/>
    <w:rsid w:val="00DC6B75"/>
    <w:rsid w:val="00DD24BF"/>
    <w:rsid w:val="00DD51E3"/>
    <w:rsid w:val="00DE19E3"/>
    <w:rsid w:val="00DE3465"/>
    <w:rsid w:val="00DE5ED8"/>
    <w:rsid w:val="00DF35D4"/>
    <w:rsid w:val="00E1128F"/>
    <w:rsid w:val="00E2316D"/>
    <w:rsid w:val="00E23383"/>
    <w:rsid w:val="00E233EA"/>
    <w:rsid w:val="00E31BE5"/>
    <w:rsid w:val="00E33E55"/>
    <w:rsid w:val="00E40829"/>
    <w:rsid w:val="00E41BAF"/>
    <w:rsid w:val="00E50C55"/>
    <w:rsid w:val="00E71EE9"/>
    <w:rsid w:val="00E75788"/>
    <w:rsid w:val="00E901EB"/>
    <w:rsid w:val="00E9037A"/>
    <w:rsid w:val="00E931F7"/>
    <w:rsid w:val="00E95C4D"/>
    <w:rsid w:val="00EA201F"/>
    <w:rsid w:val="00EA24C4"/>
    <w:rsid w:val="00EA5543"/>
    <w:rsid w:val="00EB1B7D"/>
    <w:rsid w:val="00EB4AEE"/>
    <w:rsid w:val="00EC16A5"/>
    <w:rsid w:val="00EC1EAA"/>
    <w:rsid w:val="00EC2100"/>
    <w:rsid w:val="00EC71A5"/>
    <w:rsid w:val="00ED32DA"/>
    <w:rsid w:val="00ED480E"/>
    <w:rsid w:val="00EE314C"/>
    <w:rsid w:val="00EF3511"/>
    <w:rsid w:val="00F02F09"/>
    <w:rsid w:val="00F06F42"/>
    <w:rsid w:val="00F22F01"/>
    <w:rsid w:val="00F24AD7"/>
    <w:rsid w:val="00F25D22"/>
    <w:rsid w:val="00F377D3"/>
    <w:rsid w:val="00F417F1"/>
    <w:rsid w:val="00F50CE7"/>
    <w:rsid w:val="00F5728A"/>
    <w:rsid w:val="00F70539"/>
    <w:rsid w:val="00F809F5"/>
    <w:rsid w:val="00F903F1"/>
    <w:rsid w:val="00F92033"/>
    <w:rsid w:val="00F961CD"/>
    <w:rsid w:val="00F966A9"/>
    <w:rsid w:val="00FA6796"/>
    <w:rsid w:val="00FB0792"/>
    <w:rsid w:val="00FB2F9C"/>
    <w:rsid w:val="00FB5D9D"/>
    <w:rsid w:val="00FB6E4C"/>
    <w:rsid w:val="00FC34B0"/>
    <w:rsid w:val="00FC34DA"/>
    <w:rsid w:val="00FD1005"/>
    <w:rsid w:val="00FD25ED"/>
    <w:rsid w:val="00FD6501"/>
    <w:rsid w:val="00FD6D20"/>
    <w:rsid w:val="00FE0C20"/>
    <w:rsid w:val="00FE4C0E"/>
    <w:rsid w:val="00FF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2894]"/>
    </o:shapedefaults>
    <o:shapelayout v:ext="edit">
      <o:idmap v:ext="edit" data="1"/>
    </o:shapelayout>
  </w:shapeDefaults>
  <w:decimalSymbol w:val="."/>
  <w:listSeparator w:val=","/>
  <w14:docId w14:val="1F1592F2"/>
  <w15:docId w15:val="{7D377F10-1B14-4F3D-9967-D221658A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5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0625"/>
    <w:pPr>
      <w:keepNext/>
      <w:keepLines/>
      <w:spacing w:before="40" w:after="12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17"/>
    <w:pPr>
      <w:ind w:left="720"/>
      <w:contextualSpacing/>
    </w:pPr>
  </w:style>
  <w:style w:type="paragraph" w:styleId="Header">
    <w:name w:val="header"/>
    <w:basedOn w:val="Normal"/>
    <w:link w:val="HeaderChar"/>
    <w:uiPriority w:val="99"/>
    <w:unhideWhenUsed/>
    <w:rsid w:val="00B6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49"/>
  </w:style>
  <w:style w:type="paragraph" w:styleId="Footer">
    <w:name w:val="footer"/>
    <w:basedOn w:val="Normal"/>
    <w:link w:val="FooterChar"/>
    <w:uiPriority w:val="99"/>
    <w:unhideWhenUsed/>
    <w:rsid w:val="00B62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49"/>
  </w:style>
  <w:style w:type="character" w:styleId="Strong">
    <w:name w:val="Strong"/>
    <w:basedOn w:val="DefaultParagraphFont"/>
    <w:uiPriority w:val="22"/>
    <w:qFormat/>
    <w:rsid w:val="00B84F0A"/>
    <w:rPr>
      <w:b/>
      <w:bCs/>
    </w:rPr>
  </w:style>
  <w:style w:type="paragraph" w:styleId="NormalWeb">
    <w:name w:val="Normal (Web)"/>
    <w:basedOn w:val="Normal"/>
    <w:uiPriority w:val="99"/>
    <w:unhideWhenUsed/>
    <w:rsid w:val="00B84F0A"/>
    <w:pPr>
      <w:spacing w:before="100" w:beforeAutospacing="1" w:after="225" w:line="240" w:lineRule="auto"/>
    </w:pPr>
    <w:rPr>
      <w:rFonts w:ascii="Open Sans" w:eastAsia="Times New Roman" w:hAnsi="Open Sans" w:cs="Times New Roman"/>
      <w:sz w:val="23"/>
      <w:szCs w:val="23"/>
      <w:lang w:eastAsia="en-GB"/>
    </w:rPr>
  </w:style>
  <w:style w:type="paragraph" w:styleId="FootnoteText">
    <w:name w:val="footnote text"/>
    <w:basedOn w:val="Normal"/>
    <w:link w:val="FootnoteTextChar"/>
    <w:uiPriority w:val="99"/>
    <w:semiHidden/>
    <w:unhideWhenUsed/>
    <w:rsid w:val="00427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F42"/>
    <w:rPr>
      <w:sz w:val="20"/>
      <w:szCs w:val="20"/>
    </w:rPr>
  </w:style>
  <w:style w:type="character" w:styleId="FootnoteReference">
    <w:name w:val="footnote reference"/>
    <w:basedOn w:val="DefaultParagraphFont"/>
    <w:uiPriority w:val="99"/>
    <w:semiHidden/>
    <w:unhideWhenUsed/>
    <w:rsid w:val="00427F42"/>
    <w:rPr>
      <w:vertAlign w:val="superscript"/>
    </w:rPr>
  </w:style>
  <w:style w:type="character" w:styleId="Hyperlink">
    <w:name w:val="Hyperlink"/>
    <w:basedOn w:val="DefaultParagraphFont"/>
    <w:uiPriority w:val="99"/>
    <w:unhideWhenUsed/>
    <w:rsid w:val="00427F42"/>
    <w:rPr>
      <w:rFonts w:ascii="myriad w01 smbd" w:hAnsi="myriad w01 smbd" w:hint="default"/>
      <w:b w:val="0"/>
      <w:bCs w:val="0"/>
      <w:strike w:val="0"/>
      <w:dstrike w:val="0"/>
      <w:color w:val="1E7F99"/>
      <w:u w:val="none"/>
      <w:effect w:val="none"/>
      <w:shd w:val="clear" w:color="auto" w:fill="auto"/>
    </w:rPr>
  </w:style>
  <w:style w:type="paragraph" w:styleId="BalloonText">
    <w:name w:val="Balloon Text"/>
    <w:basedOn w:val="Normal"/>
    <w:link w:val="BalloonTextChar"/>
    <w:uiPriority w:val="99"/>
    <w:semiHidden/>
    <w:unhideWhenUsed/>
    <w:rsid w:val="000D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BF"/>
    <w:rPr>
      <w:rFonts w:ascii="Tahoma" w:hAnsi="Tahoma" w:cs="Tahoma"/>
      <w:sz w:val="16"/>
      <w:szCs w:val="16"/>
    </w:rPr>
  </w:style>
  <w:style w:type="table" w:styleId="TableGrid">
    <w:name w:val="Table Grid"/>
    <w:basedOn w:val="TableNormal"/>
    <w:uiPriority w:val="59"/>
    <w:rsid w:val="0028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3EA"/>
    <w:rPr>
      <w:sz w:val="16"/>
      <w:szCs w:val="16"/>
    </w:rPr>
  </w:style>
  <w:style w:type="paragraph" w:styleId="CommentText">
    <w:name w:val="annotation text"/>
    <w:basedOn w:val="Normal"/>
    <w:link w:val="CommentTextChar"/>
    <w:uiPriority w:val="99"/>
    <w:semiHidden/>
    <w:unhideWhenUsed/>
    <w:rsid w:val="00E233EA"/>
    <w:pPr>
      <w:spacing w:line="240" w:lineRule="auto"/>
    </w:pPr>
    <w:rPr>
      <w:sz w:val="20"/>
      <w:szCs w:val="20"/>
    </w:rPr>
  </w:style>
  <w:style w:type="character" w:customStyle="1" w:styleId="CommentTextChar">
    <w:name w:val="Comment Text Char"/>
    <w:basedOn w:val="DefaultParagraphFont"/>
    <w:link w:val="CommentText"/>
    <w:uiPriority w:val="99"/>
    <w:semiHidden/>
    <w:rsid w:val="00E233EA"/>
    <w:rPr>
      <w:sz w:val="20"/>
      <w:szCs w:val="20"/>
    </w:rPr>
  </w:style>
  <w:style w:type="paragraph" w:styleId="CommentSubject">
    <w:name w:val="annotation subject"/>
    <w:basedOn w:val="CommentText"/>
    <w:next w:val="CommentText"/>
    <w:link w:val="CommentSubjectChar"/>
    <w:uiPriority w:val="99"/>
    <w:semiHidden/>
    <w:unhideWhenUsed/>
    <w:rsid w:val="00E233EA"/>
    <w:rPr>
      <w:b/>
      <w:bCs/>
    </w:rPr>
  </w:style>
  <w:style w:type="character" w:customStyle="1" w:styleId="CommentSubjectChar">
    <w:name w:val="Comment Subject Char"/>
    <w:basedOn w:val="CommentTextChar"/>
    <w:link w:val="CommentSubject"/>
    <w:uiPriority w:val="99"/>
    <w:semiHidden/>
    <w:rsid w:val="00E233EA"/>
    <w:rPr>
      <w:b/>
      <w:bCs/>
      <w:sz w:val="20"/>
      <w:szCs w:val="20"/>
    </w:rPr>
  </w:style>
  <w:style w:type="character" w:styleId="UnresolvedMention">
    <w:name w:val="Unresolved Mention"/>
    <w:basedOn w:val="DefaultParagraphFont"/>
    <w:uiPriority w:val="99"/>
    <w:semiHidden/>
    <w:unhideWhenUsed/>
    <w:rsid w:val="00121CE4"/>
    <w:rPr>
      <w:color w:val="605E5C"/>
      <w:shd w:val="clear" w:color="auto" w:fill="E1DFDD"/>
    </w:rPr>
  </w:style>
  <w:style w:type="character" w:customStyle="1" w:styleId="Heading2Char">
    <w:name w:val="Heading 2 Char"/>
    <w:basedOn w:val="DefaultParagraphFont"/>
    <w:link w:val="Heading2"/>
    <w:uiPriority w:val="9"/>
    <w:qFormat/>
    <w:rsid w:val="00C30625"/>
    <w:rPr>
      <w:rFonts w:asciiTheme="majorHAnsi" w:eastAsiaTheme="majorEastAsia" w:hAnsiTheme="majorHAnsi" w:cstheme="majorBidi"/>
      <w:color w:val="2F5496" w:themeColor="accent1" w:themeShade="BF"/>
      <w:sz w:val="26"/>
      <w:szCs w:val="26"/>
    </w:rPr>
  </w:style>
  <w:style w:type="paragraph" w:customStyle="1" w:styleId="Default">
    <w:name w:val="Default"/>
    <w:rsid w:val="00815D0A"/>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2D38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38C2"/>
    <w:rPr>
      <w:rFonts w:ascii="Calibri" w:hAnsi="Calibri"/>
      <w:szCs w:val="21"/>
    </w:rPr>
  </w:style>
  <w:style w:type="character" w:customStyle="1" w:styleId="Heading1Char">
    <w:name w:val="Heading 1 Char"/>
    <w:basedOn w:val="DefaultParagraphFont"/>
    <w:link w:val="Heading1"/>
    <w:uiPriority w:val="9"/>
    <w:rsid w:val="00A36516"/>
    <w:rPr>
      <w:rFonts w:asciiTheme="majorHAnsi" w:eastAsiaTheme="majorEastAsia" w:hAnsiTheme="majorHAnsi" w:cstheme="majorBidi"/>
      <w:color w:val="2F5496" w:themeColor="accent1" w:themeShade="BF"/>
      <w:sz w:val="32"/>
      <w:szCs w:val="32"/>
    </w:rPr>
  </w:style>
  <w:style w:type="paragraph" w:customStyle="1" w:styleId="Pa16">
    <w:name w:val="Pa16"/>
    <w:basedOn w:val="Normal"/>
    <w:next w:val="Normal"/>
    <w:uiPriority w:val="99"/>
    <w:rsid w:val="000B4933"/>
    <w:pPr>
      <w:autoSpaceDE w:val="0"/>
      <w:autoSpaceDN w:val="0"/>
      <w:adjustRightInd w:val="0"/>
      <w:spacing w:after="0" w:line="201" w:lineRule="atLeast"/>
    </w:pPr>
    <w:rPr>
      <w:rFonts w:ascii="Century Gothic" w:hAnsi="Century Gothic"/>
      <w:sz w:val="24"/>
      <w:szCs w:val="24"/>
    </w:rPr>
  </w:style>
  <w:style w:type="table" w:styleId="TableGridLight">
    <w:name w:val="Grid Table Light"/>
    <w:basedOn w:val="TableNormal"/>
    <w:uiPriority w:val="40"/>
    <w:rsid w:val="00DE5E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emf">
    <w:name w:val="chemf"/>
    <w:basedOn w:val="DefaultParagraphFont"/>
    <w:rsid w:val="00C65513"/>
  </w:style>
  <w:style w:type="character" w:customStyle="1" w:styleId="e24kjd">
    <w:name w:val="e24kjd"/>
    <w:basedOn w:val="DefaultParagraphFont"/>
    <w:rsid w:val="00C65513"/>
  </w:style>
  <w:style w:type="character" w:customStyle="1" w:styleId="st1">
    <w:name w:val="st1"/>
    <w:basedOn w:val="DefaultParagraphFont"/>
    <w:rsid w:val="00C65513"/>
  </w:style>
  <w:style w:type="character" w:styleId="Emphasis">
    <w:name w:val="Emphasis"/>
    <w:basedOn w:val="DefaultParagraphFont"/>
    <w:uiPriority w:val="20"/>
    <w:qFormat/>
    <w:rsid w:val="00C65513"/>
    <w:rPr>
      <w:b/>
      <w:bCs/>
      <w:i w:val="0"/>
      <w:iCs w:val="0"/>
    </w:rPr>
  </w:style>
  <w:style w:type="character" w:styleId="FollowedHyperlink">
    <w:name w:val="FollowedHyperlink"/>
    <w:basedOn w:val="DefaultParagraphFont"/>
    <w:uiPriority w:val="99"/>
    <w:semiHidden/>
    <w:unhideWhenUsed/>
    <w:rsid w:val="00C45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981">
      <w:bodyDiv w:val="1"/>
      <w:marLeft w:val="0"/>
      <w:marRight w:val="0"/>
      <w:marTop w:val="0"/>
      <w:marBottom w:val="0"/>
      <w:divBdr>
        <w:top w:val="none" w:sz="0" w:space="0" w:color="auto"/>
        <w:left w:val="none" w:sz="0" w:space="0" w:color="auto"/>
        <w:bottom w:val="none" w:sz="0" w:space="0" w:color="auto"/>
        <w:right w:val="none" w:sz="0" w:space="0" w:color="auto"/>
      </w:divBdr>
      <w:divsChild>
        <w:div w:id="1613629527">
          <w:marLeft w:val="0"/>
          <w:marRight w:val="0"/>
          <w:marTop w:val="0"/>
          <w:marBottom w:val="0"/>
          <w:divBdr>
            <w:top w:val="none" w:sz="0" w:space="0" w:color="auto"/>
            <w:left w:val="none" w:sz="0" w:space="0" w:color="auto"/>
            <w:bottom w:val="none" w:sz="0" w:space="0" w:color="auto"/>
            <w:right w:val="none" w:sz="0" w:space="0" w:color="auto"/>
          </w:divBdr>
          <w:divsChild>
            <w:div w:id="684941952">
              <w:marLeft w:val="0"/>
              <w:marRight w:val="0"/>
              <w:marTop w:val="100"/>
              <w:marBottom w:val="100"/>
              <w:divBdr>
                <w:top w:val="none" w:sz="0" w:space="0" w:color="auto"/>
                <w:left w:val="none" w:sz="0" w:space="0" w:color="auto"/>
                <w:bottom w:val="none" w:sz="0" w:space="0" w:color="auto"/>
                <w:right w:val="none" w:sz="0" w:space="0" w:color="auto"/>
              </w:divBdr>
              <w:divsChild>
                <w:div w:id="1381131582">
                  <w:marLeft w:val="0"/>
                  <w:marRight w:val="0"/>
                  <w:marTop w:val="0"/>
                  <w:marBottom w:val="0"/>
                  <w:divBdr>
                    <w:top w:val="none" w:sz="0" w:space="0" w:color="auto"/>
                    <w:left w:val="none" w:sz="0" w:space="0" w:color="auto"/>
                    <w:bottom w:val="none" w:sz="0" w:space="0" w:color="auto"/>
                    <w:right w:val="none" w:sz="0" w:space="0" w:color="auto"/>
                  </w:divBdr>
                  <w:divsChild>
                    <w:div w:id="698511897">
                      <w:marLeft w:val="0"/>
                      <w:marRight w:val="4650"/>
                      <w:marTop w:val="0"/>
                      <w:marBottom w:val="0"/>
                      <w:divBdr>
                        <w:top w:val="none" w:sz="0" w:space="0" w:color="auto"/>
                        <w:left w:val="none" w:sz="0" w:space="0" w:color="auto"/>
                        <w:bottom w:val="none" w:sz="0" w:space="0" w:color="auto"/>
                        <w:right w:val="none" w:sz="0" w:space="0" w:color="auto"/>
                      </w:divBdr>
                      <w:divsChild>
                        <w:div w:id="459760761">
                          <w:marLeft w:val="0"/>
                          <w:marRight w:val="0"/>
                          <w:marTop w:val="195"/>
                          <w:marBottom w:val="0"/>
                          <w:divBdr>
                            <w:top w:val="none" w:sz="0" w:space="0" w:color="auto"/>
                            <w:left w:val="none" w:sz="0" w:space="0" w:color="auto"/>
                            <w:bottom w:val="none" w:sz="0" w:space="0" w:color="auto"/>
                            <w:right w:val="none" w:sz="0" w:space="0" w:color="auto"/>
                          </w:divBdr>
                          <w:divsChild>
                            <w:div w:id="989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8292">
      <w:bodyDiv w:val="1"/>
      <w:marLeft w:val="0"/>
      <w:marRight w:val="0"/>
      <w:marTop w:val="0"/>
      <w:marBottom w:val="0"/>
      <w:divBdr>
        <w:top w:val="none" w:sz="0" w:space="0" w:color="auto"/>
        <w:left w:val="none" w:sz="0" w:space="0" w:color="auto"/>
        <w:bottom w:val="none" w:sz="0" w:space="0" w:color="auto"/>
        <w:right w:val="none" w:sz="0" w:space="0" w:color="auto"/>
      </w:divBdr>
    </w:div>
    <w:div w:id="234781466">
      <w:bodyDiv w:val="1"/>
      <w:marLeft w:val="0"/>
      <w:marRight w:val="0"/>
      <w:marTop w:val="0"/>
      <w:marBottom w:val="0"/>
      <w:divBdr>
        <w:top w:val="none" w:sz="0" w:space="0" w:color="auto"/>
        <w:left w:val="none" w:sz="0" w:space="0" w:color="auto"/>
        <w:bottom w:val="none" w:sz="0" w:space="0" w:color="auto"/>
        <w:right w:val="none" w:sz="0" w:space="0" w:color="auto"/>
      </w:divBdr>
    </w:div>
    <w:div w:id="294337212">
      <w:bodyDiv w:val="1"/>
      <w:marLeft w:val="0"/>
      <w:marRight w:val="0"/>
      <w:marTop w:val="0"/>
      <w:marBottom w:val="0"/>
      <w:divBdr>
        <w:top w:val="none" w:sz="0" w:space="0" w:color="auto"/>
        <w:left w:val="none" w:sz="0" w:space="0" w:color="auto"/>
        <w:bottom w:val="none" w:sz="0" w:space="0" w:color="auto"/>
        <w:right w:val="none" w:sz="0" w:space="0" w:color="auto"/>
      </w:divBdr>
    </w:div>
    <w:div w:id="298847710">
      <w:bodyDiv w:val="1"/>
      <w:marLeft w:val="0"/>
      <w:marRight w:val="0"/>
      <w:marTop w:val="0"/>
      <w:marBottom w:val="0"/>
      <w:divBdr>
        <w:top w:val="none" w:sz="0" w:space="0" w:color="auto"/>
        <w:left w:val="none" w:sz="0" w:space="0" w:color="auto"/>
        <w:bottom w:val="none" w:sz="0" w:space="0" w:color="auto"/>
        <w:right w:val="none" w:sz="0" w:space="0" w:color="auto"/>
      </w:divBdr>
    </w:div>
    <w:div w:id="305089898">
      <w:bodyDiv w:val="1"/>
      <w:marLeft w:val="0"/>
      <w:marRight w:val="0"/>
      <w:marTop w:val="0"/>
      <w:marBottom w:val="0"/>
      <w:divBdr>
        <w:top w:val="none" w:sz="0" w:space="0" w:color="auto"/>
        <w:left w:val="none" w:sz="0" w:space="0" w:color="auto"/>
        <w:bottom w:val="none" w:sz="0" w:space="0" w:color="auto"/>
        <w:right w:val="none" w:sz="0" w:space="0" w:color="auto"/>
      </w:divBdr>
    </w:div>
    <w:div w:id="333387813">
      <w:bodyDiv w:val="1"/>
      <w:marLeft w:val="0"/>
      <w:marRight w:val="0"/>
      <w:marTop w:val="0"/>
      <w:marBottom w:val="0"/>
      <w:divBdr>
        <w:top w:val="none" w:sz="0" w:space="0" w:color="auto"/>
        <w:left w:val="none" w:sz="0" w:space="0" w:color="auto"/>
        <w:bottom w:val="none" w:sz="0" w:space="0" w:color="auto"/>
        <w:right w:val="none" w:sz="0" w:space="0" w:color="auto"/>
      </w:divBdr>
    </w:div>
    <w:div w:id="601381007">
      <w:bodyDiv w:val="1"/>
      <w:marLeft w:val="0"/>
      <w:marRight w:val="0"/>
      <w:marTop w:val="0"/>
      <w:marBottom w:val="0"/>
      <w:divBdr>
        <w:top w:val="none" w:sz="0" w:space="0" w:color="auto"/>
        <w:left w:val="none" w:sz="0" w:space="0" w:color="auto"/>
        <w:bottom w:val="none" w:sz="0" w:space="0" w:color="auto"/>
        <w:right w:val="none" w:sz="0" w:space="0" w:color="auto"/>
      </w:divBdr>
    </w:div>
    <w:div w:id="667639649">
      <w:bodyDiv w:val="1"/>
      <w:marLeft w:val="0"/>
      <w:marRight w:val="0"/>
      <w:marTop w:val="0"/>
      <w:marBottom w:val="0"/>
      <w:divBdr>
        <w:top w:val="none" w:sz="0" w:space="0" w:color="auto"/>
        <w:left w:val="none" w:sz="0" w:space="0" w:color="auto"/>
        <w:bottom w:val="none" w:sz="0" w:space="0" w:color="auto"/>
        <w:right w:val="none" w:sz="0" w:space="0" w:color="auto"/>
      </w:divBdr>
    </w:div>
    <w:div w:id="862014494">
      <w:bodyDiv w:val="1"/>
      <w:marLeft w:val="0"/>
      <w:marRight w:val="0"/>
      <w:marTop w:val="0"/>
      <w:marBottom w:val="0"/>
      <w:divBdr>
        <w:top w:val="none" w:sz="0" w:space="0" w:color="auto"/>
        <w:left w:val="none" w:sz="0" w:space="0" w:color="auto"/>
        <w:bottom w:val="none" w:sz="0" w:space="0" w:color="auto"/>
        <w:right w:val="none" w:sz="0" w:space="0" w:color="auto"/>
      </w:divBdr>
    </w:div>
    <w:div w:id="1233930916">
      <w:bodyDiv w:val="1"/>
      <w:marLeft w:val="0"/>
      <w:marRight w:val="0"/>
      <w:marTop w:val="0"/>
      <w:marBottom w:val="0"/>
      <w:divBdr>
        <w:top w:val="none" w:sz="0" w:space="0" w:color="auto"/>
        <w:left w:val="none" w:sz="0" w:space="0" w:color="auto"/>
        <w:bottom w:val="none" w:sz="0" w:space="0" w:color="auto"/>
        <w:right w:val="none" w:sz="0" w:space="0" w:color="auto"/>
      </w:divBdr>
    </w:div>
    <w:div w:id="1253969471">
      <w:bodyDiv w:val="1"/>
      <w:marLeft w:val="0"/>
      <w:marRight w:val="0"/>
      <w:marTop w:val="0"/>
      <w:marBottom w:val="0"/>
      <w:divBdr>
        <w:top w:val="none" w:sz="0" w:space="0" w:color="auto"/>
        <w:left w:val="none" w:sz="0" w:space="0" w:color="auto"/>
        <w:bottom w:val="none" w:sz="0" w:space="0" w:color="auto"/>
        <w:right w:val="none" w:sz="0" w:space="0" w:color="auto"/>
      </w:divBdr>
    </w:div>
    <w:div w:id="1414742087">
      <w:bodyDiv w:val="1"/>
      <w:marLeft w:val="0"/>
      <w:marRight w:val="0"/>
      <w:marTop w:val="0"/>
      <w:marBottom w:val="0"/>
      <w:divBdr>
        <w:top w:val="none" w:sz="0" w:space="0" w:color="auto"/>
        <w:left w:val="none" w:sz="0" w:space="0" w:color="auto"/>
        <w:bottom w:val="none" w:sz="0" w:space="0" w:color="auto"/>
        <w:right w:val="none" w:sz="0" w:space="0" w:color="auto"/>
      </w:divBdr>
    </w:div>
    <w:div w:id="1447696476">
      <w:bodyDiv w:val="1"/>
      <w:marLeft w:val="0"/>
      <w:marRight w:val="0"/>
      <w:marTop w:val="0"/>
      <w:marBottom w:val="0"/>
      <w:divBdr>
        <w:top w:val="none" w:sz="0" w:space="0" w:color="auto"/>
        <w:left w:val="none" w:sz="0" w:space="0" w:color="auto"/>
        <w:bottom w:val="none" w:sz="0" w:space="0" w:color="auto"/>
        <w:right w:val="none" w:sz="0" w:space="0" w:color="auto"/>
      </w:divBdr>
      <w:divsChild>
        <w:div w:id="622267749">
          <w:marLeft w:val="0"/>
          <w:marRight w:val="0"/>
          <w:marTop w:val="0"/>
          <w:marBottom w:val="0"/>
          <w:divBdr>
            <w:top w:val="none" w:sz="0" w:space="0" w:color="auto"/>
            <w:left w:val="none" w:sz="0" w:space="0" w:color="auto"/>
            <w:bottom w:val="none" w:sz="0" w:space="0" w:color="auto"/>
            <w:right w:val="none" w:sz="0" w:space="0" w:color="auto"/>
          </w:divBdr>
          <w:divsChild>
            <w:div w:id="2036349523">
              <w:marLeft w:val="0"/>
              <w:marRight w:val="0"/>
              <w:marTop w:val="0"/>
              <w:marBottom w:val="0"/>
              <w:divBdr>
                <w:top w:val="none" w:sz="0" w:space="0" w:color="auto"/>
                <w:left w:val="none" w:sz="0" w:space="0" w:color="auto"/>
                <w:bottom w:val="none" w:sz="0" w:space="0" w:color="auto"/>
                <w:right w:val="none" w:sz="0" w:space="0" w:color="auto"/>
              </w:divBdr>
              <w:divsChild>
                <w:div w:id="304942374">
                  <w:marLeft w:val="0"/>
                  <w:marRight w:val="0"/>
                  <w:marTop w:val="0"/>
                  <w:marBottom w:val="0"/>
                  <w:divBdr>
                    <w:top w:val="none" w:sz="0" w:space="0" w:color="auto"/>
                    <w:left w:val="none" w:sz="0" w:space="0" w:color="auto"/>
                    <w:bottom w:val="none" w:sz="0" w:space="0" w:color="auto"/>
                    <w:right w:val="none" w:sz="0" w:space="0" w:color="auto"/>
                  </w:divBdr>
                  <w:divsChild>
                    <w:div w:id="1231505594">
                      <w:marLeft w:val="0"/>
                      <w:marRight w:val="0"/>
                      <w:marTop w:val="0"/>
                      <w:marBottom w:val="0"/>
                      <w:divBdr>
                        <w:top w:val="none" w:sz="0" w:space="0" w:color="auto"/>
                        <w:left w:val="none" w:sz="0" w:space="0" w:color="auto"/>
                        <w:bottom w:val="none" w:sz="0" w:space="0" w:color="auto"/>
                        <w:right w:val="none" w:sz="0" w:space="0" w:color="auto"/>
                      </w:divBdr>
                      <w:divsChild>
                        <w:div w:id="1750537970">
                          <w:marLeft w:val="0"/>
                          <w:marRight w:val="0"/>
                          <w:marTop w:val="0"/>
                          <w:marBottom w:val="0"/>
                          <w:divBdr>
                            <w:top w:val="none" w:sz="0" w:space="0" w:color="auto"/>
                            <w:left w:val="none" w:sz="0" w:space="0" w:color="auto"/>
                            <w:bottom w:val="none" w:sz="0" w:space="0" w:color="auto"/>
                            <w:right w:val="none" w:sz="0" w:space="0" w:color="auto"/>
                          </w:divBdr>
                          <w:divsChild>
                            <w:div w:id="503593764">
                              <w:marLeft w:val="0"/>
                              <w:marRight w:val="0"/>
                              <w:marTop w:val="0"/>
                              <w:marBottom w:val="0"/>
                              <w:divBdr>
                                <w:top w:val="none" w:sz="0" w:space="0" w:color="auto"/>
                                <w:left w:val="none" w:sz="0" w:space="0" w:color="auto"/>
                                <w:bottom w:val="none" w:sz="0" w:space="0" w:color="auto"/>
                                <w:right w:val="none" w:sz="0" w:space="0" w:color="auto"/>
                              </w:divBdr>
                              <w:divsChild>
                                <w:div w:id="1668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22320">
      <w:bodyDiv w:val="1"/>
      <w:marLeft w:val="0"/>
      <w:marRight w:val="0"/>
      <w:marTop w:val="0"/>
      <w:marBottom w:val="0"/>
      <w:divBdr>
        <w:top w:val="none" w:sz="0" w:space="0" w:color="auto"/>
        <w:left w:val="none" w:sz="0" w:space="0" w:color="auto"/>
        <w:bottom w:val="none" w:sz="0" w:space="0" w:color="auto"/>
        <w:right w:val="none" w:sz="0" w:space="0" w:color="auto"/>
      </w:divBdr>
      <w:divsChild>
        <w:div w:id="842626646">
          <w:marLeft w:val="0"/>
          <w:marRight w:val="0"/>
          <w:marTop w:val="0"/>
          <w:marBottom w:val="0"/>
          <w:divBdr>
            <w:top w:val="none" w:sz="0" w:space="0" w:color="auto"/>
            <w:left w:val="none" w:sz="0" w:space="0" w:color="auto"/>
            <w:bottom w:val="none" w:sz="0" w:space="0" w:color="auto"/>
            <w:right w:val="none" w:sz="0" w:space="0" w:color="auto"/>
          </w:divBdr>
          <w:divsChild>
            <w:div w:id="2097556548">
              <w:marLeft w:val="0"/>
              <w:marRight w:val="0"/>
              <w:marTop w:val="0"/>
              <w:marBottom w:val="0"/>
              <w:divBdr>
                <w:top w:val="none" w:sz="0" w:space="0" w:color="auto"/>
                <w:left w:val="none" w:sz="0" w:space="0" w:color="auto"/>
                <w:bottom w:val="none" w:sz="0" w:space="0" w:color="auto"/>
                <w:right w:val="none" w:sz="0" w:space="0" w:color="auto"/>
              </w:divBdr>
              <w:divsChild>
                <w:div w:id="1484279383">
                  <w:marLeft w:val="0"/>
                  <w:marRight w:val="0"/>
                  <w:marTop w:val="0"/>
                  <w:marBottom w:val="0"/>
                  <w:divBdr>
                    <w:top w:val="none" w:sz="0" w:space="0" w:color="auto"/>
                    <w:left w:val="none" w:sz="0" w:space="0" w:color="auto"/>
                    <w:bottom w:val="none" w:sz="0" w:space="0" w:color="auto"/>
                    <w:right w:val="none" w:sz="0" w:space="0" w:color="auto"/>
                  </w:divBdr>
                  <w:divsChild>
                    <w:div w:id="853344668">
                      <w:marLeft w:val="0"/>
                      <w:marRight w:val="0"/>
                      <w:marTop w:val="0"/>
                      <w:marBottom w:val="0"/>
                      <w:divBdr>
                        <w:top w:val="none" w:sz="0" w:space="0" w:color="auto"/>
                        <w:left w:val="none" w:sz="0" w:space="0" w:color="auto"/>
                        <w:bottom w:val="none" w:sz="0" w:space="0" w:color="auto"/>
                        <w:right w:val="none" w:sz="0" w:space="0" w:color="auto"/>
                      </w:divBdr>
                      <w:divsChild>
                        <w:div w:id="2747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81568">
      <w:bodyDiv w:val="1"/>
      <w:marLeft w:val="0"/>
      <w:marRight w:val="0"/>
      <w:marTop w:val="0"/>
      <w:marBottom w:val="0"/>
      <w:divBdr>
        <w:top w:val="none" w:sz="0" w:space="0" w:color="auto"/>
        <w:left w:val="none" w:sz="0" w:space="0" w:color="auto"/>
        <w:bottom w:val="none" w:sz="0" w:space="0" w:color="auto"/>
        <w:right w:val="none" w:sz="0" w:space="0" w:color="auto"/>
      </w:divBdr>
    </w:div>
    <w:div w:id="1843623533">
      <w:bodyDiv w:val="1"/>
      <w:marLeft w:val="0"/>
      <w:marRight w:val="0"/>
      <w:marTop w:val="0"/>
      <w:marBottom w:val="0"/>
      <w:divBdr>
        <w:top w:val="none" w:sz="0" w:space="0" w:color="auto"/>
        <w:left w:val="none" w:sz="0" w:space="0" w:color="auto"/>
        <w:bottom w:val="none" w:sz="0" w:space="0" w:color="auto"/>
        <w:right w:val="none" w:sz="0" w:space="0" w:color="auto"/>
      </w:divBdr>
    </w:div>
    <w:div w:id="1900481455">
      <w:bodyDiv w:val="1"/>
      <w:marLeft w:val="0"/>
      <w:marRight w:val="0"/>
      <w:marTop w:val="0"/>
      <w:marBottom w:val="0"/>
      <w:divBdr>
        <w:top w:val="none" w:sz="0" w:space="0" w:color="auto"/>
        <w:left w:val="none" w:sz="0" w:space="0" w:color="auto"/>
        <w:bottom w:val="none" w:sz="0" w:space="0" w:color="auto"/>
        <w:right w:val="none" w:sz="0" w:space="0" w:color="auto"/>
      </w:divBdr>
      <w:divsChild>
        <w:div w:id="328482590">
          <w:marLeft w:val="0"/>
          <w:marRight w:val="0"/>
          <w:marTop w:val="0"/>
          <w:marBottom w:val="0"/>
          <w:divBdr>
            <w:top w:val="none" w:sz="0" w:space="0" w:color="auto"/>
            <w:left w:val="none" w:sz="0" w:space="0" w:color="auto"/>
            <w:bottom w:val="none" w:sz="0" w:space="0" w:color="auto"/>
            <w:right w:val="none" w:sz="0" w:space="0" w:color="auto"/>
          </w:divBdr>
          <w:divsChild>
            <w:div w:id="1626307093">
              <w:marLeft w:val="0"/>
              <w:marRight w:val="0"/>
              <w:marTop w:val="0"/>
              <w:marBottom w:val="0"/>
              <w:divBdr>
                <w:top w:val="none" w:sz="0" w:space="0" w:color="auto"/>
                <w:left w:val="none" w:sz="0" w:space="0" w:color="auto"/>
                <w:bottom w:val="none" w:sz="0" w:space="0" w:color="auto"/>
                <w:right w:val="none" w:sz="0" w:space="0" w:color="auto"/>
              </w:divBdr>
              <w:divsChild>
                <w:div w:id="1868324062">
                  <w:marLeft w:val="0"/>
                  <w:marRight w:val="0"/>
                  <w:marTop w:val="0"/>
                  <w:marBottom w:val="0"/>
                  <w:divBdr>
                    <w:top w:val="none" w:sz="0" w:space="0" w:color="auto"/>
                    <w:left w:val="none" w:sz="0" w:space="0" w:color="auto"/>
                    <w:bottom w:val="none" w:sz="0" w:space="0" w:color="auto"/>
                    <w:right w:val="none" w:sz="0" w:space="0" w:color="auto"/>
                  </w:divBdr>
                  <w:divsChild>
                    <w:div w:id="1075738518">
                      <w:marLeft w:val="0"/>
                      <w:marRight w:val="0"/>
                      <w:marTop w:val="0"/>
                      <w:marBottom w:val="0"/>
                      <w:divBdr>
                        <w:top w:val="none" w:sz="0" w:space="0" w:color="auto"/>
                        <w:left w:val="none" w:sz="0" w:space="0" w:color="auto"/>
                        <w:bottom w:val="none" w:sz="0" w:space="0" w:color="auto"/>
                        <w:right w:val="none" w:sz="0" w:space="0" w:color="auto"/>
                      </w:divBdr>
                      <w:divsChild>
                        <w:div w:id="208343209">
                          <w:marLeft w:val="-150"/>
                          <w:marRight w:val="-150"/>
                          <w:marTop w:val="0"/>
                          <w:marBottom w:val="0"/>
                          <w:divBdr>
                            <w:top w:val="none" w:sz="0" w:space="0" w:color="auto"/>
                            <w:left w:val="none" w:sz="0" w:space="0" w:color="auto"/>
                            <w:bottom w:val="none" w:sz="0" w:space="0" w:color="auto"/>
                            <w:right w:val="none" w:sz="0" w:space="0" w:color="auto"/>
                          </w:divBdr>
                          <w:divsChild>
                            <w:div w:id="20246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65141">
      <w:bodyDiv w:val="1"/>
      <w:marLeft w:val="0"/>
      <w:marRight w:val="0"/>
      <w:marTop w:val="0"/>
      <w:marBottom w:val="0"/>
      <w:divBdr>
        <w:top w:val="none" w:sz="0" w:space="0" w:color="auto"/>
        <w:left w:val="none" w:sz="0" w:space="0" w:color="auto"/>
        <w:bottom w:val="none" w:sz="0" w:space="0" w:color="auto"/>
        <w:right w:val="none" w:sz="0" w:space="0" w:color="auto"/>
      </w:divBdr>
    </w:div>
    <w:div w:id="20519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ww.circulareconomyclub.co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statistics/provisional-uk-greenhouse-gas-emissions-national-statistics-2018" TargetMode="External"/><Relationship Id="rId25" Type="http://schemas.openxmlformats.org/officeDocument/2006/relationships/hyperlink" Target="https://www.amsterdam-dance-event.nl/en/news/launch-of-initiative-circular-festivals-at-ade-green/6064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ovefoodhatewaste.com/" TargetMode="External"/><Relationship Id="rId5" Type="http://schemas.openxmlformats.org/officeDocument/2006/relationships/webSettings" Target="webSettings.xml"/><Relationship Id="rId15" Type="http://schemas.openxmlformats.org/officeDocument/2006/relationships/hyperlink" Target="http://www.reading.gov.uk/climateconsultation" TargetMode="External"/><Relationship Id="rId23" Type="http://schemas.openxmlformats.org/officeDocument/2006/relationships/hyperlink" Target="https://www.sas.org.uk/your-community-toolkit/"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ridingsunbeams.org/" TargetMode="External"/><Relationship Id="rId27" Type="http://schemas.openxmlformats.org/officeDocument/2006/relationships/hyperlink" Target="https://democracy.reading.gov.uk/mgCommitteeDetails.aspx?ID=1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90626/2018-provisional-emissions-statistics-report.pdf" TargetMode="External"/><Relationship Id="rId2" Type="http://schemas.openxmlformats.org/officeDocument/2006/relationships/hyperlink" Target="https://livingreading.co.uk/reading-2050" TargetMode="External"/><Relationship Id="rId1" Type="http://schemas.openxmlformats.org/officeDocument/2006/relationships/hyperlink" Target="https://readingcan.org.uk/readings-first-adaptation-plan" TargetMode="External"/><Relationship Id="rId5" Type="http://schemas.openxmlformats.org/officeDocument/2006/relationships/hyperlink" Target="https://link.springer.com/article/10.1007/s10584-014-1169-1" TargetMode="External"/><Relationship Id="rId4" Type="http://schemas.openxmlformats.org/officeDocument/2006/relationships/hyperlink" Target="https://assets.publishing.service.gov.uk/government/uploads/system/uploads/attachment_data/file/790626/2018-provisional-emissions-statistics-report.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oorpet\AppData\Local\Microsoft\Windows\Temporary%20Internet%20Files\Content.Outlook\1AMGKT1F\Reading%20Borough%20%20CO2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Reading's carbon footprint (</a:t>
            </a:r>
            <a:r>
              <a:rPr lang="en-GB" baseline="0"/>
              <a:t>536 kT</a:t>
            </a:r>
            <a:r>
              <a:rPr lang="en-GB" baseline="30000"/>
              <a:t>e</a:t>
            </a:r>
            <a:r>
              <a:rPr lang="en-GB" baseline="0"/>
              <a:t>)</a:t>
            </a:r>
            <a:r>
              <a:rPr lang="en-GB" baseline="30000"/>
              <a:t> </a:t>
            </a:r>
            <a:endParaRPr lang="en-GB" baseline="-25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59-4F66-A981-225231BF0A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59-4F66-A981-225231BF0A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59-4F66-A981-225231BF0A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59-4F66-A981-225231BF0A9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E59-4F66-A981-225231BF0A9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E59-4F66-A981-225231BF0A9B}"/>
              </c:ext>
            </c:extLst>
          </c:dPt>
          <c:cat>
            <c:strRef>
              <c:f>(Sheet1!$G$5,Sheet1!$H$5,Sheet1!$M$5,Sheet1!$N$5,Sheet1!$Q$5,Sheet1!$R$5)</c:f>
              <c:strCache>
                <c:ptCount val="6"/>
                <c:pt idx="0">
                  <c:v>Industry and Commercial Electricity</c:v>
                </c:pt>
                <c:pt idx="1">
                  <c:v>Industry and Commercial Gas</c:v>
                </c:pt>
                <c:pt idx="2">
                  <c:v>Domestic Electricity</c:v>
                </c:pt>
                <c:pt idx="3">
                  <c:v>Domestic Gas</c:v>
                </c:pt>
                <c:pt idx="4">
                  <c:v>Road Transport (A roads)</c:v>
                </c:pt>
                <c:pt idx="5">
                  <c:v>Road Transport (Minor roads)</c:v>
                </c:pt>
              </c:strCache>
            </c:strRef>
          </c:cat>
          <c:val>
            <c:numRef>
              <c:f>(Sheet1!$G$18,Sheet1!$H$18,Sheet1!$M$18,Sheet1!$N$18,Sheet1!$Q$18,Sheet1!$R$18)</c:f>
              <c:numCache>
                <c:formatCode>#,##0.0;\-#,##0.0;\-</c:formatCode>
                <c:ptCount val="6"/>
                <c:pt idx="0">
                  <c:v>121.0488157849737</c:v>
                </c:pt>
                <c:pt idx="1">
                  <c:v>74.004361452415097</c:v>
                </c:pt>
                <c:pt idx="2">
                  <c:v>66.208982247205256</c:v>
                </c:pt>
                <c:pt idx="3">
                  <c:v>140.72134196599737</c:v>
                </c:pt>
                <c:pt idx="4">
                  <c:v>66.004821909636235</c:v>
                </c:pt>
                <c:pt idx="5">
                  <c:v>44.809677809287152</c:v>
                </c:pt>
              </c:numCache>
            </c:numRef>
          </c:val>
          <c:extLst>
            <c:ext xmlns:c16="http://schemas.microsoft.com/office/drawing/2014/chart" uri="{C3380CC4-5D6E-409C-BE32-E72D297353CC}">
              <c16:uniqueId val="{0000000C-0E59-4F66-A981-225231BF0A9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9314-75F3-4F39-88CA-7139D84C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20393</Words>
  <Characters>116244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Moore</dc:creator>
  <cp:lastModifiedBy>Marston, Jill</cp:lastModifiedBy>
  <cp:revision>2</cp:revision>
  <cp:lastPrinted>2020-02-25T10:29:00Z</cp:lastPrinted>
  <dcterms:created xsi:type="dcterms:W3CDTF">2020-03-05T13:57:00Z</dcterms:created>
  <dcterms:modified xsi:type="dcterms:W3CDTF">2020-03-05T13:57:00Z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RBC\moorpet</vt:lpwstr>
  </property>
  <property fmtid="{D5CDD505-2E9C-101B-9397-08002B2CF9AE}" pid="5" name="ClassificationMadeExternally">
    <vt:lpwstr>No</vt:lpwstr>
  </property>
  <property fmtid="{D5CDD505-2E9C-101B-9397-08002B2CF9AE}" pid="6" name="ClassificationMadeOn">
    <vt:filetime>2020-01-06T13:27:25Z</vt:filetime>
  </property>
</Properties>
</file>